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35290" w:rsidRPr="00770F98" w:rsidRDefault="00635290" w:rsidP="005831AA">
      <w:pPr>
        <w:shd w:val="clear" w:color="auto" w:fill="FFFFFF"/>
        <w:spacing w:line="276" w:lineRule="auto"/>
        <w:ind w:left="1579" w:right="1267" w:hanging="278"/>
        <w:jc w:val="center"/>
        <w:rPr>
          <w:rFonts w:ascii="Roboto" w:hAnsi="Roboto" w:cs="Arial"/>
          <w:spacing w:val="-6"/>
          <w:sz w:val="20"/>
        </w:rPr>
      </w:pPr>
    </w:p>
    <w:p w14:paraId="0A37501D" w14:textId="77777777" w:rsidR="00635290" w:rsidRPr="00770F98" w:rsidRDefault="00635290" w:rsidP="005831AA">
      <w:pPr>
        <w:shd w:val="clear" w:color="auto" w:fill="FFFFFF"/>
        <w:spacing w:line="276" w:lineRule="auto"/>
        <w:ind w:left="1579" w:right="1267" w:hanging="278"/>
        <w:rPr>
          <w:rFonts w:ascii="Roboto" w:hAnsi="Roboto" w:cs="Arial"/>
          <w:spacing w:val="-6"/>
          <w:sz w:val="20"/>
        </w:rPr>
      </w:pPr>
    </w:p>
    <w:p w14:paraId="5DAB6C7B" w14:textId="77777777" w:rsidR="00635290" w:rsidRPr="00770F98" w:rsidRDefault="00635290" w:rsidP="005831AA">
      <w:pPr>
        <w:shd w:val="clear" w:color="auto" w:fill="FFFFFF"/>
        <w:spacing w:line="276" w:lineRule="auto"/>
        <w:ind w:left="1579" w:right="1267" w:hanging="278"/>
        <w:rPr>
          <w:rFonts w:ascii="Roboto" w:hAnsi="Roboto" w:cs="Arial"/>
          <w:spacing w:val="-6"/>
          <w:sz w:val="20"/>
        </w:rPr>
      </w:pPr>
    </w:p>
    <w:p w14:paraId="02EB378F" w14:textId="77777777" w:rsidR="00635290" w:rsidRPr="00770F98" w:rsidRDefault="00635290" w:rsidP="005831AA">
      <w:pPr>
        <w:shd w:val="clear" w:color="auto" w:fill="FFFFFF"/>
        <w:spacing w:line="276" w:lineRule="auto"/>
        <w:ind w:left="1579" w:right="1267" w:hanging="278"/>
        <w:rPr>
          <w:rFonts w:ascii="Roboto" w:hAnsi="Roboto" w:cs="Arial"/>
          <w:spacing w:val="-6"/>
          <w:sz w:val="20"/>
        </w:rPr>
      </w:pPr>
    </w:p>
    <w:p w14:paraId="38B59E11" w14:textId="77777777" w:rsidR="00635290" w:rsidRPr="00770F98" w:rsidRDefault="00236DC1" w:rsidP="005831AA">
      <w:pPr>
        <w:shd w:val="clear" w:color="auto" w:fill="FFFFFF"/>
        <w:spacing w:line="276" w:lineRule="auto"/>
        <w:ind w:left="1579" w:right="1267" w:hanging="278"/>
        <w:jc w:val="center"/>
        <w:rPr>
          <w:rFonts w:ascii="Roboto" w:hAnsi="Roboto" w:cs="Arial"/>
          <w:spacing w:val="-6"/>
          <w:sz w:val="20"/>
        </w:rPr>
      </w:pPr>
      <w:r w:rsidRPr="00770F98">
        <w:rPr>
          <w:rFonts w:ascii="Roboto" w:hAnsi="Roboto" w:cs="Arial"/>
          <w:spacing w:val="-6"/>
          <w:sz w:val="20"/>
        </w:rPr>
        <w:t xml:space="preserve">UNEP/MAP - </w:t>
      </w:r>
      <w:r w:rsidR="00635290" w:rsidRPr="00770F98">
        <w:rPr>
          <w:rFonts w:ascii="Roboto" w:hAnsi="Roboto" w:cs="Arial"/>
          <w:spacing w:val="-6"/>
          <w:sz w:val="20"/>
        </w:rPr>
        <w:t>PRIORITY ACTIONS PROGRAMME REGIONAL ACTIVITY</w:t>
      </w:r>
      <w:r w:rsidR="000C53FF" w:rsidRPr="00770F98">
        <w:rPr>
          <w:rFonts w:ascii="Roboto" w:hAnsi="Roboto" w:cs="Arial"/>
          <w:spacing w:val="-6"/>
          <w:sz w:val="20"/>
        </w:rPr>
        <w:t xml:space="preserve"> </w:t>
      </w:r>
      <w:r w:rsidR="00635290" w:rsidRPr="00770F98">
        <w:rPr>
          <w:rFonts w:ascii="Roboto" w:hAnsi="Roboto" w:cs="Arial"/>
          <w:spacing w:val="-6"/>
          <w:sz w:val="20"/>
        </w:rPr>
        <w:t xml:space="preserve">CENTRE </w:t>
      </w:r>
    </w:p>
    <w:p w14:paraId="6C404A5C" w14:textId="77777777" w:rsidR="00635290" w:rsidRPr="00770F98" w:rsidRDefault="00635290" w:rsidP="005831AA">
      <w:pPr>
        <w:shd w:val="clear" w:color="auto" w:fill="FFFFFF"/>
        <w:spacing w:line="276" w:lineRule="auto"/>
        <w:ind w:left="1579" w:right="1267" w:hanging="278"/>
        <w:jc w:val="center"/>
        <w:rPr>
          <w:rFonts w:ascii="Roboto" w:hAnsi="Roboto" w:cs="Arial"/>
          <w:sz w:val="20"/>
        </w:rPr>
      </w:pPr>
      <w:r w:rsidRPr="00770F98">
        <w:rPr>
          <w:rFonts w:ascii="Roboto" w:hAnsi="Roboto" w:cs="Arial"/>
          <w:spacing w:val="-5"/>
          <w:sz w:val="20"/>
        </w:rPr>
        <w:t>SPLIT, KRAJ SV</w:t>
      </w:r>
      <w:r w:rsidR="00B22282" w:rsidRPr="00770F98">
        <w:rPr>
          <w:rFonts w:ascii="Roboto" w:hAnsi="Roboto" w:cs="Arial"/>
          <w:spacing w:val="-5"/>
          <w:sz w:val="20"/>
        </w:rPr>
        <w:t>.</w:t>
      </w:r>
      <w:r w:rsidRPr="00770F98">
        <w:rPr>
          <w:rFonts w:ascii="Roboto" w:hAnsi="Roboto" w:cs="Arial"/>
          <w:spacing w:val="-5"/>
          <w:sz w:val="20"/>
        </w:rPr>
        <w:t xml:space="preserve"> IVANA 11</w:t>
      </w:r>
    </w:p>
    <w:p w14:paraId="6A05A809" w14:textId="77777777" w:rsidR="00635290" w:rsidRPr="00770F98" w:rsidRDefault="00635290" w:rsidP="005831AA">
      <w:pPr>
        <w:pStyle w:val="Heading1"/>
        <w:spacing w:before="0" w:line="276" w:lineRule="auto"/>
        <w:jc w:val="center"/>
        <w:rPr>
          <w:rFonts w:ascii="Roboto" w:hAnsi="Roboto" w:cs="Arial"/>
          <w:b/>
          <w:bCs/>
          <w:sz w:val="28"/>
          <w:szCs w:val="28"/>
        </w:rPr>
      </w:pPr>
    </w:p>
    <w:p w14:paraId="1D26A96E" w14:textId="77777777" w:rsidR="00635290" w:rsidRPr="00770F98" w:rsidRDefault="00635290" w:rsidP="005831AA">
      <w:pPr>
        <w:pStyle w:val="Heading1"/>
        <w:spacing w:before="0" w:line="276" w:lineRule="auto"/>
        <w:jc w:val="center"/>
        <w:rPr>
          <w:rFonts w:ascii="Roboto" w:hAnsi="Roboto" w:cs="Arial"/>
          <w:b/>
          <w:bCs/>
          <w:sz w:val="28"/>
          <w:szCs w:val="28"/>
        </w:rPr>
      </w:pPr>
      <w:r w:rsidRPr="00770F98">
        <w:rPr>
          <w:rFonts w:ascii="Roboto" w:hAnsi="Roboto" w:cs="Arial"/>
          <w:b/>
          <w:bCs/>
          <w:sz w:val="28"/>
          <w:szCs w:val="28"/>
        </w:rPr>
        <w:t xml:space="preserve">INVITATION TO </w:t>
      </w:r>
      <w:r w:rsidR="004F4B10" w:rsidRPr="00770F98">
        <w:rPr>
          <w:rFonts w:ascii="Roboto" w:hAnsi="Roboto" w:cs="Arial"/>
          <w:b/>
          <w:bCs/>
          <w:sz w:val="28"/>
          <w:szCs w:val="28"/>
        </w:rPr>
        <w:t>TENDER</w:t>
      </w:r>
    </w:p>
    <w:p w14:paraId="5A39BBE3" w14:textId="77777777" w:rsidR="002D6B8C" w:rsidRPr="00770F98" w:rsidRDefault="002D6B8C" w:rsidP="005831AA">
      <w:pPr>
        <w:shd w:val="clear" w:color="auto" w:fill="FFFFFF"/>
        <w:spacing w:line="276" w:lineRule="auto"/>
        <w:jc w:val="center"/>
        <w:rPr>
          <w:rFonts w:ascii="Roboto" w:hAnsi="Roboto" w:cs="Arial"/>
          <w:spacing w:val="2"/>
          <w:sz w:val="20"/>
        </w:rPr>
      </w:pPr>
    </w:p>
    <w:p w14:paraId="0AE88ACB" w14:textId="2B3E4866" w:rsidR="000D2657" w:rsidRPr="00770F98" w:rsidRDefault="00552E86" w:rsidP="002B0BFC">
      <w:pPr>
        <w:pStyle w:val="Heading1"/>
        <w:rPr>
          <w:rFonts w:ascii="Roboto" w:eastAsiaTheme="minorHAnsi" w:hAnsi="Roboto" w:cstheme="majorHAnsi"/>
          <w:sz w:val="28"/>
          <w:szCs w:val="28"/>
          <w:lang w:eastAsia="en-US"/>
        </w:rPr>
      </w:pPr>
      <w:r w:rsidRPr="00770F98">
        <w:rPr>
          <w:rFonts w:ascii="Roboto" w:hAnsi="Roboto" w:cs="Arial"/>
          <w:b/>
          <w:bCs/>
          <w:spacing w:val="-7"/>
          <w:sz w:val="24"/>
          <w:szCs w:val="24"/>
        </w:rPr>
        <w:t xml:space="preserve">PROCUREMENT SUBJECT: </w:t>
      </w:r>
      <w:bookmarkStart w:id="0" w:name="_Hlk102482012"/>
      <w:bookmarkStart w:id="1" w:name="_Hlk173229978"/>
      <w:r w:rsidR="00DD2824" w:rsidRPr="00770F98">
        <w:rPr>
          <w:rFonts w:ascii="Roboto" w:hAnsi="Roboto" w:cs="Arial"/>
          <w:b/>
          <w:bCs/>
          <w:sz w:val="24"/>
          <w:szCs w:val="24"/>
        </w:rPr>
        <w:t>Providing</w:t>
      </w:r>
      <w:r w:rsidR="00E24726" w:rsidRPr="00770F98">
        <w:rPr>
          <w:rFonts w:ascii="Roboto" w:hAnsi="Roboto" w:cs="Arial"/>
          <w:b/>
          <w:bCs/>
          <w:sz w:val="24"/>
          <w:szCs w:val="24"/>
        </w:rPr>
        <w:t xml:space="preserve"> national</w:t>
      </w:r>
      <w:r w:rsidR="00DD2824" w:rsidRPr="00770F98">
        <w:rPr>
          <w:rFonts w:ascii="Roboto" w:hAnsi="Roboto" w:cs="Arial"/>
          <w:b/>
          <w:bCs/>
          <w:sz w:val="24"/>
          <w:szCs w:val="24"/>
        </w:rPr>
        <w:t xml:space="preserve"> expert services </w:t>
      </w:r>
      <w:r w:rsidR="0043359A" w:rsidRPr="00770F98">
        <w:rPr>
          <w:rFonts w:ascii="Roboto" w:hAnsi="Roboto" w:cs="Arial"/>
          <w:b/>
          <w:bCs/>
          <w:sz w:val="24"/>
          <w:szCs w:val="24"/>
        </w:rPr>
        <w:t xml:space="preserve">for assessing interactions of </w:t>
      </w:r>
      <w:bookmarkEnd w:id="0"/>
      <w:r w:rsidR="000D2657" w:rsidRPr="00770F98">
        <w:rPr>
          <w:rFonts w:ascii="Roboto" w:eastAsiaTheme="minorHAnsi" w:hAnsi="Roboto" w:cstheme="majorHAnsi"/>
          <w:b/>
          <w:bCs/>
          <w:sz w:val="24"/>
          <w:szCs w:val="24"/>
        </w:rPr>
        <w:t xml:space="preserve">small-scale fishery </w:t>
      </w:r>
      <w:r w:rsidR="00BB5286" w:rsidRPr="00770F98">
        <w:rPr>
          <w:rFonts w:ascii="Roboto" w:eastAsiaTheme="minorHAnsi" w:hAnsi="Roboto" w:cstheme="majorHAnsi"/>
          <w:b/>
          <w:bCs/>
          <w:sz w:val="24"/>
          <w:szCs w:val="24"/>
        </w:rPr>
        <w:t>with other sectors, relevant</w:t>
      </w:r>
      <w:r w:rsidR="000D2657" w:rsidRPr="00770F98">
        <w:rPr>
          <w:rFonts w:ascii="Roboto" w:eastAsiaTheme="minorHAnsi" w:hAnsi="Roboto" w:cstheme="majorHAnsi"/>
          <w:b/>
          <w:bCs/>
          <w:sz w:val="24"/>
          <w:szCs w:val="24"/>
        </w:rPr>
        <w:t xml:space="preserve"> </w:t>
      </w:r>
      <w:r w:rsidR="001F026C" w:rsidRPr="00770F98">
        <w:rPr>
          <w:rFonts w:ascii="Roboto" w:eastAsiaTheme="minorHAnsi" w:hAnsi="Roboto" w:cstheme="majorHAnsi"/>
          <w:b/>
          <w:bCs/>
          <w:sz w:val="24"/>
          <w:szCs w:val="24"/>
        </w:rPr>
        <w:t>for the</w:t>
      </w:r>
      <w:r w:rsidR="000D2657" w:rsidRPr="00770F98">
        <w:rPr>
          <w:rFonts w:ascii="Roboto" w:eastAsiaTheme="minorHAnsi" w:hAnsi="Roboto" w:cstheme="majorHAnsi"/>
          <w:b/>
          <w:bCs/>
          <w:sz w:val="24"/>
          <w:szCs w:val="24"/>
        </w:rPr>
        <w:t xml:space="preserve"> future MSP in Albania</w:t>
      </w:r>
    </w:p>
    <w:bookmarkEnd w:id="1"/>
    <w:p w14:paraId="41C8F396" w14:textId="77777777" w:rsidR="000733B8" w:rsidRPr="00770F98" w:rsidRDefault="000733B8" w:rsidP="005831AA">
      <w:pPr>
        <w:shd w:val="clear" w:color="auto" w:fill="FFFFFF"/>
        <w:spacing w:line="276" w:lineRule="auto"/>
        <w:jc w:val="center"/>
        <w:rPr>
          <w:rFonts w:ascii="Roboto" w:hAnsi="Roboto" w:cs="Arial"/>
          <w:sz w:val="20"/>
        </w:rPr>
      </w:pPr>
    </w:p>
    <w:p w14:paraId="57915B02" w14:textId="360E22F2" w:rsidR="000733B8" w:rsidRPr="00770F98" w:rsidRDefault="00B8246F" w:rsidP="005831AA">
      <w:pPr>
        <w:shd w:val="clear" w:color="auto" w:fill="FFFFFF"/>
        <w:spacing w:line="276" w:lineRule="auto"/>
        <w:jc w:val="center"/>
        <w:rPr>
          <w:rFonts w:ascii="Roboto" w:hAnsi="Roboto" w:cs="Arial"/>
          <w:sz w:val="20"/>
        </w:rPr>
      </w:pPr>
      <w:r w:rsidRPr="00770F98">
        <w:rPr>
          <w:rFonts w:ascii="Roboto" w:hAnsi="Roboto" w:cs="Arial"/>
          <w:sz w:val="20"/>
        </w:rPr>
        <w:t xml:space="preserve">Simple procurement </w:t>
      </w:r>
      <w:r w:rsidR="00770F98" w:rsidRPr="00770F98">
        <w:rPr>
          <w:rFonts w:ascii="Aptos Narrow" w:hAnsi="Aptos Narrow"/>
          <w:color w:val="242424"/>
          <w:szCs w:val="22"/>
          <w:shd w:val="clear" w:color="auto" w:fill="FFFFFF"/>
        </w:rPr>
        <w:t>2/</w:t>
      </w:r>
      <w:proofErr w:type="spellStart"/>
      <w:r w:rsidR="00770F98" w:rsidRPr="00770F98">
        <w:rPr>
          <w:rFonts w:ascii="Aptos Narrow" w:hAnsi="Aptos Narrow"/>
          <w:color w:val="242424"/>
          <w:szCs w:val="22"/>
          <w:shd w:val="clear" w:color="auto" w:fill="FFFFFF"/>
        </w:rPr>
        <w:t>Medigreen</w:t>
      </w:r>
      <w:proofErr w:type="spellEnd"/>
      <w:r w:rsidR="00770F98" w:rsidRPr="00770F98">
        <w:rPr>
          <w:rFonts w:ascii="Aptos Narrow" w:hAnsi="Aptos Narrow"/>
          <w:color w:val="242424"/>
          <w:szCs w:val="22"/>
          <w:shd w:val="clear" w:color="auto" w:fill="FFFFFF"/>
        </w:rPr>
        <w:t>/2025</w:t>
      </w:r>
    </w:p>
    <w:p w14:paraId="72A3D3EC" w14:textId="77777777" w:rsidR="00635290" w:rsidRPr="00770F98" w:rsidRDefault="00635290" w:rsidP="005831AA">
      <w:pPr>
        <w:spacing w:line="276" w:lineRule="auto"/>
        <w:rPr>
          <w:rFonts w:ascii="Roboto" w:hAnsi="Roboto" w:cs="Arial"/>
          <w:sz w:val="20"/>
        </w:rPr>
      </w:pPr>
    </w:p>
    <w:p w14:paraId="0D0B940D" w14:textId="77777777" w:rsidR="00635290" w:rsidRPr="00770F98" w:rsidRDefault="00635290" w:rsidP="005831AA">
      <w:pPr>
        <w:spacing w:line="276" w:lineRule="auto"/>
        <w:rPr>
          <w:rFonts w:ascii="Roboto" w:hAnsi="Roboto" w:cs="Arial"/>
          <w:sz w:val="20"/>
        </w:rPr>
      </w:pPr>
    </w:p>
    <w:p w14:paraId="0E27B00A" w14:textId="77777777" w:rsidR="00635290" w:rsidRPr="00770F98" w:rsidRDefault="00635290" w:rsidP="005831AA">
      <w:pPr>
        <w:spacing w:line="276" w:lineRule="auto"/>
        <w:rPr>
          <w:rFonts w:ascii="Roboto" w:hAnsi="Roboto" w:cs="Arial"/>
          <w:sz w:val="20"/>
        </w:rPr>
      </w:pPr>
    </w:p>
    <w:p w14:paraId="60061E4C" w14:textId="77777777" w:rsidR="00635290" w:rsidRPr="00770F98" w:rsidRDefault="00635290" w:rsidP="005831AA">
      <w:pPr>
        <w:spacing w:line="276" w:lineRule="auto"/>
        <w:rPr>
          <w:rFonts w:ascii="Roboto" w:hAnsi="Roboto" w:cs="Arial"/>
          <w:sz w:val="20"/>
        </w:rPr>
      </w:pPr>
    </w:p>
    <w:p w14:paraId="44EAFD9C" w14:textId="77777777" w:rsidR="00635290" w:rsidRPr="00770F98" w:rsidRDefault="00635290" w:rsidP="005831AA">
      <w:pPr>
        <w:spacing w:line="276" w:lineRule="auto"/>
        <w:rPr>
          <w:rFonts w:ascii="Roboto" w:hAnsi="Roboto" w:cs="Arial"/>
          <w:sz w:val="20"/>
        </w:rPr>
      </w:pPr>
    </w:p>
    <w:p w14:paraId="4B94D5A5" w14:textId="77777777" w:rsidR="00635290" w:rsidRPr="00770F98" w:rsidRDefault="00635290" w:rsidP="005831AA">
      <w:pPr>
        <w:spacing w:line="276" w:lineRule="auto"/>
        <w:rPr>
          <w:rFonts w:ascii="Roboto" w:hAnsi="Roboto" w:cs="Arial"/>
          <w:sz w:val="20"/>
        </w:rPr>
      </w:pPr>
    </w:p>
    <w:p w14:paraId="3DEEC669" w14:textId="77777777" w:rsidR="00635290" w:rsidRPr="00770F98" w:rsidRDefault="00635290" w:rsidP="005831AA">
      <w:pPr>
        <w:spacing w:line="276" w:lineRule="auto"/>
        <w:rPr>
          <w:rFonts w:ascii="Roboto" w:hAnsi="Roboto" w:cs="Arial"/>
          <w:sz w:val="20"/>
        </w:rPr>
      </w:pPr>
    </w:p>
    <w:p w14:paraId="3656B9AB" w14:textId="77777777" w:rsidR="00635290" w:rsidRPr="00770F98" w:rsidRDefault="00635290" w:rsidP="005831AA">
      <w:pPr>
        <w:spacing w:line="276" w:lineRule="auto"/>
        <w:rPr>
          <w:rFonts w:ascii="Roboto" w:hAnsi="Roboto" w:cs="Arial"/>
          <w:sz w:val="20"/>
        </w:rPr>
      </w:pPr>
    </w:p>
    <w:p w14:paraId="45FB0818" w14:textId="49B9CD6E" w:rsidR="00635290" w:rsidRPr="00770F98" w:rsidRDefault="00635290" w:rsidP="005831AA">
      <w:pPr>
        <w:spacing w:line="276" w:lineRule="auto"/>
        <w:rPr>
          <w:rFonts w:ascii="Roboto" w:hAnsi="Roboto" w:cs="Arial"/>
          <w:sz w:val="20"/>
        </w:rPr>
      </w:pPr>
    </w:p>
    <w:p w14:paraId="780ACCB3" w14:textId="6069B114" w:rsidR="007F6A9A" w:rsidRPr="00770F98" w:rsidRDefault="007F6A9A" w:rsidP="005831AA">
      <w:pPr>
        <w:spacing w:line="276" w:lineRule="auto"/>
        <w:rPr>
          <w:rFonts w:ascii="Roboto" w:hAnsi="Roboto" w:cs="Arial"/>
          <w:sz w:val="20"/>
        </w:rPr>
      </w:pPr>
    </w:p>
    <w:p w14:paraId="51BB31CB" w14:textId="75F3018B" w:rsidR="007F6A9A" w:rsidRPr="00770F98" w:rsidRDefault="007F6A9A" w:rsidP="005831AA">
      <w:pPr>
        <w:spacing w:line="276" w:lineRule="auto"/>
        <w:rPr>
          <w:rFonts w:ascii="Roboto" w:hAnsi="Roboto" w:cs="Arial"/>
          <w:sz w:val="20"/>
        </w:rPr>
      </w:pPr>
    </w:p>
    <w:p w14:paraId="068F2FE7" w14:textId="0EF1C3D8" w:rsidR="007F6A9A" w:rsidRPr="00770F98" w:rsidRDefault="007F6A9A" w:rsidP="005831AA">
      <w:pPr>
        <w:spacing w:line="276" w:lineRule="auto"/>
        <w:rPr>
          <w:rFonts w:ascii="Roboto" w:hAnsi="Roboto" w:cs="Arial"/>
          <w:sz w:val="20"/>
        </w:rPr>
      </w:pPr>
    </w:p>
    <w:p w14:paraId="6BF2DE4D" w14:textId="50CE3B5D" w:rsidR="007F6A9A" w:rsidRPr="00770F98" w:rsidRDefault="007F6A9A" w:rsidP="005831AA">
      <w:pPr>
        <w:spacing w:line="276" w:lineRule="auto"/>
        <w:rPr>
          <w:rFonts w:ascii="Roboto" w:hAnsi="Roboto" w:cs="Arial"/>
          <w:sz w:val="20"/>
        </w:rPr>
      </w:pPr>
    </w:p>
    <w:p w14:paraId="12C8309C" w14:textId="3C876D68" w:rsidR="007F6A9A" w:rsidRPr="00770F98" w:rsidRDefault="007F6A9A" w:rsidP="005831AA">
      <w:pPr>
        <w:spacing w:line="276" w:lineRule="auto"/>
        <w:rPr>
          <w:rFonts w:ascii="Roboto" w:hAnsi="Roboto" w:cs="Arial"/>
          <w:sz w:val="20"/>
        </w:rPr>
      </w:pPr>
    </w:p>
    <w:p w14:paraId="327D03FA" w14:textId="66E7B96E" w:rsidR="007F6A9A" w:rsidRPr="00770F98" w:rsidRDefault="007F6A9A" w:rsidP="005831AA">
      <w:pPr>
        <w:spacing w:line="276" w:lineRule="auto"/>
        <w:rPr>
          <w:rFonts w:ascii="Roboto" w:hAnsi="Roboto" w:cs="Arial"/>
          <w:sz w:val="20"/>
        </w:rPr>
      </w:pPr>
    </w:p>
    <w:p w14:paraId="62C196F0" w14:textId="1CF35D31" w:rsidR="007F6A9A" w:rsidRPr="00770F98" w:rsidRDefault="007F6A9A" w:rsidP="005831AA">
      <w:pPr>
        <w:spacing w:line="276" w:lineRule="auto"/>
        <w:rPr>
          <w:rFonts w:ascii="Roboto" w:hAnsi="Roboto" w:cs="Arial"/>
          <w:sz w:val="20"/>
        </w:rPr>
      </w:pPr>
    </w:p>
    <w:p w14:paraId="3F4AF0F9" w14:textId="48D7A6FF" w:rsidR="007F6A9A" w:rsidRPr="00770F98" w:rsidRDefault="007F6A9A" w:rsidP="005831AA">
      <w:pPr>
        <w:spacing w:line="276" w:lineRule="auto"/>
        <w:rPr>
          <w:rFonts w:ascii="Roboto" w:hAnsi="Roboto" w:cs="Arial"/>
          <w:sz w:val="20"/>
        </w:rPr>
      </w:pPr>
    </w:p>
    <w:p w14:paraId="142E721C" w14:textId="144E932F" w:rsidR="007F6A9A" w:rsidRPr="00770F98" w:rsidRDefault="007F6A9A" w:rsidP="005831AA">
      <w:pPr>
        <w:spacing w:line="276" w:lineRule="auto"/>
        <w:rPr>
          <w:rFonts w:ascii="Roboto" w:hAnsi="Roboto" w:cs="Arial"/>
          <w:sz w:val="20"/>
        </w:rPr>
      </w:pPr>
    </w:p>
    <w:p w14:paraId="25712986" w14:textId="2CACDCF0" w:rsidR="007F6A9A" w:rsidRPr="00770F98" w:rsidRDefault="007F6A9A" w:rsidP="005831AA">
      <w:pPr>
        <w:spacing w:line="276" w:lineRule="auto"/>
        <w:rPr>
          <w:rFonts w:ascii="Roboto" w:hAnsi="Roboto" w:cs="Arial"/>
          <w:sz w:val="20"/>
        </w:rPr>
      </w:pPr>
    </w:p>
    <w:p w14:paraId="7EA4B442" w14:textId="4DC33229" w:rsidR="007F6A9A" w:rsidRPr="00770F98" w:rsidRDefault="007F6A9A" w:rsidP="005831AA">
      <w:pPr>
        <w:spacing w:line="276" w:lineRule="auto"/>
        <w:rPr>
          <w:rFonts w:ascii="Roboto" w:hAnsi="Roboto" w:cs="Arial"/>
          <w:sz w:val="20"/>
        </w:rPr>
      </w:pPr>
    </w:p>
    <w:p w14:paraId="54681B18" w14:textId="212BADC0" w:rsidR="007F6A9A" w:rsidRPr="00770F98" w:rsidRDefault="007F6A9A" w:rsidP="005831AA">
      <w:pPr>
        <w:spacing w:line="276" w:lineRule="auto"/>
        <w:rPr>
          <w:rFonts w:ascii="Roboto" w:hAnsi="Roboto" w:cs="Arial"/>
          <w:sz w:val="20"/>
        </w:rPr>
      </w:pPr>
    </w:p>
    <w:p w14:paraId="23B55FCA" w14:textId="585B0E81" w:rsidR="007F6A9A" w:rsidRPr="00770F98" w:rsidRDefault="007F6A9A" w:rsidP="005831AA">
      <w:pPr>
        <w:spacing w:line="276" w:lineRule="auto"/>
        <w:rPr>
          <w:rFonts w:ascii="Roboto" w:hAnsi="Roboto" w:cs="Arial"/>
          <w:sz w:val="20"/>
        </w:rPr>
      </w:pPr>
    </w:p>
    <w:p w14:paraId="38484527" w14:textId="73288772" w:rsidR="007F6A9A" w:rsidRPr="00770F98" w:rsidRDefault="007F6A9A" w:rsidP="005831AA">
      <w:pPr>
        <w:spacing w:line="276" w:lineRule="auto"/>
        <w:rPr>
          <w:rFonts w:ascii="Roboto" w:hAnsi="Roboto" w:cs="Arial"/>
          <w:sz w:val="20"/>
        </w:rPr>
      </w:pPr>
    </w:p>
    <w:p w14:paraId="74E10617" w14:textId="77777777" w:rsidR="007F6A9A" w:rsidRPr="00770F98" w:rsidRDefault="007F6A9A" w:rsidP="005831AA">
      <w:pPr>
        <w:spacing w:line="276" w:lineRule="auto"/>
        <w:rPr>
          <w:rFonts w:ascii="Roboto" w:hAnsi="Roboto" w:cs="Arial"/>
          <w:sz w:val="20"/>
        </w:rPr>
      </w:pPr>
    </w:p>
    <w:p w14:paraId="049F31CB" w14:textId="77777777" w:rsidR="00635290" w:rsidRPr="00770F98" w:rsidRDefault="00635290" w:rsidP="005831AA">
      <w:pPr>
        <w:spacing w:line="276" w:lineRule="auto"/>
        <w:jc w:val="right"/>
        <w:rPr>
          <w:rFonts w:ascii="Roboto" w:hAnsi="Roboto" w:cs="Arial"/>
          <w:sz w:val="20"/>
        </w:rPr>
      </w:pPr>
    </w:p>
    <w:p w14:paraId="53128261" w14:textId="77777777" w:rsidR="00635290" w:rsidRPr="00770F98" w:rsidRDefault="00635290" w:rsidP="005831AA">
      <w:pPr>
        <w:spacing w:line="276" w:lineRule="auto"/>
        <w:rPr>
          <w:rFonts w:ascii="Roboto" w:hAnsi="Roboto" w:cs="Arial"/>
          <w:sz w:val="20"/>
        </w:rPr>
      </w:pPr>
    </w:p>
    <w:p w14:paraId="62486C05" w14:textId="77777777" w:rsidR="00635290" w:rsidRPr="00770F98" w:rsidRDefault="00635290" w:rsidP="005831AA">
      <w:pPr>
        <w:spacing w:line="276" w:lineRule="auto"/>
        <w:rPr>
          <w:rFonts w:ascii="Roboto" w:hAnsi="Roboto" w:cs="Arial"/>
          <w:sz w:val="20"/>
        </w:rPr>
      </w:pPr>
    </w:p>
    <w:p w14:paraId="4101652C" w14:textId="77777777" w:rsidR="00635290" w:rsidRPr="00770F98" w:rsidRDefault="00635290" w:rsidP="005831AA">
      <w:pPr>
        <w:spacing w:line="276" w:lineRule="auto"/>
        <w:rPr>
          <w:rFonts w:ascii="Roboto" w:hAnsi="Roboto" w:cs="Arial"/>
          <w:sz w:val="20"/>
        </w:rPr>
      </w:pPr>
    </w:p>
    <w:p w14:paraId="4B99056E" w14:textId="77777777" w:rsidR="00635290" w:rsidRPr="00770F98" w:rsidRDefault="00635290" w:rsidP="005831AA">
      <w:pPr>
        <w:spacing w:line="276" w:lineRule="auto"/>
        <w:rPr>
          <w:rFonts w:ascii="Roboto" w:hAnsi="Roboto" w:cs="Arial"/>
          <w:sz w:val="20"/>
        </w:rPr>
      </w:pPr>
    </w:p>
    <w:p w14:paraId="6AD2BDE2" w14:textId="44140D27" w:rsidR="00BC58CA" w:rsidRPr="00770F98" w:rsidRDefault="00635290" w:rsidP="005831AA">
      <w:pPr>
        <w:spacing w:line="276" w:lineRule="auto"/>
        <w:jc w:val="center"/>
        <w:rPr>
          <w:rFonts w:ascii="Roboto" w:hAnsi="Roboto" w:cs="Arial"/>
          <w:sz w:val="20"/>
        </w:rPr>
        <w:sectPr w:rsidR="00BC58CA" w:rsidRPr="00770F98">
          <w:headerReference w:type="default" r:id="rId11"/>
          <w:type w:val="continuous"/>
          <w:pgSz w:w="11909" w:h="16834"/>
          <w:pgMar w:top="1200" w:right="974" w:bottom="360" w:left="1306" w:header="720" w:footer="720" w:gutter="0"/>
          <w:cols w:space="60"/>
          <w:noEndnote/>
        </w:sectPr>
      </w:pPr>
      <w:r w:rsidRPr="00770F98">
        <w:rPr>
          <w:rFonts w:ascii="Roboto" w:hAnsi="Roboto" w:cs="Arial"/>
          <w:sz w:val="20"/>
        </w:rPr>
        <w:t>Split,</w:t>
      </w:r>
      <w:r w:rsidR="002D79AA" w:rsidRPr="00770F98">
        <w:rPr>
          <w:rFonts w:ascii="Roboto" w:hAnsi="Roboto" w:cs="Arial"/>
          <w:sz w:val="20"/>
        </w:rPr>
        <w:t xml:space="preserve"> </w:t>
      </w:r>
      <w:r w:rsidR="002B0BFC" w:rsidRPr="00770F98">
        <w:rPr>
          <w:rFonts w:ascii="Roboto" w:hAnsi="Roboto" w:cs="Arial"/>
          <w:sz w:val="20"/>
        </w:rPr>
        <w:t>September</w:t>
      </w:r>
      <w:r w:rsidR="00453CB1" w:rsidRPr="00770F98">
        <w:rPr>
          <w:rFonts w:ascii="Roboto" w:hAnsi="Roboto" w:cs="Arial"/>
          <w:sz w:val="20"/>
        </w:rPr>
        <w:t xml:space="preserve"> </w:t>
      </w:r>
      <w:r w:rsidR="00D40F17" w:rsidRPr="00770F98">
        <w:rPr>
          <w:rFonts w:ascii="Roboto" w:hAnsi="Roboto" w:cs="Arial"/>
          <w:sz w:val="20"/>
        </w:rPr>
        <w:t>202</w:t>
      </w:r>
      <w:r w:rsidR="00453CB1" w:rsidRPr="00770F98">
        <w:rPr>
          <w:rFonts w:ascii="Roboto" w:hAnsi="Roboto" w:cs="Arial"/>
          <w:sz w:val="20"/>
        </w:rPr>
        <w:t>5</w:t>
      </w:r>
    </w:p>
    <w:p w14:paraId="3E1F9B82" w14:textId="77777777" w:rsidR="003F7062" w:rsidRPr="00770F98" w:rsidRDefault="003F7062" w:rsidP="00393147">
      <w:pPr>
        <w:tabs>
          <w:tab w:val="left" w:pos="426"/>
        </w:tabs>
        <w:spacing w:before="120" w:after="120"/>
        <w:ind w:left="284" w:hanging="284"/>
        <w:rPr>
          <w:rFonts w:ascii="Roboto" w:hAnsi="Roboto" w:cs="Arial"/>
          <w:b/>
          <w:spacing w:val="-1"/>
          <w:sz w:val="20"/>
        </w:rPr>
      </w:pPr>
      <w:r w:rsidRPr="00770F98">
        <w:rPr>
          <w:rFonts w:ascii="Roboto" w:hAnsi="Roboto" w:cs="Arial"/>
          <w:b/>
          <w:spacing w:val="-1"/>
          <w:sz w:val="20"/>
        </w:rPr>
        <w:lastRenderedPageBreak/>
        <w:t>1. GENERAL INFORMATION</w:t>
      </w:r>
    </w:p>
    <w:p w14:paraId="7FCCAD88" w14:textId="10C0CCEB" w:rsidR="00236DC1" w:rsidRPr="00770F98" w:rsidRDefault="00236DC1" w:rsidP="00393147">
      <w:pPr>
        <w:shd w:val="clear" w:color="auto" w:fill="FFFFFF"/>
        <w:spacing w:before="120" w:after="120"/>
        <w:ind w:left="24"/>
        <w:rPr>
          <w:rFonts w:ascii="Roboto" w:hAnsi="Roboto" w:cs="Arial"/>
          <w:sz w:val="20"/>
        </w:rPr>
      </w:pPr>
      <w:r w:rsidRPr="00770F98">
        <w:rPr>
          <w:rFonts w:ascii="Roboto" w:hAnsi="Roboto" w:cs="Arial"/>
          <w:b/>
          <w:spacing w:val="-1"/>
          <w:sz w:val="20"/>
        </w:rPr>
        <w:t>1.1. Client information</w:t>
      </w:r>
    </w:p>
    <w:p w14:paraId="0A0602DE" w14:textId="4F81FCA8" w:rsidR="00236DC1" w:rsidRPr="00770F98" w:rsidRDefault="00236DC1" w:rsidP="00393147">
      <w:pPr>
        <w:shd w:val="clear" w:color="auto" w:fill="FFFFFF"/>
        <w:spacing w:before="120" w:after="120"/>
        <w:ind w:left="10"/>
        <w:rPr>
          <w:rFonts w:ascii="Roboto" w:hAnsi="Roboto" w:cs="Arial"/>
          <w:sz w:val="20"/>
        </w:rPr>
      </w:pPr>
      <w:r w:rsidRPr="00770F98">
        <w:rPr>
          <w:rFonts w:ascii="Roboto" w:hAnsi="Roboto" w:cs="Arial"/>
          <w:b/>
          <w:spacing w:val="4"/>
          <w:sz w:val="20"/>
        </w:rPr>
        <w:t xml:space="preserve">Name: </w:t>
      </w:r>
      <w:r w:rsidRPr="00770F98">
        <w:rPr>
          <w:rFonts w:ascii="Roboto" w:hAnsi="Roboto" w:cs="Arial"/>
          <w:spacing w:val="4"/>
          <w:sz w:val="20"/>
        </w:rPr>
        <w:t xml:space="preserve">Priority Actions Programme Regional Activity Centre (hereinafter: </w:t>
      </w:r>
      <w:r w:rsidRPr="00770F98">
        <w:rPr>
          <w:rFonts w:ascii="Roboto" w:hAnsi="Roboto" w:cs="Arial"/>
          <w:sz w:val="20"/>
        </w:rPr>
        <w:t>the Client)</w:t>
      </w:r>
    </w:p>
    <w:p w14:paraId="437CC977" w14:textId="46EDBD8F" w:rsidR="00236DC1" w:rsidRPr="00770F98" w:rsidRDefault="00236DC1" w:rsidP="00393147">
      <w:pPr>
        <w:shd w:val="clear" w:color="auto" w:fill="FFFFFF"/>
        <w:spacing w:before="120" w:after="120"/>
        <w:ind w:left="19"/>
        <w:rPr>
          <w:rFonts w:ascii="Roboto" w:hAnsi="Roboto" w:cs="Arial"/>
          <w:spacing w:val="-1"/>
          <w:sz w:val="20"/>
        </w:rPr>
      </w:pPr>
      <w:r w:rsidRPr="00770F98">
        <w:rPr>
          <w:rFonts w:ascii="Roboto" w:hAnsi="Roboto" w:cs="Arial"/>
          <w:b/>
          <w:spacing w:val="-1"/>
          <w:sz w:val="20"/>
        </w:rPr>
        <w:t xml:space="preserve">Registered office </w:t>
      </w:r>
      <w:r w:rsidRPr="00770F98">
        <w:rPr>
          <w:rFonts w:ascii="Roboto" w:hAnsi="Roboto" w:cs="Arial"/>
          <w:spacing w:val="-1"/>
          <w:sz w:val="20"/>
        </w:rPr>
        <w:t xml:space="preserve">- </w:t>
      </w:r>
      <w:r w:rsidRPr="00770F98">
        <w:rPr>
          <w:rFonts w:ascii="Roboto" w:hAnsi="Roboto" w:cs="Arial"/>
          <w:b/>
          <w:spacing w:val="-1"/>
          <w:sz w:val="20"/>
        </w:rPr>
        <w:t xml:space="preserve">address: </w:t>
      </w:r>
      <w:r w:rsidRPr="00770F98">
        <w:rPr>
          <w:rFonts w:ascii="Roboto" w:hAnsi="Roboto" w:cs="Arial"/>
          <w:spacing w:val="-1"/>
          <w:sz w:val="20"/>
        </w:rPr>
        <w:t xml:space="preserve">21000 Split, Kraj </w:t>
      </w:r>
      <w:proofErr w:type="spellStart"/>
      <w:r w:rsidRPr="00770F98">
        <w:rPr>
          <w:rFonts w:ascii="Roboto" w:hAnsi="Roboto" w:cs="Arial"/>
          <w:spacing w:val="-1"/>
          <w:sz w:val="20"/>
        </w:rPr>
        <w:t>Sv</w:t>
      </w:r>
      <w:proofErr w:type="spellEnd"/>
      <w:r w:rsidRPr="00770F98">
        <w:rPr>
          <w:rFonts w:ascii="Roboto" w:hAnsi="Roboto" w:cs="Arial"/>
          <w:spacing w:val="-1"/>
          <w:sz w:val="20"/>
        </w:rPr>
        <w:t>. Ivana 11</w:t>
      </w:r>
    </w:p>
    <w:p w14:paraId="298DE2C7" w14:textId="03F2EDCC" w:rsidR="007F6A9A" w:rsidRPr="00770F98" w:rsidRDefault="007F6A9A" w:rsidP="00393147">
      <w:pPr>
        <w:shd w:val="clear" w:color="auto" w:fill="FFFFFF"/>
        <w:spacing w:before="120" w:after="120"/>
        <w:ind w:left="19"/>
        <w:rPr>
          <w:rFonts w:ascii="Roboto" w:eastAsia="Times New Roman" w:hAnsi="Roboto" w:cs="Arial"/>
          <w:spacing w:val="-1"/>
          <w:sz w:val="20"/>
        </w:rPr>
      </w:pPr>
      <w:r w:rsidRPr="00770F98">
        <w:rPr>
          <w:rFonts w:ascii="Roboto" w:hAnsi="Roboto" w:cs="Arial"/>
          <w:b/>
          <w:spacing w:val="-1"/>
          <w:sz w:val="20"/>
        </w:rPr>
        <w:t>PIN 27788012253</w:t>
      </w:r>
    </w:p>
    <w:p w14:paraId="2C976A5D" w14:textId="77777777" w:rsidR="00236DC1" w:rsidRPr="00770F98" w:rsidRDefault="00236DC1" w:rsidP="00393147">
      <w:pPr>
        <w:shd w:val="clear" w:color="auto" w:fill="FFFFFF"/>
        <w:spacing w:before="120" w:after="120"/>
        <w:ind w:left="10"/>
        <w:rPr>
          <w:rFonts w:ascii="Roboto" w:hAnsi="Roboto" w:cs="Arial"/>
          <w:sz w:val="20"/>
        </w:rPr>
      </w:pPr>
      <w:r w:rsidRPr="00770F98">
        <w:rPr>
          <w:rFonts w:ascii="Roboto" w:hAnsi="Roboto" w:cs="Arial"/>
          <w:b/>
          <w:spacing w:val="-1"/>
          <w:sz w:val="20"/>
        </w:rPr>
        <w:t xml:space="preserve">Telephone number: </w:t>
      </w:r>
      <w:r w:rsidRPr="00770F98">
        <w:rPr>
          <w:rFonts w:ascii="Roboto" w:hAnsi="Roboto" w:cs="Arial"/>
          <w:spacing w:val="-1"/>
          <w:sz w:val="20"/>
        </w:rPr>
        <w:t>+385 (21) 340470</w:t>
      </w:r>
    </w:p>
    <w:p w14:paraId="5855450E" w14:textId="48C69618" w:rsidR="00236DC1" w:rsidRPr="00770F98" w:rsidRDefault="00236DC1" w:rsidP="00393147">
      <w:pPr>
        <w:shd w:val="clear" w:color="auto" w:fill="FFFFFF"/>
        <w:spacing w:before="120" w:after="120"/>
        <w:ind w:left="10"/>
        <w:rPr>
          <w:rFonts w:ascii="Roboto" w:hAnsi="Roboto" w:cs="Arial"/>
          <w:b/>
          <w:bCs/>
          <w:spacing w:val="-8"/>
          <w:sz w:val="20"/>
        </w:rPr>
      </w:pPr>
      <w:r w:rsidRPr="00770F98">
        <w:rPr>
          <w:rFonts w:ascii="Roboto" w:hAnsi="Roboto" w:cs="Arial"/>
          <w:b/>
          <w:sz w:val="20"/>
        </w:rPr>
        <w:t xml:space="preserve">Website: </w:t>
      </w:r>
      <w:hyperlink r:id="rId12" w:history="1">
        <w:r w:rsidRPr="00770F98">
          <w:rPr>
            <w:rStyle w:val="Hyperlink"/>
            <w:rFonts w:ascii="Roboto" w:hAnsi="Roboto" w:cs="Arial"/>
            <w:color w:val="auto"/>
            <w:sz w:val="20"/>
          </w:rPr>
          <w:t>www.paprac.org</w:t>
        </w:r>
      </w:hyperlink>
      <w:r w:rsidRPr="00770F98">
        <w:rPr>
          <w:rFonts w:ascii="Roboto" w:hAnsi="Roboto" w:cs="Arial"/>
          <w:sz w:val="20"/>
        </w:rPr>
        <w:t xml:space="preserve"> </w:t>
      </w:r>
      <w:r w:rsidR="003F7062" w:rsidRPr="00770F98">
        <w:rPr>
          <w:rFonts w:ascii="Roboto" w:hAnsi="Roboto" w:cs="Arial"/>
          <w:sz w:val="20"/>
        </w:rPr>
        <w:br/>
      </w:r>
      <w:r w:rsidRPr="00770F98">
        <w:rPr>
          <w:rFonts w:ascii="Roboto" w:hAnsi="Roboto" w:cs="Arial"/>
          <w:b/>
          <w:sz w:val="20"/>
        </w:rPr>
        <w:t xml:space="preserve">Contact person: </w:t>
      </w:r>
      <w:r w:rsidRPr="00770F98">
        <w:rPr>
          <w:rFonts w:ascii="Roboto" w:hAnsi="Roboto" w:cs="Arial"/>
          <w:sz w:val="20"/>
        </w:rPr>
        <w:t xml:space="preserve">Questions concerning the tender contents and format can be sent to </w:t>
      </w:r>
      <w:r w:rsidRPr="00770F98">
        <w:rPr>
          <w:rFonts w:ascii="Roboto" w:hAnsi="Roboto" w:cs="Arial"/>
          <w:spacing w:val="4"/>
          <w:sz w:val="20"/>
        </w:rPr>
        <w:t xml:space="preserve">the person in charge of communicating with Tenderers, Marina Marković, e-mail: </w:t>
      </w:r>
      <w:hyperlink r:id="rId13" w:history="1">
        <w:r w:rsidRPr="00770F98">
          <w:rPr>
            <w:rStyle w:val="Hyperlink"/>
            <w:rFonts w:ascii="Roboto" w:hAnsi="Roboto" w:cs="Arial"/>
            <w:color w:val="auto"/>
            <w:spacing w:val="4"/>
            <w:sz w:val="20"/>
          </w:rPr>
          <w:t>marina.markovic@paprac.org</w:t>
        </w:r>
      </w:hyperlink>
    </w:p>
    <w:p w14:paraId="7A53CAC1" w14:textId="77777777" w:rsidR="00236DC1" w:rsidRPr="00770F98" w:rsidRDefault="00236DC1" w:rsidP="00393147">
      <w:pPr>
        <w:numPr>
          <w:ilvl w:val="0"/>
          <w:numId w:val="1"/>
        </w:numPr>
        <w:shd w:val="clear" w:color="auto" w:fill="FFFFFF"/>
        <w:tabs>
          <w:tab w:val="left" w:pos="437"/>
        </w:tabs>
        <w:spacing w:before="120" w:after="120"/>
        <w:ind w:left="24"/>
        <w:rPr>
          <w:rFonts w:ascii="Roboto" w:hAnsi="Roboto" w:cs="Arial"/>
          <w:b/>
          <w:bCs/>
          <w:spacing w:val="-8"/>
          <w:sz w:val="20"/>
        </w:rPr>
      </w:pPr>
      <w:r w:rsidRPr="00770F98">
        <w:rPr>
          <w:rFonts w:ascii="Roboto" w:hAnsi="Roboto" w:cs="Arial"/>
          <w:b/>
          <w:spacing w:val="3"/>
          <w:sz w:val="20"/>
        </w:rPr>
        <w:t xml:space="preserve">Procurement type: </w:t>
      </w:r>
      <w:r w:rsidRPr="00770F98">
        <w:rPr>
          <w:rFonts w:ascii="Roboto" w:hAnsi="Roboto" w:cs="Arial"/>
          <w:spacing w:val="3"/>
          <w:sz w:val="20"/>
        </w:rPr>
        <w:t>Simple procurement</w:t>
      </w:r>
    </w:p>
    <w:p w14:paraId="0C33A115" w14:textId="0774077C" w:rsidR="00236DC1" w:rsidRPr="00770F98" w:rsidRDefault="00236DC1" w:rsidP="00393147">
      <w:pPr>
        <w:numPr>
          <w:ilvl w:val="0"/>
          <w:numId w:val="1"/>
        </w:numPr>
        <w:shd w:val="clear" w:color="auto" w:fill="FFFFFF"/>
        <w:tabs>
          <w:tab w:val="left" w:pos="437"/>
        </w:tabs>
        <w:spacing w:before="120" w:after="120"/>
        <w:ind w:left="365" w:hanging="341"/>
        <w:rPr>
          <w:rFonts w:ascii="Roboto" w:hAnsi="Roboto" w:cs="Arial"/>
          <w:b/>
          <w:bCs/>
          <w:spacing w:val="-8"/>
          <w:sz w:val="20"/>
        </w:rPr>
      </w:pPr>
      <w:r w:rsidRPr="00770F98">
        <w:rPr>
          <w:rFonts w:ascii="Roboto" w:hAnsi="Roboto" w:cs="Arial"/>
          <w:b/>
          <w:spacing w:val="1"/>
          <w:sz w:val="20"/>
        </w:rPr>
        <w:t xml:space="preserve">Estimated procurement value: </w:t>
      </w:r>
      <w:r w:rsidRPr="00770F98">
        <w:rPr>
          <w:rFonts w:ascii="Roboto" w:hAnsi="Roboto" w:cs="Arial"/>
          <w:spacing w:val="1"/>
          <w:sz w:val="20"/>
        </w:rPr>
        <w:t xml:space="preserve">Procurement value is estimated at </w:t>
      </w:r>
      <w:r w:rsidR="00EE3A34" w:rsidRPr="00770F98">
        <w:rPr>
          <w:rFonts w:ascii="Roboto" w:hAnsi="Roboto" w:cs="Arial"/>
          <w:spacing w:val="1"/>
          <w:sz w:val="20"/>
        </w:rPr>
        <w:t>EUR</w:t>
      </w:r>
      <w:r w:rsidRPr="00770F98">
        <w:rPr>
          <w:rFonts w:ascii="Roboto" w:hAnsi="Roboto" w:cs="Arial"/>
          <w:spacing w:val="1"/>
          <w:sz w:val="20"/>
        </w:rPr>
        <w:t xml:space="preserve"> </w:t>
      </w:r>
      <w:r w:rsidR="003B34A3" w:rsidRPr="00770F98">
        <w:rPr>
          <w:rFonts w:ascii="Roboto" w:hAnsi="Roboto" w:cs="Arial"/>
          <w:spacing w:val="1"/>
          <w:sz w:val="20"/>
        </w:rPr>
        <w:t>1</w:t>
      </w:r>
      <w:r w:rsidR="00460FA5" w:rsidRPr="00770F98">
        <w:rPr>
          <w:rFonts w:ascii="Roboto" w:hAnsi="Roboto" w:cs="Arial"/>
          <w:spacing w:val="1"/>
          <w:sz w:val="20"/>
        </w:rPr>
        <w:t>2</w:t>
      </w:r>
      <w:r w:rsidRPr="00770F98">
        <w:rPr>
          <w:rFonts w:ascii="Roboto" w:hAnsi="Roboto" w:cs="Arial"/>
          <w:spacing w:val="1"/>
          <w:sz w:val="20"/>
        </w:rPr>
        <w:t xml:space="preserve">,000.00 without </w:t>
      </w:r>
      <w:r w:rsidRPr="00770F98">
        <w:rPr>
          <w:rFonts w:ascii="Roboto" w:hAnsi="Roboto" w:cs="Arial"/>
          <w:spacing w:val="-3"/>
          <w:sz w:val="20"/>
        </w:rPr>
        <w:t xml:space="preserve">VAT. </w:t>
      </w:r>
    </w:p>
    <w:p w14:paraId="1299C43A" w14:textId="77777777" w:rsidR="00DD2824" w:rsidRPr="00770F98" w:rsidRDefault="00DD2824" w:rsidP="005831AA">
      <w:pPr>
        <w:shd w:val="clear" w:color="auto" w:fill="FFFFFF"/>
        <w:tabs>
          <w:tab w:val="left" w:pos="437"/>
        </w:tabs>
        <w:spacing w:line="276" w:lineRule="auto"/>
        <w:ind w:left="24"/>
        <w:rPr>
          <w:rFonts w:ascii="Roboto" w:hAnsi="Roboto" w:cs="Arial"/>
          <w:b/>
          <w:bCs/>
          <w:spacing w:val="-8"/>
          <w:sz w:val="20"/>
        </w:rPr>
      </w:pPr>
    </w:p>
    <w:p w14:paraId="24291B93" w14:textId="77777777" w:rsidR="00635290" w:rsidRPr="00770F98" w:rsidRDefault="003F7062" w:rsidP="00393147">
      <w:pPr>
        <w:numPr>
          <w:ilvl w:val="0"/>
          <w:numId w:val="9"/>
        </w:numPr>
        <w:tabs>
          <w:tab w:val="left" w:pos="284"/>
        </w:tabs>
        <w:spacing w:before="120" w:after="120" w:line="276" w:lineRule="auto"/>
        <w:ind w:left="142" w:hanging="142"/>
        <w:rPr>
          <w:rFonts w:ascii="Roboto" w:hAnsi="Roboto" w:cs="Arial"/>
          <w:b/>
          <w:bCs/>
          <w:spacing w:val="-8"/>
          <w:sz w:val="20"/>
        </w:rPr>
      </w:pPr>
      <w:r w:rsidRPr="00770F98">
        <w:rPr>
          <w:rFonts w:ascii="Roboto" w:hAnsi="Roboto" w:cs="Arial"/>
          <w:b/>
          <w:bCs/>
          <w:spacing w:val="-8"/>
          <w:sz w:val="20"/>
        </w:rPr>
        <w:t>INFORMATION ON THE PROCUREMENT SUBJECT MATTER</w:t>
      </w:r>
    </w:p>
    <w:p w14:paraId="29D822C4" w14:textId="17586C21" w:rsidR="006B3162" w:rsidRPr="00770F98" w:rsidRDefault="00E91BB2" w:rsidP="00393147">
      <w:pPr>
        <w:shd w:val="clear" w:color="auto" w:fill="FFFFFF"/>
        <w:tabs>
          <w:tab w:val="left" w:pos="4198"/>
        </w:tabs>
        <w:spacing w:before="120" w:after="120" w:line="276" w:lineRule="auto"/>
        <w:ind w:right="2390"/>
        <w:rPr>
          <w:rFonts w:ascii="Roboto" w:hAnsi="Roboto" w:cs="Arial"/>
          <w:b/>
          <w:spacing w:val="-1"/>
          <w:sz w:val="20"/>
        </w:rPr>
      </w:pPr>
      <w:r w:rsidRPr="00770F98">
        <w:rPr>
          <w:rFonts w:ascii="Roboto" w:hAnsi="Roboto" w:cs="Arial"/>
          <w:b/>
          <w:spacing w:val="-1"/>
          <w:sz w:val="20"/>
        </w:rPr>
        <w:t>2.</w:t>
      </w:r>
      <w:r w:rsidR="00393147" w:rsidRPr="00770F98">
        <w:rPr>
          <w:rFonts w:ascii="Roboto" w:hAnsi="Roboto" w:cs="Arial"/>
          <w:b/>
          <w:spacing w:val="-1"/>
          <w:sz w:val="20"/>
        </w:rPr>
        <w:t>1</w:t>
      </w:r>
      <w:r w:rsidRPr="00770F98">
        <w:rPr>
          <w:rFonts w:ascii="Roboto" w:hAnsi="Roboto" w:cs="Arial"/>
          <w:b/>
          <w:spacing w:val="-1"/>
          <w:sz w:val="20"/>
        </w:rPr>
        <w:t xml:space="preserve">. </w:t>
      </w:r>
      <w:r w:rsidR="006B3162" w:rsidRPr="00770F98">
        <w:rPr>
          <w:rFonts w:ascii="Roboto" w:hAnsi="Roboto" w:cs="Arial"/>
          <w:b/>
          <w:spacing w:val="-1"/>
          <w:sz w:val="20"/>
        </w:rPr>
        <w:t>Introduction</w:t>
      </w:r>
    </w:p>
    <w:p w14:paraId="060EE88E" w14:textId="77777777" w:rsidR="002F6C25" w:rsidRPr="00770F98" w:rsidRDefault="002F6C25" w:rsidP="002F6C25">
      <w:pPr>
        <w:pStyle w:val="NormalWeb"/>
        <w:spacing w:before="120" w:beforeAutospacing="0" w:after="120" w:afterAutospacing="0"/>
        <w:rPr>
          <w:rFonts w:ascii="Roboto" w:hAnsi="Roboto"/>
          <w:sz w:val="20"/>
          <w:szCs w:val="20"/>
          <w:lang w:val="en-GB"/>
        </w:rPr>
      </w:pPr>
      <w:r w:rsidRPr="00770F98">
        <w:rPr>
          <w:rFonts w:ascii="Roboto" w:hAnsi="Roboto"/>
          <w:sz w:val="20"/>
          <w:szCs w:val="20"/>
          <w:lang w:val="en-GB"/>
        </w:rPr>
        <w:t>Marine Spatial Planning (MSP) is increasingly recognised as a key tool for balancing maritime uses and ensuring sustainable development of marine and coastal resources. In the fisheries sector, MSP should evolve from an approach focused mainly on spatial restrictions to one that proactively manages all fisheries segments, taking into account their socio-economic importance. Particular attention is required for small-scale fisheries (SSF) and recreational (including leisure) fisheries, through improved data integration and active participation in the planning process. MSP must also address pressures from other maritime sectors while fostering synergies with biodiversity conservation and Marine Protected Areas (MPAs).</w:t>
      </w:r>
    </w:p>
    <w:p w14:paraId="04FC429E" w14:textId="77777777" w:rsidR="002F6C25" w:rsidRPr="00770F98" w:rsidRDefault="002F6C25" w:rsidP="002F6C25">
      <w:pPr>
        <w:pStyle w:val="NormalWeb"/>
        <w:spacing w:before="120" w:beforeAutospacing="0" w:after="120" w:afterAutospacing="0"/>
        <w:rPr>
          <w:rFonts w:ascii="Roboto" w:hAnsi="Roboto"/>
          <w:sz w:val="20"/>
          <w:szCs w:val="20"/>
          <w:lang w:val="en-GB"/>
        </w:rPr>
      </w:pPr>
      <w:r w:rsidRPr="00770F98">
        <w:rPr>
          <w:rFonts w:ascii="Roboto" w:hAnsi="Roboto"/>
          <w:sz w:val="20"/>
          <w:szCs w:val="20"/>
          <w:lang w:val="en-GB"/>
        </w:rPr>
        <w:t xml:space="preserve">As part of the </w:t>
      </w:r>
      <w:r w:rsidRPr="00770F98">
        <w:rPr>
          <w:rStyle w:val="Strong"/>
          <w:rFonts w:ascii="Roboto" w:hAnsi="Roboto"/>
          <w:sz w:val="20"/>
          <w:szCs w:val="20"/>
          <w:lang w:val="en-GB"/>
        </w:rPr>
        <w:t>MEDIGREEN project</w:t>
      </w:r>
      <w:r w:rsidRPr="00770F98">
        <w:rPr>
          <w:rFonts w:ascii="Roboto" w:hAnsi="Roboto"/>
          <w:sz w:val="20"/>
          <w:szCs w:val="20"/>
          <w:lang w:val="en-GB"/>
        </w:rPr>
        <w:t xml:space="preserve">, and in line with the </w:t>
      </w:r>
      <w:r w:rsidRPr="00770F98">
        <w:rPr>
          <w:rStyle w:val="Strong"/>
          <w:rFonts w:ascii="Roboto" w:hAnsi="Roboto"/>
          <w:b w:val="0"/>
          <w:bCs w:val="0"/>
          <w:sz w:val="20"/>
          <w:szCs w:val="20"/>
          <w:lang w:val="en-GB"/>
        </w:rPr>
        <w:t>UNEP/MAP Programme of Work 2024/2025</w:t>
      </w:r>
      <w:r w:rsidRPr="00770F98">
        <w:rPr>
          <w:rFonts w:ascii="Roboto" w:hAnsi="Roboto"/>
          <w:b/>
          <w:bCs/>
          <w:sz w:val="20"/>
          <w:szCs w:val="20"/>
          <w:lang w:val="en-GB"/>
        </w:rPr>
        <w:t>,</w:t>
      </w:r>
      <w:r w:rsidRPr="00770F98">
        <w:rPr>
          <w:rFonts w:ascii="Roboto" w:hAnsi="Roboto"/>
          <w:sz w:val="20"/>
          <w:szCs w:val="20"/>
          <w:lang w:val="en-GB"/>
        </w:rPr>
        <w:t xml:space="preserve"> activities are being implemented in Albania to strengthen the integration of fisheries into MSP. The fisheries sector is a cornerstone of the Albanian blue economy: SSF provides livelihoods for coastal communities and preserves traditional practices, while aquaculture and recreational fisheries contribute to food security, economic development, and ecosystem balance. Ensuring that these sectors are appropriately reflected in MSP will support both national priorities and the transition towards the objectives of the </w:t>
      </w:r>
      <w:r w:rsidRPr="00770F98">
        <w:rPr>
          <w:rStyle w:val="Strong"/>
          <w:rFonts w:ascii="Roboto" w:hAnsi="Roboto"/>
          <w:b w:val="0"/>
          <w:bCs w:val="0"/>
          <w:sz w:val="20"/>
          <w:szCs w:val="20"/>
          <w:lang w:val="en-GB"/>
        </w:rPr>
        <w:t>European Green Deal (EGD)</w:t>
      </w:r>
      <w:r w:rsidRPr="00770F98">
        <w:rPr>
          <w:rFonts w:ascii="Roboto" w:hAnsi="Roboto"/>
          <w:b/>
          <w:bCs/>
          <w:sz w:val="20"/>
          <w:szCs w:val="20"/>
          <w:lang w:val="en-GB"/>
        </w:rPr>
        <w:t>.</w:t>
      </w:r>
    </w:p>
    <w:p w14:paraId="5C944F42" w14:textId="77777777" w:rsidR="002F6C25" w:rsidRPr="00770F98" w:rsidRDefault="002F6C25" w:rsidP="002F6C25">
      <w:pPr>
        <w:pStyle w:val="NormalWeb"/>
        <w:spacing w:before="120" w:beforeAutospacing="0" w:after="120" w:afterAutospacing="0"/>
        <w:rPr>
          <w:rFonts w:ascii="Roboto" w:hAnsi="Roboto"/>
          <w:sz w:val="20"/>
          <w:szCs w:val="20"/>
          <w:lang w:val="en-GB"/>
        </w:rPr>
      </w:pPr>
      <w:r w:rsidRPr="00770F98">
        <w:rPr>
          <w:rFonts w:ascii="Roboto" w:hAnsi="Roboto"/>
          <w:sz w:val="20"/>
          <w:szCs w:val="20"/>
          <w:lang w:val="en-GB"/>
        </w:rPr>
        <w:t>For the effective inclusion of fisheries in MSP and alignment with EGD objectives, it is essential to:</w:t>
      </w:r>
    </w:p>
    <w:p w14:paraId="40B18918" w14:textId="77777777" w:rsidR="002F6C25" w:rsidRPr="00770F98" w:rsidRDefault="002F6C25" w:rsidP="002F6C25">
      <w:pPr>
        <w:pStyle w:val="NormalWeb"/>
        <w:numPr>
          <w:ilvl w:val="0"/>
          <w:numId w:val="39"/>
        </w:numPr>
        <w:spacing w:before="120" w:beforeAutospacing="0" w:after="120" w:afterAutospacing="0"/>
        <w:rPr>
          <w:rFonts w:ascii="Roboto" w:hAnsi="Roboto"/>
          <w:sz w:val="20"/>
          <w:szCs w:val="20"/>
          <w:lang w:val="en-GB"/>
        </w:rPr>
      </w:pPr>
      <w:r w:rsidRPr="00770F98">
        <w:rPr>
          <w:rFonts w:ascii="Roboto" w:hAnsi="Roboto"/>
          <w:sz w:val="20"/>
          <w:szCs w:val="20"/>
          <w:lang w:val="en-GB"/>
        </w:rPr>
        <w:t>Assess sectoral interactions (conflicts, synergies, needs, and opportunities) with other maritime activities.</w:t>
      </w:r>
    </w:p>
    <w:p w14:paraId="75E529B1" w14:textId="77777777" w:rsidR="002F6C25" w:rsidRPr="00770F98" w:rsidRDefault="002F6C25" w:rsidP="002F6C25">
      <w:pPr>
        <w:pStyle w:val="NormalWeb"/>
        <w:numPr>
          <w:ilvl w:val="0"/>
          <w:numId w:val="39"/>
        </w:numPr>
        <w:spacing w:before="120" w:beforeAutospacing="0" w:after="120" w:afterAutospacing="0"/>
        <w:rPr>
          <w:rFonts w:ascii="Roboto" w:hAnsi="Roboto"/>
          <w:sz w:val="20"/>
          <w:szCs w:val="20"/>
          <w:lang w:val="en-GB"/>
        </w:rPr>
      </w:pPr>
      <w:r w:rsidRPr="00770F98">
        <w:rPr>
          <w:rFonts w:ascii="Roboto" w:hAnsi="Roboto"/>
          <w:sz w:val="20"/>
          <w:szCs w:val="20"/>
          <w:lang w:val="en-GB"/>
        </w:rPr>
        <w:t>Combine local and traditional knowledge with scientific data and modern assessment tools.</w:t>
      </w:r>
    </w:p>
    <w:p w14:paraId="737D728B" w14:textId="77777777" w:rsidR="002F6C25" w:rsidRPr="00770F98" w:rsidRDefault="002F6C25" w:rsidP="002F6C25">
      <w:pPr>
        <w:pStyle w:val="NormalWeb"/>
        <w:numPr>
          <w:ilvl w:val="0"/>
          <w:numId w:val="39"/>
        </w:numPr>
        <w:spacing w:before="120" w:beforeAutospacing="0" w:after="120" w:afterAutospacing="0"/>
        <w:rPr>
          <w:rFonts w:ascii="Roboto" w:hAnsi="Roboto"/>
          <w:sz w:val="20"/>
          <w:szCs w:val="20"/>
          <w:lang w:val="en-GB"/>
        </w:rPr>
      </w:pPr>
      <w:r w:rsidRPr="00770F98">
        <w:rPr>
          <w:rFonts w:ascii="Roboto" w:hAnsi="Roboto"/>
          <w:sz w:val="20"/>
          <w:szCs w:val="20"/>
          <w:lang w:val="en-GB"/>
        </w:rPr>
        <w:t>Actively involve fishers and relevant stakeholders in planning and decision-making.</w:t>
      </w:r>
    </w:p>
    <w:p w14:paraId="2EA03974" w14:textId="77777777" w:rsidR="002F6C25" w:rsidRPr="00770F98" w:rsidRDefault="002F6C25" w:rsidP="002F6C25">
      <w:pPr>
        <w:pStyle w:val="NormalWeb"/>
        <w:spacing w:before="120" w:beforeAutospacing="0" w:after="120" w:afterAutospacing="0"/>
        <w:rPr>
          <w:rFonts w:ascii="Roboto" w:hAnsi="Roboto"/>
          <w:sz w:val="20"/>
          <w:szCs w:val="20"/>
          <w:lang w:val="en-GB"/>
        </w:rPr>
      </w:pPr>
      <w:r w:rsidRPr="00770F98">
        <w:rPr>
          <w:rFonts w:ascii="Roboto" w:hAnsi="Roboto"/>
          <w:sz w:val="20"/>
          <w:szCs w:val="20"/>
          <w:lang w:val="en-GB"/>
        </w:rPr>
        <w:t>Addressing these aspects will facilitate sector modernisation, improve access to technology, and enhance its contribution to a sustainable blue economy.</w:t>
      </w:r>
    </w:p>
    <w:p w14:paraId="53C8F3D3" w14:textId="77777777" w:rsidR="002F6C25" w:rsidRPr="00770F98" w:rsidRDefault="002F6C25" w:rsidP="002F6C25">
      <w:pPr>
        <w:pStyle w:val="NormalWeb"/>
        <w:spacing w:before="120" w:beforeAutospacing="0" w:after="120" w:afterAutospacing="0"/>
        <w:rPr>
          <w:rFonts w:ascii="Roboto" w:hAnsi="Roboto"/>
          <w:b/>
          <w:bCs/>
          <w:sz w:val="20"/>
          <w:szCs w:val="20"/>
          <w:lang w:val="en-GB"/>
        </w:rPr>
      </w:pPr>
      <w:r w:rsidRPr="00770F98">
        <w:rPr>
          <w:rFonts w:ascii="Roboto" w:hAnsi="Roboto"/>
          <w:sz w:val="20"/>
          <w:szCs w:val="20"/>
          <w:lang w:val="en-GB"/>
        </w:rPr>
        <w:t xml:space="preserve">In Albania, within the framework of the MEDIGREEN project, an activity is being implemented to build on the initial assessment of SSF and recreational fisheries. </w:t>
      </w:r>
      <w:r w:rsidRPr="00770F98">
        <w:rPr>
          <w:rStyle w:val="Strong"/>
          <w:rFonts w:ascii="Roboto" w:hAnsi="Roboto"/>
          <w:b w:val="0"/>
          <w:bCs w:val="0"/>
          <w:sz w:val="20"/>
          <w:szCs w:val="20"/>
          <w:lang w:val="en-GB"/>
        </w:rPr>
        <w:t>This procurement is launched to support the delivery of the following outputs:</w:t>
      </w:r>
    </w:p>
    <w:p w14:paraId="5F3ED9F1" w14:textId="77777777" w:rsidR="002F6C25" w:rsidRPr="00770F98" w:rsidRDefault="002F6C25" w:rsidP="002F6C25">
      <w:pPr>
        <w:pStyle w:val="NormalWeb"/>
        <w:numPr>
          <w:ilvl w:val="0"/>
          <w:numId w:val="40"/>
        </w:numPr>
        <w:spacing w:before="120" w:beforeAutospacing="0" w:after="120" w:afterAutospacing="0"/>
        <w:rPr>
          <w:rFonts w:ascii="Roboto" w:hAnsi="Roboto"/>
          <w:sz w:val="20"/>
          <w:szCs w:val="20"/>
          <w:lang w:val="en-GB"/>
        </w:rPr>
      </w:pPr>
      <w:r w:rsidRPr="00770F98">
        <w:rPr>
          <w:rFonts w:ascii="Roboto" w:hAnsi="Roboto"/>
          <w:sz w:val="20"/>
          <w:szCs w:val="20"/>
          <w:lang w:val="en-GB"/>
        </w:rPr>
        <w:t>Data collection and analysis on SSF and recreational fisheries, including their interactions with other sectors.</w:t>
      </w:r>
    </w:p>
    <w:p w14:paraId="093BC8CC" w14:textId="77777777" w:rsidR="002F6C25" w:rsidRPr="00770F98" w:rsidRDefault="002F6C25" w:rsidP="002F6C25">
      <w:pPr>
        <w:pStyle w:val="NormalWeb"/>
        <w:numPr>
          <w:ilvl w:val="0"/>
          <w:numId w:val="40"/>
        </w:numPr>
        <w:spacing w:before="120" w:beforeAutospacing="0" w:after="120" w:afterAutospacing="0"/>
        <w:rPr>
          <w:rFonts w:ascii="Roboto" w:hAnsi="Roboto"/>
          <w:sz w:val="20"/>
          <w:szCs w:val="20"/>
          <w:lang w:val="en-GB"/>
        </w:rPr>
      </w:pPr>
      <w:r w:rsidRPr="00770F98">
        <w:rPr>
          <w:rFonts w:ascii="Roboto" w:hAnsi="Roboto"/>
          <w:sz w:val="20"/>
          <w:szCs w:val="20"/>
          <w:lang w:val="en-GB"/>
        </w:rPr>
        <w:t>Recommendations for integrating these fisheries into MSP and supporting sustainable sector development, consistent with EGD, RPOA-SSF, and national priorities.</w:t>
      </w:r>
    </w:p>
    <w:p w14:paraId="5592F035" w14:textId="77777777" w:rsidR="002F6C25" w:rsidRPr="00770F98" w:rsidRDefault="002F6C25" w:rsidP="002F6C25">
      <w:pPr>
        <w:pStyle w:val="NormalWeb"/>
        <w:numPr>
          <w:ilvl w:val="0"/>
          <w:numId w:val="40"/>
        </w:numPr>
        <w:spacing w:before="120" w:beforeAutospacing="0" w:after="120" w:afterAutospacing="0"/>
        <w:rPr>
          <w:rFonts w:ascii="Roboto" w:hAnsi="Roboto"/>
          <w:sz w:val="20"/>
          <w:szCs w:val="20"/>
          <w:lang w:val="en-GB"/>
        </w:rPr>
      </w:pPr>
      <w:r w:rsidRPr="00770F98">
        <w:rPr>
          <w:rFonts w:ascii="Roboto" w:hAnsi="Roboto"/>
          <w:sz w:val="20"/>
          <w:szCs w:val="20"/>
          <w:lang w:val="en-GB"/>
        </w:rPr>
        <w:t>Stakeholder engagement through a national meeting, with dissemination of results and integration of feedback.</w:t>
      </w:r>
    </w:p>
    <w:p w14:paraId="011600A4" w14:textId="77777777" w:rsidR="002F6C25" w:rsidRPr="00770F98" w:rsidRDefault="002F6C25" w:rsidP="002F6C25">
      <w:pPr>
        <w:pStyle w:val="NormalWeb"/>
        <w:spacing w:before="120" w:beforeAutospacing="0" w:after="120" w:afterAutospacing="0"/>
        <w:rPr>
          <w:rFonts w:ascii="Roboto" w:hAnsi="Roboto"/>
          <w:sz w:val="20"/>
          <w:szCs w:val="20"/>
          <w:lang w:val="en-GB"/>
        </w:rPr>
      </w:pPr>
      <w:r w:rsidRPr="00770F98">
        <w:rPr>
          <w:rFonts w:ascii="Roboto" w:hAnsi="Roboto"/>
          <w:sz w:val="20"/>
          <w:szCs w:val="20"/>
          <w:lang w:val="en-GB"/>
        </w:rPr>
        <w:t>This activity will strengthen the knowledge base and stakeholder participation, ensuring the effective integration of SSF and recreational fisheries into MSP processes. It will provide practical outputs to promote coexistence with other maritime uses and advance Albania’s Blue Economy priorities in line with the EGD transition.</w:t>
      </w:r>
    </w:p>
    <w:p w14:paraId="2CE49A73" w14:textId="77777777" w:rsidR="006B3162" w:rsidRPr="00770F98" w:rsidRDefault="006B3162" w:rsidP="00393147">
      <w:pPr>
        <w:shd w:val="clear" w:color="auto" w:fill="FFFFFF"/>
        <w:tabs>
          <w:tab w:val="left" w:pos="4198"/>
        </w:tabs>
        <w:spacing w:before="120" w:after="120" w:line="276" w:lineRule="auto"/>
        <w:ind w:right="2390"/>
        <w:rPr>
          <w:rFonts w:ascii="Roboto" w:hAnsi="Roboto" w:cs="Arial"/>
          <w:b/>
          <w:spacing w:val="-1"/>
          <w:sz w:val="20"/>
        </w:rPr>
      </w:pPr>
    </w:p>
    <w:p w14:paraId="193E27EA" w14:textId="67C445FB" w:rsidR="00635290" w:rsidRPr="00770F98" w:rsidRDefault="00E5605E" w:rsidP="00393147">
      <w:pPr>
        <w:shd w:val="clear" w:color="auto" w:fill="FFFFFF"/>
        <w:tabs>
          <w:tab w:val="left" w:pos="4198"/>
        </w:tabs>
        <w:spacing w:before="120" w:after="120" w:line="276" w:lineRule="auto"/>
        <w:ind w:right="2390"/>
        <w:rPr>
          <w:rFonts w:ascii="Roboto" w:hAnsi="Roboto" w:cs="Arial"/>
          <w:b/>
          <w:spacing w:val="-1"/>
          <w:sz w:val="20"/>
        </w:rPr>
      </w:pPr>
      <w:r w:rsidRPr="00770F98">
        <w:rPr>
          <w:rFonts w:ascii="Roboto" w:hAnsi="Roboto" w:cs="Arial"/>
          <w:b/>
          <w:spacing w:val="-1"/>
          <w:sz w:val="20"/>
        </w:rPr>
        <w:t xml:space="preserve">2.2 </w:t>
      </w:r>
      <w:r w:rsidR="00635290" w:rsidRPr="00770F98">
        <w:rPr>
          <w:rFonts w:ascii="Roboto" w:hAnsi="Roboto" w:cs="Arial"/>
          <w:b/>
          <w:spacing w:val="-1"/>
          <w:sz w:val="20"/>
        </w:rPr>
        <w:t>Description of the procurement subject matter</w:t>
      </w:r>
    </w:p>
    <w:p w14:paraId="64CF896D" w14:textId="77777777" w:rsidR="00B95CF7" w:rsidRPr="00770F98" w:rsidRDefault="00B95CF7" w:rsidP="00B95CF7">
      <w:pPr>
        <w:pStyle w:val="NormalWeb"/>
        <w:rPr>
          <w:rFonts w:ascii="Roboto" w:hAnsi="Roboto"/>
          <w:sz w:val="20"/>
          <w:szCs w:val="20"/>
          <w:lang w:val="en-GB"/>
        </w:rPr>
      </w:pPr>
      <w:bookmarkStart w:id="2" w:name="_Toc370541298"/>
      <w:bookmarkStart w:id="3" w:name="_Toc372551948"/>
      <w:bookmarkStart w:id="4" w:name="_Toc372554191"/>
      <w:bookmarkStart w:id="5" w:name="_Toc381687500"/>
      <w:bookmarkStart w:id="6" w:name="_Hlk28601634"/>
      <w:r w:rsidRPr="00770F98">
        <w:rPr>
          <w:rFonts w:ascii="Roboto" w:hAnsi="Roboto"/>
          <w:sz w:val="20"/>
          <w:szCs w:val="20"/>
          <w:lang w:val="en-GB"/>
        </w:rPr>
        <w:t>The overall objective of this activity is to strengthen the integration of small-scale and recreational fisheries into Maritime Spatial Planning (MSP) in Albania, in line with the European Green Deal (EGD), the RPOA-SSF, and national Blue Economy priorities. Specifically, the activity aims to:</w:t>
      </w:r>
    </w:p>
    <w:p w14:paraId="08D7FFFB" w14:textId="77777777" w:rsidR="00B95CF7" w:rsidRPr="00770F98" w:rsidRDefault="00B95CF7" w:rsidP="00B95CF7">
      <w:pPr>
        <w:pStyle w:val="NormalWeb"/>
        <w:numPr>
          <w:ilvl w:val="0"/>
          <w:numId w:val="47"/>
        </w:numPr>
        <w:rPr>
          <w:rFonts w:ascii="Roboto" w:hAnsi="Roboto"/>
          <w:sz w:val="20"/>
          <w:szCs w:val="20"/>
          <w:lang w:val="en-GB"/>
        </w:rPr>
      </w:pPr>
      <w:r w:rsidRPr="00770F98">
        <w:rPr>
          <w:rFonts w:ascii="Roboto" w:hAnsi="Roboto"/>
          <w:sz w:val="20"/>
          <w:szCs w:val="20"/>
          <w:lang w:val="en-GB"/>
        </w:rPr>
        <w:t>Improve the knowledge base through collection, structuring, and spatial analysis of fisheries and related sectoral data.</w:t>
      </w:r>
    </w:p>
    <w:p w14:paraId="6183EA71" w14:textId="77777777" w:rsidR="00B95CF7" w:rsidRPr="00770F98" w:rsidRDefault="00B95CF7" w:rsidP="00B95CF7">
      <w:pPr>
        <w:pStyle w:val="NormalWeb"/>
        <w:numPr>
          <w:ilvl w:val="0"/>
          <w:numId w:val="47"/>
        </w:numPr>
        <w:rPr>
          <w:rFonts w:ascii="Roboto" w:hAnsi="Roboto"/>
          <w:sz w:val="20"/>
          <w:szCs w:val="20"/>
          <w:lang w:val="en-GB"/>
        </w:rPr>
      </w:pPr>
      <w:r w:rsidRPr="00770F98">
        <w:rPr>
          <w:rFonts w:ascii="Roboto" w:hAnsi="Roboto"/>
          <w:sz w:val="20"/>
          <w:szCs w:val="20"/>
          <w:lang w:val="en-GB"/>
        </w:rPr>
        <w:t>Identify and assess conflicts and synergies between fisheries and other maritime uses.</w:t>
      </w:r>
    </w:p>
    <w:p w14:paraId="1CC5DBFA" w14:textId="77777777" w:rsidR="00B95CF7" w:rsidRPr="00770F98" w:rsidRDefault="00B95CF7" w:rsidP="00B95CF7">
      <w:pPr>
        <w:pStyle w:val="NormalWeb"/>
        <w:numPr>
          <w:ilvl w:val="0"/>
          <w:numId w:val="47"/>
        </w:numPr>
        <w:rPr>
          <w:rFonts w:ascii="Roboto" w:hAnsi="Roboto"/>
          <w:sz w:val="20"/>
          <w:szCs w:val="20"/>
          <w:lang w:val="en-GB"/>
        </w:rPr>
      </w:pPr>
      <w:r w:rsidRPr="00770F98">
        <w:rPr>
          <w:rFonts w:ascii="Roboto" w:hAnsi="Roboto"/>
          <w:sz w:val="20"/>
          <w:szCs w:val="20"/>
          <w:lang w:val="en-GB"/>
        </w:rPr>
        <w:t>Provide integrated mapping and evidence-based recommendations to support decision-making.</w:t>
      </w:r>
    </w:p>
    <w:p w14:paraId="6D94C103" w14:textId="77777777" w:rsidR="00B95CF7" w:rsidRPr="00770F98" w:rsidRDefault="00B95CF7" w:rsidP="00B95CF7">
      <w:pPr>
        <w:pStyle w:val="NormalWeb"/>
        <w:numPr>
          <w:ilvl w:val="0"/>
          <w:numId w:val="47"/>
        </w:numPr>
        <w:rPr>
          <w:rFonts w:ascii="Roboto" w:hAnsi="Roboto"/>
          <w:sz w:val="20"/>
          <w:szCs w:val="20"/>
          <w:lang w:val="en-GB"/>
        </w:rPr>
      </w:pPr>
      <w:r w:rsidRPr="00770F98">
        <w:rPr>
          <w:rFonts w:ascii="Roboto" w:hAnsi="Roboto"/>
          <w:sz w:val="20"/>
          <w:szCs w:val="20"/>
          <w:lang w:val="en-GB"/>
        </w:rPr>
        <w:t>Facilitate stakeholder participation and validation of results through a national meeting.</w:t>
      </w:r>
    </w:p>
    <w:p w14:paraId="7EBD7CF5" w14:textId="77777777" w:rsidR="00B95CF7" w:rsidRPr="00770F98" w:rsidRDefault="00B95CF7" w:rsidP="00B95CF7">
      <w:pPr>
        <w:pStyle w:val="NormalWeb"/>
        <w:numPr>
          <w:ilvl w:val="0"/>
          <w:numId w:val="47"/>
        </w:numPr>
        <w:rPr>
          <w:rFonts w:ascii="Roboto" w:hAnsi="Roboto"/>
          <w:sz w:val="20"/>
          <w:szCs w:val="20"/>
          <w:lang w:val="en-GB"/>
        </w:rPr>
      </w:pPr>
      <w:r w:rsidRPr="00770F98">
        <w:rPr>
          <w:rFonts w:ascii="Roboto" w:hAnsi="Roboto"/>
          <w:sz w:val="20"/>
          <w:szCs w:val="20"/>
          <w:lang w:val="en-GB"/>
        </w:rPr>
        <w:t>Ensure the delivery and dissemination of practical outputs (report, maps, datasets) to national authorities and stakeholders.</w:t>
      </w:r>
    </w:p>
    <w:p w14:paraId="198A00F9" w14:textId="68EE1E18" w:rsidR="000A159D" w:rsidRPr="00770F98" w:rsidRDefault="00D61077" w:rsidP="00393147">
      <w:pPr>
        <w:widowControl/>
        <w:autoSpaceDE/>
        <w:autoSpaceDN/>
        <w:adjustRightInd/>
        <w:spacing w:before="120" w:after="120"/>
        <w:rPr>
          <w:rFonts w:ascii="Roboto" w:eastAsia="Times New Roman" w:hAnsi="Roboto" w:cstheme="minorHAnsi"/>
          <w:sz w:val="20"/>
          <w:lang w:eastAsia="hr-HR"/>
        </w:rPr>
      </w:pPr>
      <w:r w:rsidRPr="00770F98">
        <w:rPr>
          <w:rFonts w:ascii="Roboto" w:hAnsi="Roboto"/>
          <w:sz w:val="20"/>
        </w:rPr>
        <w:t>Key tasks include</w:t>
      </w:r>
      <w:r w:rsidR="00B84B45" w:rsidRPr="00770F98">
        <w:rPr>
          <w:rFonts w:ascii="Roboto" w:eastAsia="Times New Roman" w:hAnsi="Roboto" w:cstheme="minorHAnsi"/>
          <w:sz w:val="20"/>
          <w:lang w:eastAsia="hr-HR"/>
        </w:rPr>
        <w:t xml:space="preserve"> the following:</w:t>
      </w:r>
    </w:p>
    <w:p w14:paraId="268A8359" w14:textId="77777777" w:rsidR="00787127" w:rsidRPr="00770F98" w:rsidRDefault="00787127" w:rsidP="00787127">
      <w:pPr>
        <w:spacing w:before="100" w:beforeAutospacing="1" w:after="100" w:afterAutospacing="1"/>
        <w:outlineLvl w:val="2"/>
        <w:rPr>
          <w:rFonts w:ascii="Roboto" w:eastAsia="Times New Roman" w:hAnsi="Roboto" w:cstheme="minorHAnsi"/>
          <w:b/>
          <w:bCs/>
          <w:sz w:val="20"/>
          <w:lang w:eastAsia="hr-HR"/>
        </w:rPr>
      </w:pPr>
      <w:r w:rsidRPr="00770F98">
        <w:rPr>
          <w:rFonts w:ascii="Roboto" w:eastAsia="Times New Roman" w:hAnsi="Roboto" w:cstheme="minorHAnsi"/>
          <w:b/>
          <w:bCs/>
          <w:sz w:val="20"/>
          <w:lang w:eastAsia="hr-HR"/>
        </w:rPr>
        <w:t>1. Identification and Assessment of Potential Conflicts</w:t>
      </w:r>
    </w:p>
    <w:p w14:paraId="2ADDAA07" w14:textId="16A3290B" w:rsidR="00787127" w:rsidRPr="00770F98" w:rsidRDefault="00787127" w:rsidP="00787127">
      <w:pPr>
        <w:widowControl/>
        <w:numPr>
          <w:ilvl w:val="0"/>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Build on the existing SSF dataset (fleet size, landing sites, gears, catches, socio-economic role, etc.) as the baseline.</w:t>
      </w:r>
      <w:r w:rsidR="00FE4A28">
        <w:rPr>
          <w:rFonts w:ascii="Roboto" w:eastAsia="Times New Roman" w:hAnsi="Roboto" w:cstheme="minorHAnsi"/>
          <w:sz w:val="20"/>
          <w:lang w:eastAsia="hr-HR"/>
        </w:rPr>
        <w:t xml:space="preserve"> </w:t>
      </w:r>
      <w:r w:rsidR="00FE4A28" w:rsidRPr="00FE4A28">
        <w:rPr>
          <w:rFonts w:ascii="Roboto" w:eastAsia="Times New Roman" w:hAnsi="Roboto" w:cstheme="minorHAnsi"/>
          <w:b/>
          <w:bCs/>
          <w:sz w:val="20"/>
          <w:lang w:eastAsia="hr-HR"/>
        </w:rPr>
        <w:t>Baseline study is available upon request</w:t>
      </w:r>
      <w:r w:rsidR="00FE4A28">
        <w:rPr>
          <w:rFonts w:ascii="Roboto" w:eastAsia="Times New Roman" w:hAnsi="Roboto" w:cstheme="minorHAnsi"/>
          <w:sz w:val="20"/>
          <w:lang w:eastAsia="hr-HR"/>
        </w:rPr>
        <w:t>.</w:t>
      </w:r>
    </w:p>
    <w:p w14:paraId="14D086F8" w14:textId="77777777" w:rsidR="00787127" w:rsidRPr="00770F98" w:rsidRDefault="00787127" w:rsidP="00787127">
      <w:pPr>
        <w:widowControl/>
        <w:numPr>
          <w:ilvl w:val="0"/>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hAnsi="Roboto"/>
          <w:sz w:val="20"/>
        </w:rPr>
        <w:t>Collect additional structured and geo-referenced data for other sectors, using the (draft) sector tables [</w:t>
      </w:r>
      <w:r w:rsidRPr="00770F98">
        <w:rPr>
          <w:rFonts w:ascii="Roboto" w:hAnsi="Roboto"/>
          <w:i/>
          <w:iCs/>
          <w:sz w:val="20"/>
        </w:rPr>
        <w:t>to be adapted, if needed</w:t>
      </w:r>
      <w:r w:rsidRPr="00770F98">
        <w:rPr>
          <w:rFonts w:ascii="Roboto" w:hAnsi="Roboto"/>
          <w:sz w:val="20"/>
        </w:rPr>
        <w:t>], to ensure compatibility with MSP and GIS analysis</w:t>
      </w:r>
      <w:r w:rsidRPr="00770F98">
        <w:rPr>
          <w:rFonts w:ascii="Roboto" w:eastAsia="Times New Roman" w:hAnsi="Roboto" w:cstheme="minorHAnsi"/>
          <w:sz w:val="20"/>
          <w:lang w:eastAsia="hr-HR"/>
        </w:rPr>
        <w:t>:</w:t>
      </w:r>
    </w:p>
    <w:p w14:paraId="1ED682F5" w14:textId="77777777" w:rsidR="00787127" w:rsidRPr="00770F98" w:rsidRDefault="00787127" w:rsidP="00787127">
      <w:pPr>
        <w:widowControl/>
        <w:numPr>
          <w:ilvl w:val="1"/>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Aquaculture: updated AZAs, licensed farms main target species.</w:t>
      </w:r>
    </w:p>
    <w:p w14:paraId="266AA096" w14:textId="77777777" w:rsidR="00787127" w:rsidRPr="00770F98" w:rsidRDefault="00787127" w:rsidP="00787127">
      <w:pPr>
        <w:widowControl/>
        <w:numPr>
          <w:ilvl w:val="1"/>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Commercial fleet: fleet by type, fishing grounds, effort, and main target species.</w:t>
      </w:r>
    </w:p>
    <w:p w14:paraId="639F5B14" w14:textId="77777777" w:rsidR="00787127" w:rsidRPr="00770F98" w:rsidRDefault="00787127" w:rsidP="00787127">
      <w:pPr>
        <w:widowControl/>
        <w:numPr>
          <w:ilvl w:val="1"/>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Recreational fisheries.</w:t>
      </w:r>
    </w:p>
    <w:p w14:paraId="7375FE21" w14:textId="77777777" w:rsidR="00787127" w:rsidRPr="00770F98" w:rsidRDefault="00787127" w:rsidP="00787127">
      <w:pPr>
        <w:widowControl/>
        <w:numPr>
          <w:ilvl w:val="1"/>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Tourism: key sites and facilities (beaches, marinas, diving and nautical zones), seasonality, tourist pressure, and overlaps with SSF.</w:t>
      </w:r>
    </w:p>
    <w:p w14:paraId="10A33F76" w14:textId="77777777" w:rsidR="00787127" w:rsidRPr="00770F98" w:rsidRDefault="00787127" w:rsidP="00787127">
      <w:pPr>
        <w:widowControl/>
        <w:numPr>
          <w:ilvl w:val="1"/>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 xml:space="preserve">Nature protection: MPAs (e.g. </w:t>
      </w:r>
      <w:proofErr w:type="spellStart"/>
      <w:r w:rsidRPr="00770F98">
        <w:rPr>
          <w:rFonts w:ascii="Roboto" w:eastAsia="Times New Roman" w:hAnsi="Roboto" w:cstheme="minorHAnsi"/>
          <w:sz w:val="20"/>
          <w:lang w:eastAsia="hr-HR"/>
        </w:rPr>
        <w:t>Karaburun</w:t>
      </w:r>
      <w:proofErr w:type="spellEnd"/>
      <w:r w:rsidRPr="00770F98">
        <w:rPr>
          <w:rFonts w:ascii="Roboto" w:eastAsia="Times New Roman" w:hAnsi="Roboto" w:cstheme="minorHAnsi"/>
          <w:sz w:val="20"/>
          <w:lang w:eastAsia="hr-HR"/>
        </w:rPr>
        <w:t xml:space="preserve">–Sazan), Natura 2000 candidate sites, restricted areas, </w:t>
      </w:r>
      <w:r w:rsidRPr="00770F98">
        <w:rPr>
          <w:rFonts w:ascii="Roboto" w:hAnsi="Roboto"/>
          <w:sz w:val="20"/>
        </w:rPr>
        <w:t>activity-specific restrictions</w:t>
      </w:r>
      <w:r w:rsidRPr="00770F98">
        <w:rPr>
          <w:rFonts w:ascii="Roboto" w:eastAsia="Times New Roman" w:hAnsi="Roboto" w:cstheme="minorHAnsi"/>
          <w:sz w:val="20"/>
          <w:lang w:eastAsia="hr-HR"/>
        </w:rPr>
        <w:t>, sensitive habitats (e.g. Posidonia meadows, lagoons).</w:t>
      </w:r>
    </w:p>
    <w:p w14:paraId="61C654ED" w14:textId="77777777" w:rsidR="00787127" w:rsidRPr="00770F98" w:rsidRDefault="00787127" w:rsidP="00787127">
      <w:pPr>
        <w:widowControl/>
        <w:numPr>
          <w:ilvl w:val="1"/>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Other relevant sectors (to be added as needed, e.g. shipping, ports, offshore energy, defence).</w:t>
      </w:r>
    </w:p>
    <w:p w14:paraId="10B4F7BE" w14:textId="77777777" w:rsidR="00787127" w:rsidRPr="00770F98" w:rsidRDefault="00787127" w:rsidP="00787127">
      <w:pPr>
        <w:widowControl/>
        <w:numPr>
          <w:ilvl w:val="0"/>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Identify key interactions (sector vs SSF),</w:t>
      </w:r>
      <w:r w:rsidRPr="00770F98">
        <w:rPr>
          <w:rFonts w:ascii="Roboto" w:hAnsi="Roboto"/>
          <w:sz w:val="20"/>
        </w:rPr>
        <w:t xml:space="preserve"> using the (draft) sector tables [</w:t>
      </w:r>
      <w:r w:rsidRPr="00770F98">
        <w:rPr>
          <w:rFonts w:ascii="Roboto" w:hAnsi="Roboto"/>
          <w:i/>
          <w:iCs/>
          <w:sz w:val="20"/>
        </w:rPr>
        <w:t>to be adapted, if needed</w:t>
      </w:r>
      <w:r w:rsidRPr="00770F98">
        <w:rPr>
          <w:rFonts w:ascii="Roboto" w:hAnsi="Roboto"/>
          <w:sz w:val="20"/>
        </w:rPr>
        <w:t xml:space="preserve">], </w:t>
      </w:r>
      <w:r w:rsidRPr="00770F98">
        <w:rPr>
          <w:rFonts w:ascii="Roboto" w:eastAsia="Times New Roman" w:hAnsi="Roboto" w:cstheme="minorHAnsi"/>
          <w:sz w:val="20"/>
          <w:lang w:eastAsia="hr-HR"/>
        </w:rPr>
        <w:t>capturing:</w:t>
      </w:r>
    </w:p>
    <w:p w14:paraId="0991003B" w14:textId="77777777" w:rsidR="00787127" w:rsidRPr="00770F98" w:rsidRDefault="00787127" w:rsidP="00787127">
      <w:pPr>
        <w:widowControl/>
        <w:numPr>
          <w:ilvl w:val="1"/>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Type of interaction (Spatial / Ecological / Socio-economic).</w:t>
      </w:r>
    </w:p>
    <w:p w14:paraId="1AC2807F" w14:textId="77777777" w:rsidR="00787127" w:rsidRPr="00770F98" w:rsidRDefault="00787127" w:rsidP="00787127">
      <w:pPr>
        <w:widowControl/>
        <w:numPr>
          <w:ilvl w:val="1"/>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Conflict level (Low / Medium / High).</w:t>
      </w:r>
    </w:p>
    <w:p w14:paraId="32C8504B" w14:textId="77777777" w:rsidR="00787127" w:rsidRPr="00770F98" w:rsidRDefault="00787127" w:rsidP="00787127">
      <w:pPr>
        <w:widowControl/>
        <w:numPr>
          <w:ilvl w:val="1"/>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Potential complementarities (Y/N).</w:t>
      </w:r>
    </w:p>
    <w:p w14:paraId="49BD2403" w14:textId="77777777" w:rsidR="00787127" w:rsidRPr="00770F98" w:rsidRDefault="00787127" w:rsidP="00787127">
      <w:pPr>
        <w:widowControl/>
        <w:numPr>
          <w:ilvl w:val="1"/>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Notes on issues and synergies.</w:t>
      </w:r>
    </w:p>
    <w:p w14:paraId="781B6DF7" w14:textId="77777777" w:rsidR="00787127" w:rsidRPr="00770F98" w:rsidRDefault="00787127" w:rsidP="00787127">
      <w:pPr>
        <w:widowControl/>
        <w:numPr>
          <w:ilvl w:val="0"/>
          <w:numId w:val="41"/>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Analyse SSF interactions with other sectors, highlighting both complementarities (e.g. SSF supply for tourism, co-management with MPAs) and conflicts (e.g. spatial overlap with aquaculture or industrial fishing, ecological impacts in protected areas).</w:t>
      </w:r>
    </w:p>
    <w:p w14:paraId="4F5685A1" w14:textId="77777777" w:rsidR="00787127" w:rsidRPr="00770F98" w:rsidRDefault="00787127" w:rsidP="00787127">
      <w:pPr>
        <w:spacing w:before="100" w:beforeAutospacing="1" w:after="100" w:afterAutospacing="1"/>
        <w:outlineLvl w:val="2"/>
        <w:rPr>
          <w:rFonts w:ascii="Roboto" w:eastAsia="Times New Roman" w:hAnsi="Roboto" w:cstheme="minorHAnsi"/>
          <w:b/>
          <w:bCs/>
          <w:sz w:val="20"/>
          <w:lang w:eastAsia="hr-HR"/>
        </w:rPr>
      </w:pPr>
      <w:r w:rsidRPr="00770F98">
        <w:rPr>
          <w:rFonts w:ascii="Roboto" w:eastAsia="Times New Roman" w:hAnsi="Roboto" w:cstheme="minorHAnsi"/>
          <w:b/>
          <w:bCs/>
          <w:sz w:val="20"/>
          <w:lang w:eastAsia="hr-HR"/>
        </w:rPr>
        <w:t>2. Preparation of an Integrated Map for the Fishery Sector</w:t>
      </w:r>
    </w:p>
    <w:p w14:paraId="455156B7" w14:textId="77777777" w:rsidR="00787127" w:rsidRPr="00770F98" w:rsidRDefault="00787127" w:rsidP="00787127">
      <w:pPr>
        <w:widowControl/>
        <w:numPr>
          <w:ilvl w:val="0"/>
          <w:numId w:val="42"/>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Use SSF spatial dataset (landing sites, regional distribution, activity areas) as baseline.</w:t>
      </w:r>
    </w:p>
    <w:p w14:paraId="5C789387" w14:textId="77777777" w:rsidR="00787127" w:rsidRPr="00770F98" w:rsidRDefault="00787127" w:rsidP="00787127">
      <w:pPr>
        <w:widowControl/>
        <w:numPr>
          <w:ilvl w:val="0"/>
          <w:numId w:val="42"/>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hAnsi="Roboto"/>
          <w:sz w:val="20"/>
        </w:rPr>
        <w:t>Collect and, where missing, digitise geospatial data</w:t>
      </w:r>
      <w:r w:rsidRPr="00770F98">
        <w:rPr>
          <w:rFonts w:ascii="Roboto" w:eastAsia="Times New Roman" w:hAnsi="Roboto" w:cstheme="minorHAnsi"/>
          <w:sz w:val="20"/>
          <w:lang w:eastAsia="hr-HR"/>
        </w:rPr>
        <w:t xml:space="preserve"> for:</w:t>
      </w:r>
    </w:p>
    <w:p w14:paraId="18C09536" w14:textId="77777777" w:rsidR="00787127" w:rsidRPr="00770F98" w:rsidRDefault="00787127" w:rsidP="00787127">
      <w:pPr>
        <w:widowControl/>
        <w:numPr>
          <w:ilvl w:val="1"/>
          <w:numId w:val="42"/>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 xml:space="preserve">Commercial fleet: major ports, fishing areas… </w:t>
      </w:r>
    </w:p>
    <w:p w14:paraId="2F28F310" w14:textId="77777777" w:rsidR="00787127" w:rsidRPr="00770F98" w:rsidRDefault="00787127" w:rsidP="00787127">
      <w:pPr>
        <w:widowControl/>
        <w:numPr>
          <w:ilvl w:val="1"/>
          <w:numId w:val="42"/>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Tourism: marinas, beaches, diving zones, other maritime tourist areas…</w:t>
      </w:r>
    </w:p>
    <w:p w14:paraId="51017A5D" w14:textId="77777777" w:rsidR="00787127" w:rsidRPr="00770F98" w:rsidRDefault="00787127" w:rsidP="00787127">
      <w:pPr>
        <w:widowControl/>
        <w:numPr>
          <w:ilvl w:val="1"/>
          <w:numId w:val="42"/>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Nature protection: MPAs, other protected areas, potential protected areas.</w:t>
      </w:r>
    </w:p>
    <w:p w14:paraId="40C01B8D" w14:textId="77777777" w:rsidR="00787127" w:rsidRPr="00770F98" w:rsidRDefault="00787127" w:rsidP="00787127">
      <w:pPr>
        <w:widowControl/>
        <w:numPr>
          <w:ilvl w:val="1"/>
          <w:numId w:val="42"/>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Aquaculture: existing farms, AZAs (finfish, molluscs).</w:t>
      </w:r>
    </w:p>
    <w:p w14:paraId="24EDBAEE" w14:textId="77777777" w:rsidR="00787127" w:rsidRPr="00770F98" w:rsidRDefault="00787127" w:rsidP="00787127">
      <w:pPr>
        <w:widowControl/>
        <w:numPr>
          <w:ilvl w:val="0"/>
          <w:numId w:val="42"/>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Overlay SSF with other sectoral layers to visualise overlaps and conflicts.</w:t>
      </w:r>
    </w:p>
    <w:p w14:paraId="6A337CDB" w14:textId="2387986A" w:rsidR="007A18FB" w:rsidRPr="00770F98" w:rsidRDefault="007A18FB" w:rsidP="00787127">
      <w:pPr>
        <w:widowControl/>
        <w:numPr>
          <w:ilvl w:val="0"/>
          <w:numId w:val="42"/>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 xml:space="preserve">Produce GIS maps for interaction of </w:t>
      </w:r>
      <w:r w:rsidR="00357CBF" w:rsidRPr="00770F98">
        <w:rPr>
          <w:rFonts w:ascii="Roboto" w:eastAsia="Times New Roman" w:hAnsi="Roboto" w:cstheme="minorHAnsi"/>
          <w:sz w:val="20"/>
          <w:lang w:eastAsia="hr-HR"/>
        </w:rPr>
        <w:t>each sector with SSF.</w:t>
      </w:r>
    </w:p>
    <w:p w14:paraId="4F28F39C" w14:textId="7FEE0B46" w:rsidR="00787127" w:rsidRPr="00770F98" w:rsidRDefault="00787127" w:rsidP="00787127">
      <w:pPr>
        <w:widowControl/>
        <w:numPr>
          <w:ilvl w:val="0"/>
          <w:numId w:val="42"/>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Produce integrated GIS map of SSF, aquaculture, commercial fishing, tourism, and nature protection.</w:t>
      </w:r>
    </w:p>
    <w:p w14:paraId="71167585" w14:textId="77777777" w:rsidR="00787127" w:rsidRPr="00770F98" w:rsidRDefault="00787127" w:rsidP="00787127">
      <w:pPr>
        <w:widowControl/>
        <w:numPr>
          <w:ilvl w:val="0"/>
          <w:numId w:val="42"/>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hAnsi="Roboto"/>
          <w:sz w:val="20"/>
        </w:rPr>
        <w:t>Ensure metadata is prepared for each dataset.</w:t>
      </w:r>
    </w:p>
    <w:p w14:paraId="05A764F5" w14:textId="77777777" w:rsidR="00787127" w:rsidRPr="00770F98" w:rsidRDefault="00787127" w:rsidP="00787127">
      <w:pPr>
        <w:widowControl/>
        <w:numPr>
          <w:ilvl w:val="0"/>
          <w:numId w:val="42"/>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Validate mapping outputs with key stakeholders.</w:t>
      </w:r>
    </w:p>
    <w:p w14:paraId="01D8C561" w14:textId="77777777" w:rsidR="00787127" w:rsidRPr="00770F98" w:rsidRDefault="00787127" w:rsidP="00787127">
      <w:pPr>
        <w:spacing w:before="100" w:beforeAutospacing="1" w:after="100" w:afterAutospacing="1"/>
        <w:outlineLvl w:val="2"/>
        <w:rPr>
          <w:rFonts w:ascii="Roboto" w:eastAsia="Times New Roman" w:hAnsi="Roboto" w:cstheme="minorHAnsi"/>
          <w:b/>
          <w:bCs/>
          <w:sz w:val="20"/>
          <w:lang w:eastAsia="hr-HR"/>
        </w:rPr>
      </w:pPr>
      <w:r w:rsidRPr="00770F98">
        <w:rPr>
          <w:rFonts w:ascii="Roboto" w:eastAsia="Times New Roman" w:hAnsi="Roboto" w:cstheme="minorHAnsi"/>
          <w:b/>
          <w:bCs/>
          <w:sz w:val="20"/>
          <w:lang w:eastAsia="hr-HR"/>
        </w:rPr>
        <w:t>3. Preparation of Specific Recommendations for the Sector</w:t>
      </w:r>
    </w:p>
    <w:p w14:paraId="7418BA74" w14:textId="77777777" w:rsidR="00787127" w:rsidRPr="00770F98" w:rsidRDefault="00787127" w:rsidP="00787127">
      <w:pPr>
        <w:widowControl/>
        <w:numPr>
          <w:ilvl w:val="0"/>
          <w:numId w:val="43"/>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lastRenderedPageBreak/>
        <w:t>Based on SSF data analysis (formalisation, infrastructure, licensing, organisation…) and other sectors analysis, prepare recommendations for SSF, relevant for:</w:t>
      </w:r>
    </w:p>
    <w:p w14:paraId="73B5F863" w14:textId="77777777" w:rsidR="00787127" w:rsidRPr="00770F98" w:rsidRDefault="00787127" w:rsidP="00787127">
      <w:pPr>
        <w:widowControl/>
        <w:numPr>
          <w:ilvl w:val="1"/>
          <w:numId w:val="43"/>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Future MSP, including sectoral interactions with other sectors (like coexistence and alike)</w:t>
      </w:r>
    </w:p>
    <w:p w14:paraId="2706F5A9" w14:textId="77777777" w:rsidR="00787127" w:rsidRPr="00770F98" w:rsidRDefault="00787127" w:rsidP="00787127">
      <w:pPr>
        <w:widowControl/>
        <w:numPr>
          <w:ilvl w:val="1"/>
          <w:numId w:val="43"/>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 xml:space="preserve">Further sustainable development of the sector, </w:t>
      </w:r>
      <w:r w:rsidRPr="00770F98">
        <w:rPr>
          <w:rFonts w:ascii="Roboto" w:hAnsi="Roboto"/>
          <w:sz w:val="20"/>
        </w:rPr>
        <w:t>aligned with EGD, RPOA-SSF, and national Blue Economy / EU accession objectives</w:t>
      </w:r>
      <w:r w:rsidRPr="00770F98">
        <w:rPr>
          <w:rFonts w:ascii="Roboto" w:eastAsia="Times New Roman" w:hAnsi="Roboto" w:cstheme="minorHAnsi"/>
          <w:sz w:val="20"/>
          <w:lang w:eastAsia="hr-HR"/>
        </w:rPr>
        <w:t>.</w:t>
      </w:r>
    </w:p>
    <w:p w14:paraId="510B2C6F" w14:textId="77777777" w:rsidR="00787127" w:rsidRPr="00770F98" w:rsidRDefault="00787127" w:rsidP="00787127">
      <w:pPr>
        <w:widowControl/>
        <w:numPr>
          <w:ilvl w:val="0"/>
          <w:numId w:val="43"/>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Review recommendations with authorities and stakeholders for feasibility.</w:t>
      </w:r>
    </w:p>
    <w:p w14:paraId="0CE8389C" w14:textId="77777777" w:rsidR="00787127" w:rsidRPr="00770F98" w:rsidRDefault="00787127" w:rsidP="00787127">
      <w:pPr>
        <w:spacing w:before="100" w:beforeAutospacing="1" w:after="100" w:afterAutospacing="1"/>
        <w:outlineLvl w:val="2"/>
        <w:rPr>
          <w:rFonts w:ascii="Roboto" w:eastAsia="Times New Roman" w:hAnsi="Roboto" w:cstheme="minorHAnsi"/>
          <w:b/>
          <w:bCs/>
          <w:sz w:val="20"/>
          <w:lang w:eastAsia="hr-HR"/>
        </w:rPr>
      </w:pPr>
      <w:r w:rsidRPr="00770F98">
        <w:rPr>
          <w:rFonts w:ascii="Roboto" w:eastAsia="Times New Roman" w:hAnsi="Roboto" w:cstheme="minorHAnsi"/>
          <w:b/>
          <w:bCs/>
          <w:sz w:val="20"/>
          <w:lang w:eastAsia="hr-HR"/>
        </w:rPr>
        <w:t>4. Development of an Integrated Report,</w:t>
      </w:r>
    </w:p>
    <w:p w14:paraId="43D07DE8" w14:textId="77777777" w:rsidR="00787127" w:rsidRPr="00770F98" w:rsidRDefault="00787127" w:rsidP="00787127">
      <w:pPr>
        <w:pStyle w:val="ListParagraph"/>
        <w:numPr>
          <w:ilvl w:val="0"/>
          <w:numId w:val="45"/>
        </w:numPr>
        <w:spacing w:before="100" w:beforeAutospacing="1" w:after="100" w:afterAutospacing="1" w:line="240" w:lineRule="auto"/>
        <w:outlineLvl w:val="2"/>
        <w:rPr>
          <w:rFonts w:ascii="Roboto" w:hAnsi="Roboto" w:cstheme="minorHAnsi"/>
          <w:b/>
          <w:bCs/>
          <w:sz w:val="20"/>
          <w:szCs w:val="20"/>
          <w:lang w:eastAsia="hr-HR"/>
        </w:rPr>
      </w:pPr>
      <w:r w:rsidRPr="00770F98">
        <w:rPr>
          <w:rFonts w:ascii="Roboto" w:hAnsi="Roboto"/>
          <w:sz w:val="20"/>
          <w:szCs w:val="20"/>
        </w:rPr>
        <w:t>All outputs (conflict analysis, mapping, recommendations as well as initial SSF analysis).</w:t>
      </w:r>
    </w:p>
    <w:p w14:paraId="307B00D4" w14:textId="77777777" w:rsidR="00787127" w:rsidRPr="00770F98" w:rsidRDefault="00787127" w:rsidP="00787127">
      <w:pPr>
        <w:pStyle w:val="ListParagraph"/>
        <w:numPr>
          <w:ilvl w:val="0"/>
          <w:numId w:val="45"/>
        </w:numPr>
        <w:spacing w:before="100" w:beforeAutospacing="1" w:after="100" w:afterAutospacing="1" w:line="240" w:lineRule="auto"/>
        <w:outlineLvl w:val="2"/>
        <w:rPr>
          <w:rFonts w:ascii="Roboto" w:hAnsi="Roboto" w:cstheme="minorHAnsi"/>
          <w:b/>
          <w:bCs/>
          <w:sz w:val="20"/>
          <w:szCs w:val="20"/>
          <w:lang w:eastAsia="hr-HR"/>
        </w:rPr>
      </w:pPr>
      <w:r w:rsidRPr="00770F98">
        <w:rPr>
          <w:rFonts w:ascii="Roboto" w:hAnsi="Roboto"/>
          <w:sz w:val="20"/>
          <w:szCs w:val="20"/>
        </w:rPr>
        <w:t>Include an executive summary and visual outputs (maps, charts, tables) for decision-makers.</w:t>
      </w:r>
    </w:p>
    <w:p w14:paraId="79DB8CCB" w14:textId="77777777" w:rsidR="00787127" w:rsidRPr="00770F98" w:rsidRDefault="00787127" w:rsidP="00787127">
      <w:pPr>
        <w:pStyle w:val="ListParagraph"/>
        <w:numPr>
          <w:ilvl w:val="0"/>
          <w:numId w:val="45"/>
        </w:numPr>
        <w:spacing w:before="100" w:beforeAutospacing="1" w:after="100" w:afterAutospacing="1" w:line="240" w:lineRule="auto"/>
        <w:outlineLvl w:val="2"/>
        <w:rPr>
          <w:rFonts w:ascii="Roboto" w:hAnsi="Roboto" w:cstheme="minorHAnsi"/>
          <w:b/>
          <w:bCs/>
          <w:sz w:val="20"/>
          <w:szCs w:val="20"/>
          <w:lang w:eastAsia="hr-HR"/>
        </w:rPr>
      </w:pPr>
      <w:r w:rsidRPr="00770F98">
        <w:rPr>
          <w:rFonts w:ascii="Roboto" w:hAnsi="Roboto"/>
          <w:sz w:val="20"/>
          <w:szCs w:val="20"/>
        </w:rPr>
        <w:t>Prepare final report in English and Albanian.</w:t>
      </w:r>
    </w:p>
    <w:p w14:paraId="76B54865" w14:textId="77777777" w:rsidR="00787127" w:rsidRPr="00770F98" w:rsidRDefault="00787127" w:rsidP="00787127">
      <w:pPr>
        <w:spacing w:before="100" w:beforeAutospacing="1" w:after="100" w:afterAutospacing="1"/>
        <w:outlineLvl w:val="2"/>
        <w:rPr>
          <w:rFonts w:ascii="Roboto" w:eastAsia="Times New Roman" w:hAnsi="Roboto" w:cstheme="minorHAnsi"/>
          <w:b/>
          <w:bCs/>
          <w:sz w:val="20"/>
          <w:lang w:eastAsia="hr-HR"/>
        </w:rPr>
      </w:pPr>
      <w:r w:rsidRPr="00770F98">
        <w:rPr>
          <w:rFonts w:ascii="Roboto" w:eastAsia="Times New Roman" w:hAnsi="Roboto" w:cstheme="minorHAnsi"/>
          <w:b/>
          <w:bCs/>
          <w:sz w:val="20"/>
          <w:lang w:eastAsia="hr-HR"/>
        </w:rPr>
        <w:t>5. Dissemination of Results</w:t>
      </w:r>
    </w:p>
    <w:p w14:paraId="23A74640" w14:textId="77777777" w:rsidR="00787127" w:rsidRPr="00770F98" w:rsidRDefault="00787127" w:rsidP="00787127">
      <w:pPr>
        <w:widowControl/>
        <w:numPr>
          <w:ilvl w:val="0"/>
          <w:numId w:val="44"/>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Together with PAP/RAC, organise one national stakeholder meeting (Jan 2026)</w:t>
      </w:r>
    </w:p>
    <w:p w14:paraId="633ECCF4" w14:textId="77777777" w:rsidR="00787127" w:rsidRPr="00770F98" w:rsidRDefault="00787127" w:rsidP="00787127">
      <w:pPr>
        <w:widowControl/>
        <w:numPr>
          <w:ilvl w:val="0"/>
          <w:numId w:val="44"/>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Prepare meeting report</w:t>
      </w:r>
    </w:p>
    <w:p w14:paraId="7B49A652" w14:textId="77777777" w:rsidR="00787127" w:rsidRPr="00770F98" w:rsidRDefault="00787127" w:rsidP="00787127">
      <w:pPr>
        <w:widowControl/>
        <w:numPr>
          <w:ilvl w:val="0"/>
          <w:numId w:val="44"/>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Collect feedback and incorporate into final report.</w:t>
      </w:r>
    </w:p>
    <w:p w14:paraId="537E9764" w14:textId="77777777" w:rsidR="00787127" w:rsidRPr="00770F98" w:rsidRDefault="00787127" w:rsidP="00787127">
      <w:pPr>
        <w:widowControl/>
        <w:numPr>
          <w:ilvl w:val="0"/>
          <w:numId w:val="44"/>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Disseminate outputs:</w:t>
      </w:r>
    </w:p>
    <w:p w14:paraId="3A82BE0E" w14:textId="77777777" w:rsidR="00787127" w:rsidRPr="00770F98" w:rsidRDefault="00787127" w:rsidP="00787127">
      <w:pPr>
        <w:widowControl/>
        <w:numPr>
          <w:ilvl w:val="1"/>
          <w:numId w:val="44"/>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Final report (English and Albanian).</w:t>
      </w:r>
    </w:p>
    <w:p w14:paraId="44C1FA0D" w14:textId="77777777" w:rsidR="00787127" w:rsidRPr="00770F98" w:rsidRDefault="00787127" w:rsidP="00787127">
      <w:pPr>
        <w:widowControl/>
        <w:numPr>
          <w:ilvl w:val="1"/>
          <w:numId w:val="44"/>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Integrated map (GIS and PDF formats).</w:t>
      </w:r>
    </w:p>
    <w:p w14:paraId="60A28BD4" w14:textId="77777777" w:rsidR="00787127" w:rsidRPr="00770F98" w:rsidRDefault="00787127" w:rsidP="00787127">
      <w:pPr>
        <w:widowControl/>
        <w:numPr>
          <w:ilvl w:val="1"/>
          <w:numId w:val="44"/>
        </w:numPr>
        <w:autoSpaceDE/>
        <w:autoSpaceDN/>
        <w:adjustRightInd/>
        <w:spacing w:before="100" w:beforeAutospacing="1" w:after="100" w:afterAutospacing="1"/>
        <w:rPr>
          <w:rFonts w:ascii="Roboto" w:eastAsia="Times New Roman" w:hAnsi="Roboto" w:cstheme="minorHAnsi"/>
          <w:sz w:val="20"/>
          <w:lang w:eastAsia="hr-HR"/>
        </w:rPr>
      </w:pPr>
      <w:r w:rsidRPr="00770F98">
        <w:rPr>
          <w:rFonts w:ascii="Roboto" w:eastAsia="Times New Roman" w:hAnsi="Roboto" w:cstheme="minorHAnsi"/>
          <w:sz w:val="20"/>
          <w:lang w:eastAsia="hr-HR"/>
        </w:rPr>
        <w:t>Meeting summary with agreed follow-up actions.</w:t>
      </w:r>
    </w:p>
    <w:p w14:paraId="56DB2C51" w14:textId="77777777" w:rsidR="00787127" w:rsidRPr="00770F98" w:rsidRDefault="00787127" w:rsidP="00787127">
      <w:pPr>
        <w:pStyle w:val="NormalWeb"/>
        <w:rPr>
          <w:rStyle w:val="Strong"/>
          <w:rFonts w:ascii="Roboto" w:eastAsiaTheme="majorEastAsia" w:hAnsi="Roboto" w:cstheme="minorHAnsi"/>
          <w:sz w:val="20"/>
          <w:szCs w:val="20"/>
          <w:lang w:val="en-GB"/>
        </w:rPr>
      </w:pPr>
      <w:r w:rsidRPr="00770F98">
        <w:rPr>
          <w:rStyle w:val="Strong"/>
          <w:rFonts w:ascii="Roboto" w:eastAsiaTheme="majorEastAsia" w:hAnsi="Roboto" w:cstheme="minorHAnsi"/>
          <w:sz w:val="20"/>
          <w:szCs w:val="20"/>
          <w:lang w:val="en-GB"/>
        </w:rPr>
        <w:t>6. Delivery of Data and GIS Files</w:t>
      </w:r>
    </w:p>
    <w:p w14:paraId="313FF346" w14:textId="77777777" w:rsidR="00787127" w:rsidRPr="00770F98" w:rsidRDefault="00787127" w:rsidP="00787127">
      <w:pPr>
        <w:pStyle w:val="NormalWeb"/>
        <w:numPr>
          <w:ilvl w:val="0"/>
          <w:numId w:val="46"/>
        </w:numPr>
        <w:rPr>
          <w:rFonts w:ascii="Roboto" w:hAnsi="Roboto" w:cstheme="minorHAnsi"/>
          <w:sz w:val="20"/>
          <w:szCs w:val="20"/>
          <w:lang w:val="en-GB"/>
        </w:rPr>
      </w:pPr>
      <w:r w:rsidRPr="00770F98">
        <w:rPr>
          <w:rFonts w:ascii="Roboto" w:hAnsi="Roboto" w:cstheme="minorHAnsi"/>
          <w:sz w:val="20"/>
          <w:szCs w:val="20"/>
          <w:lang w:val="en-GB"/>
        </w:rPr>
        <w:t>Provide all raw datasets, GIS layers, and metadata in open formats.</w:t>
      </w:r>
    </w:p>
    <w:p w14:paraId="1E861F4F" w14:textId="77777777" w:rsidR="00EB3CC0" w:rsidRPr="00770F98" w:rsidRDefault="00EB3CC0" w:rsidP="00DC3946">
      <w:pPr>
        <w:spacing w:before="120" w:after="120"/>
        <w:jc w:val="both"/>
        <w:rPr>
          <w:rFonts w:ascii="Roboto" w:eastAsia="Times New Roman" w:hAnsi="Roboto" w:cs="Arial"/>
          <w:sz w:val="20"/>
          <w:lang w:eastAsia="it-IT"/>
        </w:rPr>
      </w:pPr>
    </w:p>
    <w:bookmarkEnd w:id="2"/>
    <w:bookmarkEnd w:id="3"/>
    <w:bookmarkEnd w:id="4"/>
    <w:bookmarkEnd w:id="5"/>
    <w:p w14:paraId="0D4D8F5B" w14:textId="031D3ABB" w:rsidR="00573B5F" w:rsidRPr="00770F98" w:rsidRDefault="0089054E" w:rsidP="00A472EB">
      <w:pPr>
        <w:pStyle w:val="ListParagraph"/>
        <w:numPr>
          <w:ilvl w:val="1"/>
          <w:numId w:val="36"/>
        </w:numPr>
        <w:shd w:val="clear" w:color="auto" w:fill="FFFFFF"/>
        <w:ind w:right="446"/>
        <w:rPr>
          <w:rFonts w:ascii="Roboto" w:hAnsi="Roboto" w:cs="Arial"/>
          <w:b/>
          <w:sz w:val="20"/>
        </w:rPr>
      </w:pPr>
      <w:r w:rsidRPr="00770F98">
        <w:rPr>
          <w:rFonts w:ascii="Roboto" w:hAnsi="Roboto" w:cs="Arial"/>
          <w:b/>
          <w:sz w:val="20"/>
        </w:rPr>
        <w:t>D</w:t>
      </w:r>
      <w:r w:rsidR="009C5B2A" w:rsidRPr="00770F98">
        <w:rPr>
          <w:rFonts w:ascii="Roboto" w:hAnsi="Roboto" w:cs="Arial"/>
          <w:b/>
          <w:sz w:val="20"/>
        </w:rPr>
        <w:t>eliverables and d</w:t>
      </w:r>
      <w:r w:rsidRPr="00770F98">
        <w:rPr>
          <w:rFonts w:ascii="Roboto" w:hAnsi="Roboto" w:cs="Arial"/>
          <w:b/>
          <w:sz w:val="20"/>
        </w:rPr>
        <w:t>eadlines</w:t>
      </w:r>
    </w:p>
    <w:p w14:paraId="5FBFE72D" w14:textId="70FB86F0" w:rsidR="0089054E" w:rsidRPr="00770F98" w:rsidRDefault="0089054E" w:rsidP="00573B5F">
      <w:pPr>
        <w:shd w:val="clear" w:color="auto" w:fill="FFFFFF"/>
        <w:tabs>
          <w:tab w:val="left" w:pos="533"/>
          <w:tab w:val="left" w:pos="6058"/>
        </w:tabs>
        <w:spacing w:before="120" w:after="120"/>
        <w:rPr>
          <w:rFonts w:ascii="Roboto" w:hAnsi="Roboto" w:cs="Arial"/>
          <w:spacing w:val="4"/>
          <w:sz w:val="20"/>
        </w:rPr>
      </w:pPr>
      <w:r w:rsidRPr="00770F98">
        <w:rPr>
          <w:rFonts w:ascii="Roboto" w:hAnsi="Roboto" w:cs="Arial"/>
          <w:spacing w:val="4"/>
          <w:sz w:val="20"/>
        </w:rPr>
        <w:t xml:space="preserve">The </w:t>
      </w:r>
      <w:r w:rsidR="009E3AEB" w:rsidRPr="00770F98">
        <w:rPr>
          <w:rFonts w:ascii="Roboto" w:hAnsi="Roboto" w:cs="Arial"/>
          <w:spacing w:val="4"/>
          <w:sz w:val="20"/>
        </w:rPr>
        <w:t xml:space="preserve">deliverables and </w:t>
      </w:r>
      <w:r w:rsidR="00E27B8F" w:rsidRPr="00770F98">
        <w:rPr>
          <w:rFonts w:ascii="Roboto" w:hAnsi="Roboto" w:cs="Arial"/>
          <w:spacing w:val="4"/>
          <w:sz w:val="20"/>
        </w:rPr>
        <w:t xml:space="preserve">tentative </w:t>
      </w:r>
      <w:r w:rsidRPr="00770F98">
        <w:rPr>
          <w:rFonts w:ascii="Roboto" w:hAnsi="Roboto" w:cs="Arial"/>
          <w:spacing w:val="4"/>
          <w:sz w:val="20"/>
        </w:rPr>
        <w:t>deadline</w:t>
      </w:r>
      <w:r w:rsidR="009E3AEB" w:rsidRPr="00770F98">
        <w:rPr>
          <w:rFonts w:ascii="Roboto" w:hAnsi="Roboto" w:cs="Arial"/>
          <w:spacing w:val="4"/>
          <w:sz w:val="20"/>
        </w:rPr>
        <w:t>s</w:t>
      </w:r>
      <w:r w:rsidRPr="00770F98">
        <w:rPr>
          <w:rFonts w:ascii="Roboto" w:hAnsi="Roboto" w:cs="Arial"/>
          <w:spacing w:val="4"/>
          <w:sz w:val="20"/>
        </w:rPr>
        <w:t xml:space="preserve"> </w:t>
      </w:r>
      <w:r w:rsidR="00E648F7" w:rsidRPr="00770F98">
        <w:rPr>
          <w:rFonts w:ascii="Roboto" w:hAnsi="Roboto" w:cs="Arial"/>
          <w:spacing w:val="4"/>
          <w:sz w:val="20"/>
        </w:rPr>
        <w:t>related to the activities/tasks defined in 2.</w:t>
      </w:r>
      <w:r w:rsidR="00FC59AA" w:rsidRPr="00770F98">
        <w:rPr>
          <w:rFonts w:ascii="Roboto" w:hAnsi="Roboto" w:cs="Arial"/>
          <w:spacing w:val="4"/>
          <w:sz w:val="20"/>
        </w:rPr>
        <w:t>1</w:t>
      </w:r>
      <w:r w:rsidR="00E648F7" w:rsidRPr="00770F98">
        <w:rPr>
          <w:rFonts w:ascii="Roboto" w:hAnsi="Roboto" w:cs="Arial"/>
          <w:spacing w:val="4"/>
          <w:sz w:val="20"/>
        </w:rPr>
        <w:t xml:space="preserve"> are </w:t>
      </w:r>
      <w:r w:rsidR="00CB6822" w:rsidRPr="00770F98">
        <w:rPr>
          <w:rFonts w:ascii="Roboto" w:hAnsi="Roboto" w:cs="Arial"/>
          <w:spacing w:val="4"/>
          <w:sz w:val="20"/>
        </w:rPr>
        <w:t>as follows</w:t>
      </w:r>
      <w:r w:rsidRPr="00770F98">
        <w:rPr>
          <w:rFonts w:ascii="Roboto" w:hAnsi="Roboto" w:cs="Arial"/>
          <w:spacing w:val="4"/>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379"/>
        <w:gridCol w:w="2055"/>
      </w:tblGrid>
      <w:tr w:rsidR="00487D04" w:rsidRPr="00770F98" w14:paraId="168DE6D3" w14:textId="77777777" w:rsidTr="00F56E58">
        <w:trPr>
          <w:jc w:val="center"/>
        </w:trPr>
        <w:tc>
          <w:tcPr>
            <w:tcW w:w="1129" w:type="dxa"/>
            <w:shd w:val="clear" w:color="auto" w:fill="D9D9D9"/>
          </w:tcPr>
          <w:bookmarkEnd w:id="6"/>
          <w:p w14:paraId="32AFB29E" w14:textId="77777777" w:rsidR="00487D04" w:rsidRPr="00770F98" w:rsidRDefault="00487D04" w:rsidP="00573B5F">
            <w:pPr>
              <w:tabs>
                <w:tab w:val="left" w:pos="533"/>
                <w:tab w:val="left" w:pos="6058"/>
              </w:tabs>
              <w:spacing w:before="120" w:after="120"/>
              <w:rPr>
                <w:rFonts w:ascii="Roboto" w:hAnsi="Roboto" w:cs="Arial"/>
                <w:spacing w:val="4"/>
                <w:sz w:val="20"/>
              </w:rPr>
            </w:pPr>
            <w:r w:rsidRPr="00770F98">
              <w:rPr>
                <w:rFonts w:ascii="Roboto" w:hAnsi="Roboto" w:cs="Arial"/>
                <w:spacing w:val="4"/>
                <w:sz w:val="20"/>
              </w:rPr>
              <w:t>No.</w:t>
            </w:r>
          </w:p>
        </w:tc>
        <w:tc>
          <w:tcPr>
            <w:tcW w:w="6379" w:type="dxa"/>
            <w:shd w:val="clear" w:color="auto" w:fill="D9D9D9"/>
          </w:tcPr>
          <w:p w14:paraId="42B1A2E3" w14:textId="77777777" w:rsidR="00487D04" w:rsidRPr="00770F98" w:rsidRDefault="00487D04" w:rsidP="00573B5F">
            <w:pPr>
              <w:tabs>
                <w:tab w:val="left" w:pos="533"/>
                <w:tab w:val="left" w:pos="6058"/>
              </w:tabs>
              <w:spacing w:before="120" w:after="120"/>
              <w:rPr>
                <w:rFonts w:ascii="Roboto" w:hAnsi="Roboto" w:cs="Arial"/>
                <w:spacing w:val="4"/>
                <w:sz w:val="20"/>
              </w:rPr>
            </w:pPr>
            <w:r w:rsidRPr="00770F98">
              <w:rPr>
                <w:rFonts w:ascii="Roboto" w:hAnsi="Roboto" w:cs="Arial"/>
                <w:spacing w:val="4"/>
                <w:sz w:val="20"/>
              </w:rPr>
              <w:t>Deliverables</w:t>
            </w:r>
          </w:p>
        </w:tc>
        <w:tc>
          <w:tcPr>
            <w:tcW w:w="2055" w:type="dxa"/>
            <w:shd w:val="clear" w:color="auto" w:fill="D9D9D9"/>
          </w:tcPr>
          <w:p w14:paraId="2BE0C83B" w14:textId="77777777" w:rsidR="00487D04" w:rsidRPr="00770F98" w:rsidRDefault="00487D04" w:rsidP="00573B5F">
            <w:pPr>
              <w:tabs>
                <w:tab w:val="left" w:pos="533"/>
                <w:tab w:val="left" w:pos="6058"/>
              </w:tabs>
              <w:spacing w:before="120" w:after="120"/>
              <w:rPr>
                <w:rFonts w:ascii="Roboto" w:hAnsi="Roboto" w:cs="Arial"/>
                <w:spacing w:val="4"/>
                <w:sz w:val="20"/>
              </w:rPr>
            </w:pPr>
            <w:r w:rsidRPr="00770F98">
              <w:rPr>
                <w:rFonts w:ascii="Roboto" w:hAnsi="Roboto" w:cs="Arial"/>
                <w:spacing w:val="4"/>
                <w:sz w:val="20"/>
              </w:rPr>
              <w:t>Deadlines</w:t>
            </w:r>
          </w:p>
        </w:tc>
      </w:tr>
      <w:tr w:rsidR="00487D04" w:rsidRPr="00770F98" w14:paraId="1EB96005" w14:textId="77777777" w:rsidTr="00F56E58">
        <w:trPr>
          <w:jc w:val="center"/>
        </w:trPr>
        <w:tc>
          <w:tcPr>
            <w:tcW w:w="1129" w:type="dxa"/>
            <w:vAlign w:val="center"/>
          </w:tcPr>
          <w:p w14:paraId="649841BE" w14:textId="77777777" w:rsidR="00487D04" w:rsidRPr="00770F98" w:rsidRDefault="00487D04" w:rsidP="00573B5F">
            <w:pPr>
              <w:tabs>
                <w:tab w:val="left" w:pos="187"/>
                <w:tab w:val="left" w:pos="329"/>
                <w:tab w:val="left" w:pos="6058"/>
              </w:tabs>
              <w:spacing w:before="120" w:after="120"/>
              <w:ind w:left="329" w:hanging="329"/>
              <w:jc w:val="center"/>
              <w:rPr>
                <w:rFonts w:ascii="Roboto" w:hAnsi="Roboto" w:cs="Arial"/>
                <w:b/>
                <w:bCs/>
                <w:spacing w:val="4"/>
                <w:sz w:val="20"/>
              </w:rPr>
            </w:pPr>
            <w:r w:rsidRPr="00770F98">
              <w:rPr>
                <w:rFonts w:ascii="Roboto" w:hAnsi="Roboto" w:cs="Arial"/>
                <w:b/>
                <w:bCs/>
                <w:spacing w:val="4"/>
                <w:sz w:val="20"/>
              </w:rPr>
              <w:t>1</w:t>
            </w:r>
          </w:p>
        </w:tc>
        <w:tc>
          <w:tcPr>
            <w:tcW w:w="6379" w:type="dxa"/>
          </w:tcPr>
          <w:p w14:paraId="18D5504A" w14:textId="523C7C53" w:rsidR="00863FF4" w:rsidRPr="00770F98" w:rsidRDefault="002A1E2F" w:rsidP="00515301">
            <w:pPr>
              <w:tabs>
                <w:tab w:val="left" w:pos="187"/>
                <w:tab w:val="left" w:pos="329"/>
                <w:tab w:val="left" w:pos="6058"/>
              </w:tabs>
              <w:spacing w:before="120" w:after="120"/>
              <w:ind w:left="329" w:hanging="329"/>
              <w:rPr>
                <w:rFonts w:ascii="Roboto" w:hAnsi="Roboto" w:cs="Arial"/>
                <w:b/>
                <w:bCs/>
                <w:spacing w:val="4"/>
                <w:sz w:val="20"/>
              </w:rPr>
            </w:pPr>
            <w:r w:rsidRPr="00770F98">
              <w:rPr>
                <w:rFonts w:ascii="Roboto" w:hAnsi="Roboto"/>
                <w:b/>
                <w:bCs/>
                <w:sz w:val="20"/>
              </w:rPr>
              <w:t xml:space="preserve">Draft </w:t>
            </w:r>
            <w:r w:rsidR="006A544C" w:rsidRPr="00770F98">
              <w:rPr>
                <w:rFonts w:ascii="Roboto" w:hAnsi="Roboto"/>
                <w:b/>
                <w:bCs/>
                <w:sz w:val="20"/>
              </w:rPr>
              <w:t xml:space="preserve">tables indicating </w:t>
            </w:r>
            <w:r w:rsidR="00515301" w:rsidRPr="00770F98">
              <w:rPr>
                <w:rFonts w:ascii="Roboto" w:hAnsi="Roboto"/>
                <w:b/>
                <w:bCs/>
                <w:sz w:val="20"/>
              </w:rPr>
              <w:t xml:space="preserve">conflicts between SSF and other sectors </w:t>
            </w:r>
          </w:p>
        </w:tc>
        <w:tc>
          <w:tcPr>
            <w:tcW w:w="2055" w:type="dxa"/>
            <w:vAlign w:val="center"/>
          </w:tcPr>
          <w:p w14:paraId="34DFBE6B" w14:textId="366AB903" w:rsidR="00487D04" w:rsidRPr="00770F98" w:rsidRDefault="004F69B1" w:rsidP="00573B5F">
            <w:pPr>
              <w:tabs>
                <w:tab w:val="left" w:pos="533"/>
                <w:tab w:val="left" w:pos="6058"/>
              </w:tabs>
              <w:spacing w:before="120" w:after="120"/>
              <w:jc w:val="center"/>
              <w:rPr>
                <w:rFonts w:ascii="Roboto" w:hAnsi="Roboto" w:cs="Arial"/>
                <w:bCs/>
                <w:spacing w:val="4"/>
                <w:sz w:val="20"/>
              </w:rPr>
            </w:pPr>
            <w:r w:rsidRPr="00770F98">
              <w:rPr>
                <w:rFonts w:ascii="Roboto" w:hAnsi="Roboto" w:cs="Arial"/>
                <w:sz w:val="20"/>
              </w:rPr>
              <w:t>30</w:t>
            </w:r>
            <w:r w:rsidR="00C9258B" w:rsidRPr="00770F98">
              <w:rPr>
                <w:rFonts w:ascii="Roboto" w:hAnsi="Roboto" w:cs="Arial"/>
                <w:sz w:val="20"/>
              </w:rPr>
              <w:t xml:space="preserve"> </w:t>
            </w:r>
            <w:r w:rsidR="00515301" w:rsidRPr="00770F98">
              <w:rPr>
                <w:rFonts w:ascii="Roboto" w:hAnsi="Roboto" w:cs="Arial"/>
                <w:sz w:val="20"/>
              </w:rPr>
              <w:t>October</w:t>
            </w:r>
            <w:r w:rsidR="00D10210" w:rsidRPr="00770F98">
              <w:rPr>
                <w:rFonts w:ascii="Roboto" w:hAnsi="Roboto" w:cs="Arial"/>
                <w:sz w:val="20"/>
              </w:rPr>
              <w:t xml:space="preserve"> </w:t>
            </w:r>
            <w:r w:rsidR="00487D04" w:rsidRPr="00770F98">
              <w:rPr>
                <w:rFonts w:ascii="Roboto" w:hAnsi="Roboto" w:cs="Arial"/>
                <w:sz w:val="20"/>
              </w:rPr>
              <w:t>202</w:t>
            </w:r>
            <w:r w:rsidR="00ED2D70" w:rsidRPr="00770F98">
              <w:rPr>
                <w:rFonts w:ascii="Roboto" w:hAnsi="Roboto" w:cs="Arial"/>
                <w:sz w:val="20"/>
              </w:rPr>
              <w:t>5</w:t>
            </w:r>
          </w:p>
        </w:tc>
      </w:tr>
      <w:tr w:rsidR="00012A06" w:rsidRPr="00770F98" w14:paraId="5BD2EAA7" w14:textId="77777777" w:rsidTr="00F56E58">
        <w:trPr>
          <w:jc w:val="center"/>
        </w:trPr>
        <w:tc>
          <w:tcPr>
            <w:tcW w:w="1129" w:type="dxa"/>
            <w:vAlign w:val="center"/>
          </w:tcPr>
          <w:p w14:paraId="2C34BCBE" w14:textId="4580F17E" w:rsidR="00012A06" w:rsidRPr="00770F98" w:rsidRDefault="00012A06" w:rsidP="00573B5F">
            <w:pPr>
              <w:tabs>
                <w:tab w:val="left" w:pos="187"/>
                <w:tab w:val="left" w:pos="329"/>
                <w:tab w:val="left" w:pos="6058"/>
              </w:tabs>
              <w:spacing w:before="120" w:after="120"/>
              <w:ind w:left="329" w:hanging="329"/>
              <w:jc w:val="center"/>
              <w:rPr>
                <w:rFonts w:ascii="Roboto" w:hAnsi="Roboto" w:cs="Arial"/>
                <w:b/>
                <w:bCs/>
                <w:spacing w:val="4"/>
                <w:sz w:val="20"/>
              </w:rPr>
            </w:pPr>
            <w:r w:rsidRPr="00770F98">
              <w:rPr>
                <w:rFonts w:ascii="Roboto" w:hAnsi="Roboto" w:cs="Arial"/>
                <w:b/>
                <w:bCs/>
                <w:spacing w:val="4"/>
                <w:sz w:val="20"/>
              </w:rPr>
              <w:t>2</w:t>
            </w:r>
          </w:p>
        </w:tc>
        <w:tc>
          <w:tcPr>
            <w:tcW w:w="6379" w:type="dxa"/>
          </w:tcPr>
          <w:p w14:paraId="38E1F9A9" w14:textId="77777777" w:rsidR="00012A06" w:rsidRPr="00770F98" w:rsidRDefault="00012A06" w:rsidP="00515301">
            <w:pPr>
              <w:tabs>
                <w:tab w:val="left" w:pos="187"/>
                <w:tab w:val="left" w:pos="329"/>
                <w:tab w:val="left" w:pos="6058"/>
              </w:tabs>
              <w:spacing w:before="120" w:after="120"/>
              <w:ind w:left="329" w:hanging="329"/>
              <w:rPr>
                <w:rFonts w:ascii="Roboto" w:hAnsi="Roboto"/>
                <w:b/>
                <w:bCs/>
                <w:sz w:val="20"/>
              </w:rPr>
            </w:pPr>
            <w:r w:rsidRPr="00770F98">
              <w:rPr>
                <w:rFonts w:ascii="Roboto" w:hAnsi="Roboto"/>
                <w:b/>
                <w:bCs/>
                <w:sz w:val="20"/>
              </w:rPr>
              <w:t>Assessment of potential conflicts</w:t>
            </w:r>
          </w:p>
          <w:p w14:paraId="7E3982B0" w14:textId="650B47B0" w:rsidR="005C71C4" w:rsidRPr="00770F98" w:rsidRDefault="005C71C4" w:rsidP="00515301">
            <w:pPr>
              <w:tabs>
                <w:tab w:val="left" w:pos="187"/>
                <w:tab w:val="left" w:pos="329"/>
                <w:tab w:val="left" w:pos="6058"/>
              </w:tabs>
              <w:spacing w:before="120" w:after="120"/>
              <w:ind w:left="329" w:hanging="329"/>
              <w:rPr>
                <w:rFonts w:ascii="Roboto" w:hAnsi="Roboto"/>
                <w:b/>
                <w:bCs/>
                <w:sz w:val="20"/>
              </w:rPr>
            </w:pPr>
            <w:r w:rsidRPr="00770F98">
              <w:rPr>
                <w:rFonts w:ascii="Roboto" w:hAnsi="Roboto"/>
                <w:b/>
                <w:bCs/>
                <w:sz w:val="20"/>
              </w:rPr>
              <w:t>Initial map</w:t>
            </w:r>
            <w:r w:rsidR="00357CBF" w:rsidRPr="00770F98">
              <w:rPr>
                <w:rFonts w:ascii="Roboto" w:hAnsi="Roboto"/>
                <w:b/>
                <w:bCs/>
                <w:sz w:val="20"/>
              </w:rPr>
              <w:t xml:space="preserve">s indicating interactions of SSF and other sectors </w:t>
            </w:r>
          </w:p>
        </w:tc>
        <w:tc>
          <w:tcPr>
            <w:tcW w:w="2055" w:type="dxa"/>
            <w:vAlign w:val="center"/>
          </w:tcPr>
          <w:p w14:paraId="7F578694" w14:textId="29BA53C3" w:rsidR="00012A06" w:rsidRPr="00770F98" w:rsidRDefault="005C4959" w:rsidP="00573B5F">
            <w:pPr>
              <w:tabs>
                <w:tab w:val="left" w:pos="533"/>
                <w:tab w:val="left" w:pos="6058"/>
              </w:tabs>
              <w:spacing w:before="120" w:after="120"/>
              <w:jc w:val="center"/>
              <w:rPr>
                <w:rFonts w:ascii="Roboto" w:hAnsi="Roboto" w:cs="Arial"/>
                <w:sz w:val="20"/>
              </w:rPr>
            </w:pPr>
            <w:r w:rsidRPr="00770F98">
              <w:rPr>
                <w:rFonts w:ascii="Roboto" w:hAnsi="Roboto" w:cs="Arial"/>
                <w:sz w:val="20"/>
              </w:rPr>
              <w:t>30 November</w:t>
            </w:r>
            <w:r w:rsidR="00104899" w:rsidRPr="00770F98">
              <w:rPr>
                <w:rFonts w:ascii="Roboto" w:hAnsi="Roboto" w:cs="Arial"/>
                <w:sz w:val="20"/>
              </w:rPr>
              <w:t xml:space="preserve"> 2025</w:t>
            </w:r>
          </w:p>
        </w:tc>
      </w:tr>
      <w:tr w:rsidR="00104899" w:rsidRPr="00770F98" w14:paraId="7C4C9469" w14:textId="77777777" w:rsidTr="00F56E58">
        <w:trPr>
          <w:jc w:val="center"/>
        </w:trPr>
        <w:tc>
          <w:tcPr>
            <w:tcW w:w="1129" w:type="dxa"/>
            <w:vAlign w:val="center"/>
          </w:tcPr>
          <w:p w14:paraId="0A7BC203" w14:textId="20E682D2" w:rsidR="00104899" w:rsidRPr="00770F98" w:rsidRDefault="00104899" w:rsidP="00573B5F">
            <w:pPr>
              <w:tabs>
                <w:tab w:val="left" w:pos="187"/>
                <w:tab w:val="left" w:pos="329"/>
                <w:tab w:val="left" w:pos="6058"/>
              </w:tabs>
              <w:spacing w:before="120" w:after="120"/>
              <w:ind w:left="329" w:hanging="329"/>
              <w:jc w:val="center"/>
              <w:rPr>
                <w:rFonts w:ascii="Roboto" w:hAnsi="Roboto" w:cs="Arial"/>
                <w:b/>
                <w:bCs/>
                <w:spacing w:val="4"/>
                <w:sz w:val="20"/>
              </w:rPr>
            </w:pPr>
            <w:r w:rsidRPr="00770F98">
              <w:rPr>
                <w:rFonts w:ascii="Roboto" w:hAnsi="Roboto" w:cs="Arial"/>
                <w:b/>
                <w:bCs/>
                <w:spacing w:val="4"/>
                <w:sz w:val="20"/>
              </w:rPr>
              <w:t>3</w:t>
            </w:r>
          </w:p>
        </w:tc>
        <w:tc>
          <w:tcPr>
            <w:tcW w:w="6379" w:type="dxa"/>
          </w:tcPr>
          <w:p w14:paraId="48CEAB0E" w14:textId="0C539135" w:rsidR="00104899" w:rsidRPr="00770F98" w:rsidRDefault="00104899" w:rsidP="00515301">
            <w:pPr>
              <w:tabs>
                <w:tab w:val="left" w:pos="187"/>
                <w:tab w:val="left" w:pos="329"/>
                <w:tab w:val="left" w:pos="6058"/>
              </w:tabs>
              <w:spacing w:before="120" w:after="120"/>
              <w:ind w:left="329" w:hanging="329"/>
              <w:rPr>
                <w:rFonts w:ascii="Roboto" w:hAnsi="Roboto"/>
                <w:b/>
                <w:bCs/>
                <w:sz w:val="20"/>
              </w:rPr>
            </w:pPr>
            <w:r w:rsidRPr="00770F98">
              <w:rPr>
                <w:rFonts w:ascii="Roboto" w:hAnsi="Roboto"/>
                <w:b/>
                <w:bCs/>
                <w:sz w:val="20"/>
              </w:rPr>
              <w:t xml:space="preserve">Draft recommendations </w:t>
            </w:r>
          </w:p>
        </w:tc>
        <w:tc>
          <w:tcPr>
            <w:tcW w:w="2055" w:type="dxa"/>
            <w:vAlign w:val="center"/>
          </w:tcPr>
          <w:p w14:paraId="3B851A3E" w14:textId="1682844F" w:rsidR="00104899" w:rsidRPr="00770F98" w:rsidRDefault="00104899" w:rsidP="00573B5F">
            <w:pPr>
              <w:tabs>
                <w:tab w:val="left" w:pos="533"/>
                <w:tab w:val="left" w:pos="6058"/>
              </w:tabs>
              <w:spacing w:before="120" w:after="120"/>
              <w:jc w:val="center"/>
              <w:rPr>
                <w:rFonts w:ascii="Roboto" w:hAnsi="Roboto" w:cs="Arial"/>
                <w:sz w:val="20"/>
              </w:rPr>
            </w:pPr>
            <w:r w:rsidRPr="00770F98">
              <w:rPr>
                <w:rFonts w:ascii="Roboto" w:hAnsi="Roboto" w:cs="Arial"/>
                <w:sz w:val="20"/>
              </w:rPr>
              <w:t>30 December 2025</w:t>
            </w:r>
          </w:p>
        </w:tc>
      </w:tr>
      <w:tr w:rsidR="00AA072D" w:rsidRPr="00770F98" w14:paraId="2EA68617" w14:textId="77777777" w:rsidTr="00F56E58">
        <w:trPr>
          <w:jc w:val="center"/>
        </w:trPr>
        <w:tc>
          <w:tcPr>
            <w:tcW w:w="1129" w:type="dxa"/>
            <w:vAlign w:val="center"/>
          </w:tcPr>
          <w:p w14:paraId="1B5E8F6A" w14:textId="14BBC089" w:rsidR="00AA072D" w:rsidRPr="00770F98" w:rsidRDefault="00AA072D" w:rsidP="00573B5F">
            <w:pPr>
              <w:tabs>
                <w:tab w:val="left" w:pos="187"/>
                <w:tab w:val="left" w:pos="329"/>
                <w:tab w:val="left" w:pos="6058"/>
              </w:tabs>
              <w:spacing w:before="120" w:after="120"/>
              <w:ind w:left="329" w:hanging="329"/>
              <w:jc w:val="center"/>
              <w:rPr>
                <w:rFonts w:ascii="Roboto" w:hAnsi="Roboto" w:cs="Arial"/>
                <w:b/>
                <w:bCs/>
                <w:spacing w:val="4"/>
                <w:sz w:val="20"/>
              </w:rPr>
            </w:pPr>
            <w:r w:rsidRPr="00770F98">
              <w:rPr>
                <w:rFonts w:ascii="Roboto" w:hAnsi="Roboto" w:cs="Arial"/>
                <w:b/>
                <w:bCs/>
                <w:spacing w:val="4"/>
                <w:sz w:val="20"/>
              </w:rPr>
              <w:t>4</w:t>
            </w:r>
          </w:p>
        </w:tc>
        <w:tc>
          <w:tcPr>
            <w:tcW w:w="6379" w:type="dxa"/>
          </w:tcPr>
          <w:p w14:paraId="15B09C9E" w14:textId="1A81289C" w:rsidR="00AA072D" w:rsidRPr="00770F98" w:rsidRDefault="00AA072D" w:rsidP="00515301">
            <w:pPr>
              <w:tabs>
                <w:tab w:val="left" w:pos="187"/>
                <w:tab w:val="left" w:pos="329"/>
                <w:tab w:val="left" w:pos="6058"/>
              </w:tabs>
              <w:spacing w:before="120" w:after="120"/>
              <w:ind w:left="329" w:hanging="329"/>
              <w:rPr>
                <w:rFonts w:ascii="Roboto" w:hAnsi="Roboto"/>
                <w:b/>
                <w:bCs/>
                <w:sz w:val="20"/>
              </w:rPr>
            </w:pPr>
            <w:r w:rsidRPr="00770F98">
              <w:rPr>
                <w:rFonts w:ascii="Roboto" w:hAnsi="Roboto" w:cs="Arial"/>
                <w:b/>
                <w:bCs/>
                <w:spacing w:val="4"/>
                <w:sz w:val="20"/>
              </w:rPr>
              <w:t>Stakeholder meeting report</w:t>
            </w:r>
          </w:p>
        </w:tc>
        <w:tc>
          <w:tcPr>
            <w:tcW w:w="2055" w:type="dxa"/>
            <w:vAlign w:val="center"/>
          </w:tcPr>
          <w:p w14:paraId="33751B56" w14:textId="50F2FC09" w:rsidR="00AA072D" w:rsidRPr="00770F98" w:rsidRDefault="00AA072D" w:rsidP="00573B5F">
            <w:pPr>
              <w:tabs>
                <w:tab w:val="left" w:pos="533"/>
                <w:tab w:val="left" w:pos="6058"/>
              </w:tabs>
              <w:spacing w:before="120" w:after="120"/>
              <w:jc w:val="center"/>
              <w:rPr>
                <w:rFonts w:ascii="Roboto" w:hAnsi="Roboto" w:cs="Arial"/>
                <w:sz w:val="20"/>
              </w:rPr>
            </w:pPr>
            <w:r w:rsidRPr="00770F98">
              <w:rPr>
                <w:rFonts w:ascii="Roboto" w:hAnsi="Roboto" w:cs="Arial"/>
                <w:sz w:val="20"/>
              </w:rPr>
              <w:t xml:space="preserve">January 2026 </w:t>
            </w:r>
          </w:p>
        </w:tc>
      </w:tr>
      <w:tr w:rsidR="00F37AC8" w:rsidRPr="00770F98" w14:paraId="5AB51617" w14:textId="77777777" w:rsidTr="00F56E58">
        <w:trPr>
          <w:jc w:val="center"/>
        </w:trPr>
        <w:tc>
          <w:tcPr>
            <w:tcW w:w="1129" w:type="dxa"/>
            <w:vAlign w:val="center"/>
          </w:tcPr>
          <w:p w14:paraId="1A4220B7" w14:textId="701D5FB2" w:rsidR="00F37AC8" w:rsidRPr="00770F98" w:rsidRDefault="00F37AC8" w:rsidP="00573B5F">
            <w:pPr>
              <w:tabs>
                <w:tab w:val="left" w:pos="187"/>
                <w:tab w:val="left" w:pos="329"/>
                <w:tab w:val="left" w:pos="6058"/>
              </w:tabs>
              <w:spacing w:before="120" w:after="120"/>
              <w:ind w:left="329" w:hanging="329"/>
              <w:jc w:val="center"/>
              <w:rPr>
                <w:rFonts w:ascii="Roboto" w:hAnsi="Roboto" w:cs="Arial"/>
                <w:b/>
                <w:bCs/>
                <w:spacing w:val="4"/>
                <w:sz w:val="20"/>
              </w:rPr>
            </w:pPr>
            <w:r w:rsidRPr="00770F98">
              <w:rPr>
                <w:rFonts w:ascii="Roboto" w:hAnsi="Roboto" w:cs="Arial"/>
                <w:b/>
                <w:bCs/>
                <w:spacing w:val="4"/>
                <w:sz w:val="20"/>
              </w:rPr>
              <w:t>5</w:t>
            </w:r>
          </w:p>
        </w:tc>
        <w:tc>
          <w:tcPr>
            <w:tcW w:w="6379" w:type="dxa"/>
          </w:tcPr>
          <w:p w14:paraId="26E8781B" w14:textId="546BCC9B" w:rsidR="00F37AC8" w:rsidRPr="00770F98" w:rsidRDefault="00F37AC8" w:rsidP="00515301">
            <w:pPr>
              <w:tabs>
                <w:tab w:val="left" w:pos="187"/>
                <w:tab w:val="left" w:pos="329"/>
                <w:tab w:val="left" w:pos="6058"/>
              </w:tabs>
              <w:spacing w:before="120" w:after="120"/>
              <w:ind w:left="329" w:hanging="329"/>
              <w:rPr>
                <w:rFonts w:ascii="Roboto" w:hAnsi="Roboto" w:cs="Arial"/>
                <w:b/>
                <w:bCs/>
                <w:spacing w:val="4"/>
                <w:sz w:val="20"/>
              </w:rPr>
            </w:pPr>
            <w:r w:rsidRPr="00770F98">
              <w:rPr>
                <w:rFonts w:ascii="Roboto" w:hAnsi="Roboto" w:cs="Arial"/>
                <w:b/>
                <w:bCs/>
                <w:spacing w:val="4"/>
                <w:sz w:val="20"/>
              </w:rPr>
              <w:t>Final report</w:t>
            </w:r>
            <w:r w:rsidR="0011641F" w:rsidRPr="00770F98">
              <w:rPr>
                <w:rFonts w:ascii="Roboto" w:hAnsi="Roboto" w:cs="Arial"/>
                <w:b/>
                <w:bCs/>
                <w:spacing w:val="4"/>
                <w:sz w:val="20"/>
              </w:rPr>
              <w:t xml:space="preserve"> (English and Albanian)</w:t>
            </w:r>
          </w:p>
          <w:p w14:paraId="5EDC7E62" w14:textId="77777777" w:rsidR="00F37AC8" w:rsidRPr="00770F98" w:rsidRDefault="00F37AC8" w:rsidP="00515301">
            <w:pPr>
              <w:tabs>
                <w:tab w:val="left" w:pos="187"/>
                <w:tab w:val="left" w:pos="329"/>
                <w:tab w:val="left" w:pos="6058"/>
              </w:tabs>
              <w:spacing w:before="120" w:after="120"/>
              <w:ind w:left="329" w:hanging="329"/>
              <w:rPr>
                <w:rFonts w:ascii="Roboto" w:hAnsi="Roboto" w:cs="Arial"/>
                <w:b/>
                <w:bCs/>
                <w:spacing w:val="4"/>
                <w:sz w:val="20"/>
              </w:rPr>
            </w:pPr>
            <w:r w:rsidRPr="00770F98">
              <w:rPr>
                <w:rFonts w:ascii="Roboto" w:hAnsi="Roboto" w:cs="Arial"/>
                <w:b/>
                <w:bCs/>
                <w:spacing w:val="4"/>
                <w:sz w:val="20"/>
              </w:rPr>
              <w:t>Final maps</w:t>
            </w:r>
          </w:p>
          <w:p w14:paraId="75EDDC34" w14:textId="686280C5" w:rsidR="00F37AC8" w:rsidRPr="00770F98" w:rsidRDefault="00F37AC8" w:rsidP="00515301">
            <w:pPr>
              <w:tabs>
                <w:tab w:val="left" w:pos="187"/>
                <w:tab w:val="left" w:pos="329"/>
                <w:tab w:val="left" w:pos="6058"/>
              </w:tabs>
              <w:spacing w:before="120" w:after="120"/>
              <w:ind w:left="329" w:hanging="329"/>
              <w:rPr>
                <w:rFonts w:ascii="Roboto" w:hAnsi="Roboto" w:cs="Arial"/>
                <w:b/>
                <w:bCs/>
                <w:spacing w:val="4"/>
                <w:sz w:val="20"/>
              </w:rPr>
            </w:pPr>
            <w:r w:rsidRPr="00770F98">
              <w:rPr>
                <w:rFonts w:ascii="Roboto" w:hAnsi="Roboto" w:cs="Arial"/>
                <w:b/>
                <w:bCs/>
                <w:spacing w:val="4"/>
                <w:sz w:val="20"/>
              </w:rPr>
              <w:t>Raw datasets</w:t>
            </w:r>
          </w:p>
        </w:tc>
        <w:tc>
          <w:tcPr>
            <w:tcW w:w="2055" w:type="dxa"/>
            <w:vAlign w:val="center"/>
          </w:tcPr>
          <w:p w14:paraId="41259AEC" w14:textId="0D0CE14E" w:rsidR="00F37AC8" w:rsidRPr="00770F98" w:rsidRDefault="0011641F" w:rsidP="00573B5F">
            <w:pPr>
              <w:tabs>
                <w:tab w:val="left" w:pos="533"/>
                <w:tab w:val="left" w:pos="6058"/>
              </w:tabs>
              <w:spacing w:before="120" w:after="120"/>
              <w:jc w:val="center"/>
              <w:rPr>
                <w:rFonts w:ascii="Roboto" w:hAnsi="Roboto" w:cs="Arial"/>
                <w:sz w:val="20"/>
              </w:rPr>
            </w:pPr>
            <w:r w:rsidRPr="00770F98">
              <w:rPr>
                <w:rFonts w:ascii="Roboto" w:hAnsi="Roboto" w:cs="Arial"/>
                <w:sz w:val="20"/>
              </w:rPr>
              <w:t>30 January 2026</w:t>
            </w:r>
          </w:p>
        </w:tc>
      </w:tr>
    </w:tbl>
    <w:p w14:paraId="594AA652" w14:textId="35763EFC" w:rsidR="00CD534B" w:rsidRPr="00770F98" w:rsidRDefault="00CD534B" w:rsidP="0011641F">
      <w:pPr>
        <w:pStyle w:val="ListParagraph"/>
        <w:spacing w:before="120" w:after="120" w:line="240" w:lineRule="auto"/>
        <w:ind w:left="0"/>
        <w:contextualSpacing w:val="0"/>
        <w:jc w:val="both"/>
        <w:rPr>
          <w:rFonts w:ascii="Roboto" w:hAnsi="Roboto" w:cs="Arial"/>
          <w:sz w:val="20"/>
          <w:szCs w:val="20"/>
        </w:rPr>
      </w:pPr>
      <w:bookmarkStart w:id="7" w:name="_Hlk28378428"/>
      <w:r w:rsidRPr="00770F98">
        <w:rPr>
          <w:rFonts w:ascii="Roboto" w:hAnsi="Roboto" w:cs="Arial"/>
          <w:sz w:val="20"/>
          <w:szCs w:val="20"/>
        </w:rPr>
        <w:t>The deliverables shall be written in English</w:t>
      </w:r>
      <w:r w:rsidR="004B709F" w:rsidRPr="00770F98">
        <w:rPr>
          <w:rFonts w:ascii="Roboto" w:hAnsi="Roboto" w:cs="Arial"/>
          <w:sz w:val="20"/>
          <w:szCs w:val="20"/>
        </w:rPr>
        <w:t>,</w:t>
      </w:r>
      <w:r w:rsidRPr="00770F98">
        <w:rPr>
          <w:rFonts w:ascii="Roboto" w:hAnsi="Roboto" w:cs="Arial"/>
          <w:sz w:val="20"/>
          <w:szCs w:val="20"/>
        </w:rPr>
        <w:t xml:space="preserve"> </w:t>
      </w:r>
      <w:r w:rsidR="0011641F" w:rsidRPr="00770F98">
        <w:rPr>
          <w:rFonts w:ascii="Roboto" w:hAnsi="Roboto" w:cs="Arial"/>
          <w:sz w:val="20"/>
          <w:szCs w:val="20"/>
        </w:rPr>
        <w:t xml:space="preserve">with </w:t>
      </w:r>
      <w:r w:rsidR="0011641F" w:rsidRPr="00772AC6">
        <w:rPr>
          <w:rFonts w:ascii="Roboto" w:hAnsi="Roboto" w:cs="Arial"/>
          <w:b/>
          <w:bCs/>
          <w:sz w:val="20"/>
          <w:szCs w:val="20"/>
        </w:rPr>
        <w:t>Final report in English and Albanian</w:t>
      </w:r>
      <w:r w:rsidR="00772AC6">
        <w:rPr>
          <w:rFonts w:ascii="Roboto" w:hAnsi="Roboto" w:cs="Arial"/>
          <w:sz w:val="20"/>
          <w:szCs w:val="20"/>
        </w:rPr>
        <w:t>.</w:t>
      </w:r>
      <w:r w:rsidR="0011641F" w:rsidRPr="00770F98">
        <w:rPr>
          <w:rFonts w:ascii="Roboto" w:hAnsi="Roboto" w:cs="Arial"/>
          <w:sz w:val="20"/>
          <w:szCs w:val="20"/>
        </w:rPr>
        <w:t xml:space="preserve">  </w:t>
      </w:r>
    </w:p>
    <w:p w14:paraId="0FB78278" w14:textId="77777777" w:rsidR="00CD534B" w:rsidRPr="00770F98" w:rsidRDefault="00CD534B" w:rsidP="00573B5F">
      <w:pPr>
        <w:pStyle w:val="ListParagraph"/>
        <w:spacing w:before="120" w:after="120" w:line="240" w:lineRule="auto"/>
        <w:ind w:left="0"/>
        <w:contextualSpacing w:val="0"/>
        <w:jc w:val="both"/>
        <w:rPr>
          <w:rFonts w:ascii="Roboto" w:hAnsi="Roboto" w:cs="Arial"/>
          <w:sz w:val="20"/>
          <w:szCs w:val="20"/>
        </w:rPr>
      </w:pPr>
    </w:p>
    <w:p w14:paraId="13DBF938" w14:textId="77777777" w:rsidR="00A20D1D" w:rsidRPr="00770F98" w:rsidRDefault="00A20D1D" w:rsidP="00BA17A8">
      <w:pPr>
        <w:pStyle w:val="ListParagraph"/>
        <w:tabs>
          <w:tab w:val="left" w:pos="426"/>
        </w:tabs>
        <w:spacing w:after="0"/>
        <w:ind w:left="643" w:hanging="643"/>
        <w:jc w:val="both"/>
        <w:rPr>
          <w:rFonts w:ascii="Roboto" w:hAnsi="Roboto" w:cs="Arial"/>
          <w:b/>
          <w:bCs/>
          <w:sz w:val="20"/>
          <w:szCs w:val="20"/>
        </w:rPr>
      </w:pPr>
      <w:r w:rsidRPr="00770F98">
        <w:rPr>
          <w:rFonts w:ascii="Roboto" w:hAnsi="Roboto" w:cs="Arial"/>
          <w:b/>
          <w:bCs/>
          <w:sz w:val="20"/>
          <w:szCs w:val="20"/>
        </w:rPr>
        <w:t>3. ELIGIBILITY OF ECONOMIC OPERATORS (SELECTION CRITERIA</w:t>
      </w:r>
      <w:r w:rsidR="005831AA" w:rsidRPr="00770F98">
        <w:rPr>
          <w:rFonts w:ascii="Roboto" w:hAnsi="Roboto" w:cs="Arial"/>
          <w:b/>
          <w:bCs/>
          <w:sz w:val="20"/>
          <w:szCs w:val="20"/>
        </w:rPr>
        <w:t>)</w:t>
      </w:r>
    </w:p>
    <w:p w14:paraId="6FFCBD63" w14:textId="77777777" w:rsidR="005831AA" w:rsidRPr="00770F98" w:rsidRDefault="005831AA" w:rsidP="00BA17A8">
      <w:pPr>
        <w:shd w:val="clear" w:color="auto" w:fill="FFFFFF"/>
        <w:tabs>
          <w:tab w:val="left" w:pos="422"/>
        </w:tabs>
        <w:spacing w:before="120" w:after="120"/>
        <w:rPr>
          <w:rFonts w:ascii="Roboto" w:hAnsi="Roboto" w:cs="Arial"/>
          <w:sz w:val="20"/>
        </w:rPr>
      </w:pPr>
      <w:r w:rsidRPr="00770F98">
        <w:rPr>
          <w:rFonts w:ascii="Roboto" w:hAnsi="Roboto" w:cs="Arial"/>
          <w:b/>
          <w:spacing w:val="-6"/>
          <w:sz w:val="20"/>
        </w:rPr>
        <w:t>3.1.</w:t>
      </w:r>
      <w:r w:rsidRPr="00770F98">
        <w:rPr>
          <w:rFonts w:ascii="Roboto" w:hAnsi="Roboto" w:cs="Arial"/>
          <w:b/>
          <w:sz w:val="20"/>
        </w:rPr>
        <w:tab/>
        <w:t>Technical and professional capacity</w:t>
      </w:r>
    </w:p>
    <w:p w14:paraId="5EE8D16C" w14:textId="7043DD9F" w:rsidR="005831AA" w:rsidRPr="00770F98" w:rsidRDefault="005831AA" w:rsidP="00BA17A8">
      <w:pPr>
        <w:shd w:val="clear" w:color="auto" w:fill="FFFFFF"/>
        <w:spacing w:before="120" w:after="120"/>
        <w:ind w:right="14"/>
        <w:jc w:val="both"/>
        <w:rPr>
          <w:rFonts w:ascii="Roboto" w:hAnsi="Roboto" w:cs="Arial"/>
          <w:sz w:val="20"/>
        </w:rPr>
      </w:pPr>
      <w:r w:rsidRPr="00770F98">
        <w:rPr>
          <w:rFonts w:ascii="Roboto" w:hAnsi="Roboto" w:cs="Arial"/>
          <w:b/>
          <w:spacing w:val="6"/>
          <w:sz w:val="20"/>
        </w:rPr>
        <w:t xml:space="preserve">The Tenderer shall prove it has the </w:t>
      </w:r>
      <w:r w:rsidR="004B04AD" w:rsidRPr="00770F98">
        <w:rPr>
          <w:rFonts w:ascii="Roboto" w:hAnsi="Roboto" w:cs="Arial"/>
          <w:b/>
          <w:spacing w:val="6"/>
          <w:sz w:val="20"/>
        </w:rPr>
        <w:t xml:space="preserve">expert(s) with the </w:t>
      </w:r>
      <w:r w:rsidRPr="00770F98">
        <w:rPr>
          <w:rFonts w:ascii="Roboto" w:hAnsi="Roboto" w:cs="Arial"/>
          <w:b/>
          <w:spacing w:val="6"/>
          <w:sz w:val="20"/>
        </w:rPr>
        <w:t>following qualifications:</w:t>
      </w:r>
    </w:p>
    <w:p w14:paraId="0BB748D9" w14:textId="2A352B48" w:rsidR="005831AA" w:rsidRPr="00770F98" w:rsidRDefault="005831AA" w:rsidP="00BA17A8">
      <w:pPr>
        <w:pStyle w:val="Default"/>
        <w:numPr>
          <w:ilvl w:val="0"/>
          <w:numId w:val="6"/>
        </w:numPr>
        <w:spacing w:before="120" w:after="120"/>
        <w:rPr>
          <w:rFonts w:ascii="Roboto" w:hAnsi="Roboto"/>
          <w:color w:val="auto"/>
          <w:sz w:val="20"/>
          <w:szCs w:val="20"/>
          <w:lang w:val="en-GB"/>
        </w:rPr>
      </w:pPr>
      <w:r w:rsidRPr="00770F98">
        <w:rPr>
          <w:rFonts w:ascii="Roboto" w:hAnsi="Roboto"/>
          <w:color w:val="auto"/>
          <w:sz w:val="20"/>
          <w:szCs w:val="20"/>
          <w:lang w:val="en-GB"/>
        </w:rPr>
        <w:t xml:space="preserve">University degree in </w:t>
      </w:r>
      <w:r w:rsidR="00D10210" w:rsidRPr="00770F98">
        <w:rPr>
          <w:rFonts w:ascii="Roboto" w:hAnsi="Roboto"/>
          <w:color w:val="auto"/>
          <w:sz w:val="20"/>
          <w:szCs w:val="20"/>
          <w:lang w:val="en-GB"/>
        </w:rPr>
        <w:t xml:space="preserve">environmental </w:t>
      </w:r>
      <w:r w:rsidRPr="00770F98">
        <w:rPr>
          <w:rFonts w:ascii="Roboto" w:hAnsi="Roboto"/>
          <w:color w:val="auto"/>
          <w:sz w:val="20"/>
          <w:szCs w:val="20"/>
          <w:lang w:val="en-GB"/>
        </w:rPr>
        <w:t xml:space="preserve">science, </w:t>
      </w:r>
      <w:r w:rsidR="004B04AD" w:rsidRPr="00770F98">
        <w:rPr>
          <w:rFonts w:ascii="Roboto" w:hAnsi="Roboto"/>
          <w:color w:val="auto"/>
          <w:sz w:val="20"/>
          <w:szCs w:val="20"/>
          <w:lang w:val="en-GB"/>
        </w:rPr>
        <w:t>fisheries</w:t>
      </w:r>
      <w:r w:rsidRPr="00770F98">
        <w:rPr>
          <w:rFonts w:ascii="Roboto" w:hAnsi="Roboto"/>
          <w:color w:val="auto"/>
          <w:sz w:val="20"/>
          <w:szCs w:val="20"/>
          <w:lang w:val="en-GB"/>
        </w:rPr>
        <w:t xml:space="preserve"> or </w:t>
      </w:r>
      <w:r w:rsidR="009055A4" w:rsidRPr="00770F98">
        <w:rPr>
          <w:rFonts w:ascii="Roboto" w:hAnsi="Roboto"/>
          <w:color w:val="auto"/>
          <w:sz w:val="20"/>
          <w:szCs w:val="20"/>
          <w:lang w:val="en-GB"/>
        </w:rPr>
        <w:t>another</w:t>
      </w:r>
      <w:r w:rsidRPr="00770F98">
        <w:rPr>
          <w:rFonts w:ascii="Roboto" w:hAnsi="Roboto"/>
          <w:color w:val="auto"/>
          <w:sz w:val="20"/>
          <w:szCs w:val="20"/>
          <w:lang w:val="en-GB"/>
        </w:rPr>
        <w:t xml:space="preserve"> </w:t>
      </w:r>
      <w:r w:rsidR="00E1660F" w:rsidRPr="00770F98">
        <w:rPr>
          <w:rFonts w:ascii="Roboto" w:hAnsi="Roboto"/>
          <w:color w:val="auto"/>
          <w:sz w:val="20"/>
          <w:szCs w:val="20"/>
          <w:lang w:val="en-GB"/>
        </w:rPr>
        <w:t>relevant</w:t>
      </w:r>
      <w:r w:rsidRPr="00770F98">
        <w:rPr>
          <w:rFonts w:ascii="Roboto" w:hAnsi="Roboto"/>
          <w:color w:val="auto"/>
          <w:sz w:val="20"/>
          <w:szCs w:val="20"/>
          <w:lang w:val="en-GB"/>
        </w:rPr>
        <w:t xml:space="preserve"> field;</w:t>
      </w:r>
    </w:p>
    <w:p w14:paraId="6D565032" w14:textId="412AF3BA" w:rsidR="00751065" w:rsidRPr="00770F98" w:rsidRDefault="00F256D7" w:rsidP="003B372C">
      <w:pPr>
        <w:pStyle w:val="ListParagraph"/>
        <w:numPr>
          <w:ilvl w:val="0"/>
          <w:numId w:val="6"/>
        </w:numPr>
        <w:spacing w:before="120" w:after="120" w:line="240" w:lineRule="auto"/>
        <w:contextualSpacing w:val="0"/>
        <w:rPr>
          <w:rFonts w:ascii="Roboto" w:hAnsi="Roboto" w:cs="Arial"/>
          <w:sz w:val="20"/>
          <w:szCs w:val="20"/>
        </w:rPr>
      </w:pPr>
      <w:r w:rsidRPr="00770F98">
        <w:rPr>
          <w:rFonts w:ascii="Roboto" w:hAnsi="Roboto" w:cs="Arial"/>
          <w:sz w:val="20"/>
          <w:szCs w:val="20"/>
        </w:rPr>
        <w:lastRenderedPageBreak/>
        <w:t>E</w:t>
      </w:r>
      <w:r w:rsidR="005831AA" w:rsidRPr="00770F98">
        <w:rPr>
          <w:rFonts w:ascii="Roboto" w:hAnsi="Roboto" w:cs="Arial"/>
          <w:sz w:val="20"/>
          <w:szCs w:val="20"/>
        </w:rPr>
        <w:t xml:space="preserve">xperience in </w:t>
      </w:r>
      <w:r w:rsidR="009055A4" w:rsidRPr="00770F98">
        <w:rPr>
          <w:rFonts w:ascii="Roboto" w:hAnsi="Roboto" w:cs="Arial"/>
          <w:sz w:val="20"/>
          <w:szCs w:val="20"/>
        </w:rPr>
        <w:t xml:space="preserve">projects related to </w:t>
      </w:r>
      <w:r w:rsidR="008D48CB" w:rsidRPr="00770F98">
        <w:rPr>
          <w:rFonts w:ascii="Roboto" w:hAnsi="Roboto" w:cs="Arial"/>
          <w:sz w:val="20"/>
          <w:szCs w:val="20"/>
        </w:rPr>
        <w:t xml:space="preserve">coastal </w:t>
      </w:r>
      <w:r w:rsidR="00D65CCB" w:rsidRPr="00770F98">
        <w:rPr>
          <w:rFonts w:ascii="Roboto" w:hAnsi="Roboto" w:cs="Arial"/>
          <w:sz w:val="20"/>
          <w:szCs w:val="20"/>
        </w:rPr>
        <w:t>and/or</w:t>
      </w:r>
      <w:r w:rsidR="008D48CB" w:rsidRPr="00770F98">
        <w:rPr>
          <w:rFonts w:ascii="Roboto" w:hAnsi="Roboto" w:cs="Arial"/>
          <w:sz w:val="20"/>
          <w:szCs w:val="20"/>
        </w:rPr>
        <w:t xml:space="preserve"> marine issues</w:t>
      </w:r>
      <w:r w:rsidR="009055A4" w:rsidRPr="00770F98">
        <w:rPr>
          <w:rFonts w:ascii="Roboto" w:hAnsi="Roboto" w:cs="Arial"/>
          <w:sz w:val="20"/>
          <w:szCs w:val="20"/>
        </w:rPr>
        <w:t xml:space="preserve"> in Albania</w:t>
      </w:r>
      <w:r w:rsidR="005831AA" w:rsidRPr="00770F98">
        <w:rPr>
          <w:rFonts w:ascii="Roboto" w:hAnsi="Roboto" w:cs="Arial"/>
          <w:sz w:val="20"/>
          <w:szCs w:val="20"/>
        </w:rPr>
        <w:t>;</w:t>
      </w:r>
    </w:p>
    <w:p w14:paraId="1BBC4BF9" w14:textId="438C2DCC" w:rsidR="009A4099" w:rsidRPr="00770F98" w:rsidRDefault="009A4099" w:rsidP="003B372C">
      <w:pPr>
        <w:pStyle w:val="ListParagraph"/>
        <w:numPr>
          <w:ilvl w:val="0"/>
          <w:numId w:val="6"/>
        </w:numPr>
        <w:spacing w:before="120" w:after="120" w:line="240" w:lineRule="auto"/>
        <w:contextualSpacing w:val="0"/>
        <w:rPr>
          <w:rFonts w:ascii="Roboto" w:hAnsi="Roboto" w:cs="Arial"/>
          <w:sz w:val="20"/>
          <w:szCs w:val="20"/>
        </w:rPr>
      </w:pPr>
      <w:r w:rsidRPr="00770F98">
        <w:rPr>
          <w:rFonts w:ascii="Roboto" w:hAnsi="Roboto" w:cs="Arial"/>
          <w:sz w:val="20"/>
          <w:szCs w:val="20"/>
        </w:rPr>
        <w:t>Experience in GIS;</w:t>
      </w:r>
    </w:p>
    <w:p w14:paraId="3D8C8669" w14:textId="58959D2E" w:rsidR="005831AA" w:rsidRPr="00770F98" w:rsidRDefault="005831AA" w:rsidP="00BA17A8">
      <w:pPr>
        <w:numPr>
          <w:ilvl w:val="0"/>
          <w:numId w:val="6"/>
        </w:numPr>
        <w:spacing w:before="120" w:after="120"/>
        <w:rPr>
          <w:rFonts w:ascii="Roboto" w:hAnsi="Roboto" w:cs="Arial"/>
          <w:sz w:val="20"/>
        </w:rPr>
      </w:pPr>
      <w:r w:rsidRPr="00770F98">
        <w:rPr>
          <w:rFonts w:ascii="Roboto" w:hAnsi="Roboto" w:cs="Arial"/>
          <w:sz w:val="20"/>
        </w:rPr>
        <w:t>Very good command of written and spoken English</w:t>
      </w:r>
      <w:r w:rsidR="009055A4" w:rsidRPr="00770F98">
        <w:rPr>
          <w:rFonts w:ascii="Roboto" w:hAnsi="Roboto" w:cs="Arial"/>
          <w:sz w:val="20"/>
        </w:rPr>
        <w:t xml:space="preserve"> and A</w:t>
      </w:r>
      <w:r w:rsidR="00632111" w:rsidRPr="00770F98">
        <w:rPr>
          <w:rFonts w:ascii="Roboto" w:hAnsi="Roboto" w:cs="Arial"/>
          <w:sz w:val="20"/>
        </w:rPr>
        <w:t>lbanian</w:t>
      </w:r>
      <w:r w:rsidR="00393147" w:rsidRPr="00770F98">
        <w:rPr>
          <w:rFonts w:ascii="Roboto" w:hAnsi="Roboto" w:cs="Arial"/>
          <w:sz w:val="20"/>
        </w:rPr>
        <w:t xml:space="preserve"> languages</w:t>
      </w:r>
      <w:r w:rsidRPr="00770F98">
        <w:rPr>
          <w:rFonts w:ascii="Roboto" w:hAnsi="Roboto" w:cs="Arial"/>
          <w:sz w:val="20"/>
        </w:rPr>
        <w:t xml:space="preserve">. </w:t>
      </w:r>
    </w:p>
    <w:p w14:paraId="03450F60" w14:textId="77777777" w:rsidR="009055A4" w:rsidRPr="00770F98" w:rsidRDefault="009055A4" w:rsidP="009055A4">
      <w:pPr>
        <w:spacing w:before="120" w:after="120"/>
        <w:ind w:left="360"/>
        <w:rPr>
          <w:rFonts w:ascii="Roboto" w:hAnsi="Roboto" w:cs="Arial"/>
          <w:sz w:val="20"/>
        </w:rPr>
      </w:pPr>
    </w:p>
    <w:bookmarkEnd w:id="7"/>
    <w:p w14:paraId="67880C35" w14:textId="77777777" w:rsidR="00635290" w:rsidRPr="00770F98" w:rsidRDefault="00635290" w:rsidP="00BA17A8">
      <w:pPr>
        <w:shd w:val="clear" w:color="auto" w:fill="FFFFFF"/>
        <w:spacing w:before="120" w:after="120"/>
        <w:jc w:val="both"/>
        <w:rPr>
          <w:rFonts w:ascii="Roboto" w:hAnsi="Roboto" w:cs="Arial"/>
          <w:sz w:val="20"/>
        </w:rPr>
      </w:pPr>
      <w:r w:rsidRPr="00770F98">
        <w:rPr>
          <w:rFonts w:ascii="Roboto" w:hAnsi="Roboto" w:cs="Arial"/>
          <w:b/>
          <w:sz w:val="20"/>
          <w:u w:val="single"/>
        </w:rPr>
        <w:t xml:space="preserve">For the purposes of establishing the grounds set out in item </w:t>
      </w:r>
      <w:r w:rsidR="00DC7C6B" w:rsidRPr="00770F98">
        <w:rPr>
          <w:rFonts w:ascii="Roboto" w:hAnsi="Roboto" w:cs="Arial"/>
          <w:b/>
          <w:sz w:val="20"/>
          <w:u w:val="single"/>
        </w:rPr>
        <w:t>3</w:t>
      </w:r>
      <w:r w:rsidRPr="00770F98">
        <w:rPr>
          <w:rFonts w:ascii="Roboto" w:hAnsi="Roboto" w:cs="Arial"/>
          <w:b/>
          <w:sz w:val="20"/>
          <w:u w:val="single"/>
        </w:rPr>
        <w:t>.</w:t>
      </w:r>
      <w:r w:rsidR="00743689" w:rsidRPr="00770F98">
        <w:rPr>
          <w:rFonts w:ascii="Roboto" w:hAnsi="Roboto" w:cs="Arial"/>
          <w:b/>
          <w:sz w:val="20"/>
          <w:u w:val="single"/>
        </w:rPr>
        <w:t>1</w:t>
      </w:r>
      <w:r w:rsidRPr="00770F98">
        <w:rPr>
          <w:rFonts w:ascii="Roboto" w:hAnsi="Roboto" w:cs="Arial"/>
          <w:b/>
          <w:sz w:val="20"/>
          <w:u w:val="single"/>
        </w:rPr>
        <w:t xml:space="preserve">. of the Invitation to Tender the </w:t>
      </w:r>
      <w:r w:rsidR="00743689" w:rsidRPr="00770F98">
        <w:rPr>
          <w:rFonts w:ascii="Roboto" w:hAnsi="Roboto" w:cs="Arial"/>
          <w:b/>
          <w:sz w:val="20"/>
          <w:u w:val="single"/>
        </w:rPr>
        <w:t>Tenderer</w:t>
      </w:r>
      <w:r w:rsidRPr="00770F98">
        <w:rPr>
          <w:rFonts w:ascii="Roboto" w:hAnsi="Roboto" w:cs="Arial"/>
          <w:b/>
          <w:sz w:val="20"/>
          <w:u w:val="single"/>
        </w:rPr>
        <w:t xml:space="preserve"> shall submit the following in his </w:t>
      </w:r>
      <w:r w:rsidR="00141D3E" w:rsidRPr="00770F98">
        <w:rPr>
          <w:rFonts w:ascii="Roboto" w:hAnsi="Roboto" w:cs="Arial"/>
          <w:b/>
          <w:sz w:val="20"/>
          <w:u w:val="single"/>
        </w:rPr>
        <w:t>Tender</w:t>
      </w:r>
      <w:r w:rsidRPr="00770F98">
        <w:rPr>
          <w:rFonts w:ascii="Roboto" w:hAnsi="Roboto" w:cs="Arial"/>
          <w:b/>
          <w:sz w:val="20"/>
          <w:u w:val="single"/>
        </w:rPr>
        <w:t>:</w:t>
      </w:r>
    </w:p>
    <w:p w14:paraId="5EDF8D5E" w14:textId="07B58CFB" w:rsidR="00F10F9D" w:rsidRPr="00770F98" w:rsidRDefault="006F065C" w:rsidP="00363F74">
      <w:pPr>
        <w:pStyle w:val="ListParagraph"/>
        <w:numPr>
          <w:ilvl w:val="0"/>
          <w:numId w:val="2"/>
        </w:numPr>
        <w:shd w:val="clear" w:color="auto" w:fill="FFFFFF"/>
        <w:tabs>
          <w:tab w:val="left" w:pos="672"/>
        </w:tabs>
        <w:spacing w:before="120" w:after="120" w:line="240" w:lineRule="auto"/>
        <w:ind w:left="0"/>
        <w:contextualSpacing w:val="0"/>
        <w:rPr>
          <w:rFonts w:ascii="Roboto" w:hAnsi="Roboto" w:cs="Arial"/>
          <w:b/>
          <w:bCs/>
          <w:i/>
          <w:spacing w:val="-12"/>
          <w:sz w:val="20"/>
          <w:szCs w:val="20"/>
        </w:rPr>
      </w:pPr>
      <w:bookmarkStart w:id="8" w:name="_Hlk28379372"/>
      <w:r w:rsidRPr="00770F98">
        <w:rPr>
          <w:rFonts w:ascii="Roboto" w:hAnsi="Roboto" w:cs="Arial"/>
          <w:b/>
          <w:bCs/>
          <w:iCs/>
          <w:sz w:val="20"/>
          <w:szCs w:val="20"/>
        </w:rPr>
        <w:t>CV</w:t>
      </w:r>
      <w:r w:rsidR="00D65CCB" w:rsidRPr="00770F98">
        <w:rPr>
          <w:rFonts w:ascii="Roboto" w:hAnsi="Roboto" w:cs="Arial"/>
          <w:b/>
          <w:bCs/>
          <w:iCs/>
          <w:sz w:val="20"/>
          <w:szCs w:val="20"/>
        </w:rPr>
        <w:t>(s)</w:t>
      </w:r>
      <w:r w:rsidR="00F56E58" w:rsidRPr="00770F98">
        <w:rPr>
          <w:rFonts w:ascii="Roboto" w:hAnsi="Roboto" w:cs="Arial"/>
          <w:b/>
          <w:bCs/>
          <w:iCs/>
          <w:sz w:val="20"/>
          <w:szCs w:val="20"/>
        </w:rPr>
        <w:t xml:space="preserve"> </w:t>
      </w:r>
      <w:r w:rsidRPr="00770F98">
        <w:rPr>
          <w:rFonts w:ascii="Roboto" w:hAnsi="Roboto" w:cs="Arial"/>
          <w:b/>
          <w:bCs/>
          <w:iCs/>
          <w:sz w:val="20"/>
          <w:szCs w:val="20"/>
        </w:rPr>
        <w:t xml:space="preserve">of </w:t>
      </w:r>
      <w:r w:rsidR="009055A4" w:rsidRPr="00770F98">
        <w:rPr>
          <w:rFonts w:ascii="Roboto" w:hAnsi="Roboto" w:cs="Arial"/>
          <w:b/>
          <w:bCs/>
          <w:iCs/>
          <w:sz w:val="20"/>
          <w:szCs w:val="20"/>
        </w:rPr>
        <w:t>the</w:t>
      </w:r>
      <w:r w:rsidR="00751065" w:rsidRPr="00770F98">
        <w:rPr>
          <w:rFonts w:ascii="Roboto" w:hAnsi="Roboto" w:cs="Arial"/>
          <w:b/>
          <w:bCs/>
          <w:iCs/>
          <w:sz w:val="20"/>
          <w:szCs w:val="20"/>
        </w:rPr>
        <w:t xml:space="preserve"> expert</w:t>
      </w:r>
      <w:r w:rsidR="009A4099" w:rsidRPr="00770F98">
        <w:rPr>
          <w:rFonts w:ascii="Roboto" w:hAnsi="Roboto" w:cs="Arial"/>
          <w:b/>
          <w:bCs/>
          <w:iCs/>
          <w:sz w:val="20"/>
          <w:szCs w:val="20"/>
        </w:rPr>
        <w:t>(s) to be involved</w:t>
      </w:r>
      <w:r w:rsidR="00393147" w:rsidRPr="00770F98">
        <w:rPr>
          <w:rFonts w:ascii="Roboto" w:hAnsi="Roboto" w:cs="Arial"/>
          <w:b/>
          <w:bCs/>
          <w:iCs/>
          <w:sz w:val="20"/>
          <w:szCs w:val="20"/>
        </w:rPr>
        <w:t xml:space="preserve"> </w:t>
      </w:r>
      <w:r w:rsidR="00393147" w:rsidRPr="00770F98">
        <w:rPr>
          <w:rFonts w:ascii="Roboto" w:hAnsi="Roboto" w:cs="Arial"/>
          <w:iCs/>
          <w:sz w:val="20"/>
          <w:szCs w:val="20"/>
        </w:rPr>
        <w:t>(and/or c</w:t>
      </w:r>
      <w:r w:rsidRPr="00770F98">
        <w:rPr>
          <w:rFonts w:ascii="Roboto" w:hAnsi="Roboto" w:cs="Arial"/>
          <w:iCs/>
          <w:sz w:val="20"/>
          <w:szCs w:val="20"/>
        </w:rPr>
        <w:t>ompany profile</w:t>
      </w:r>
      <w:r w:rsidR="00393147" w:rsidRPr="00770F98">
        <w:rPr>
          <w:rFonts w:ascii="Roboto" w:hAnsi="Roboto" w:cs="Arial"/>
          <w:iCs/>
          <w:sz w:val="20"/>
          <w:szCs w:val="20"/>
        </w:rPr>
        <w:t>)</w:t>
      </w:r>
      <w:r w:rsidR="00197A43" w:rsidRPr="00770F98">
        <w:rPr>
          <w:rFonts w:ascii="Roboto" w:hAnsi="Roboto" w:cs="Arial"/>
          <w:iCs/>
          <w:sz w:val="20"/>
          <w:szCs w:val="20"/>
        </w:rPr>
        <w:t>.</w:t>
      </w:r>
      <w:r w:rsidR="00197A43" w:rsidRPr="00770F98">
        <w:rPr>
          <w:rFonts w:ascii="Roboto" w:hAnsi="Roboto" w:cs="Arial"/>
          <w:i/>
          <w:sz w:val="20"/>
          <w:szCs w:val="20"/>
        </w:rPr>
        <w:t xml:space="preserve"> </w:t>
      </w:r>
    </w:p>
    <w:bookmarkEnd w:id="8"/>
    <w:p w14:paraId="0562CB0E" w14:textId="77777777" w:rsidR="00D06929" w:rsidRPr="00770F98" w:rsidRDefault="00D06929" w:rsidP="005831AA">
      <w:pPr>
        <w:shd w:val="clear" w:color="auto" w:fill="FFFFFF"/>
        <w:spacing w:line="276" w:lineRule="auto"/>
        <w:ind w:right="5"/>
        <w:jc w:val="both"/>
        <w:rPr>
          <w:rFonts w:ascii="Roboto" w:hAnsi="Roboto" w:cs="Arial"/>
          <w:b/>
          <w:bCs/>
          <w:sz w:val="20"/>
        </w:rPr>
      </w:pPr>
    </w:p>
    <w:p w14:paraId="4B965817" w14:textId="77777777" w:rsidR="005831AA" w:rsidRPr="00770F98" w:rsidRDefault="005831AA" w:rsidP="000B752D">
      <w:pPr>
        <w:pStyle w:val="ListParagraph"/>
        <w:tabs>
          <w:tab w:val="left" w:pos="426"/>
        </w:tabs>
        <w:spacing w:after="0"/>
        <w:ind w:left="643" w:hanging="643"/>
        <w:jc w:val="both"/>
        <w:rPr>
          <w:rFonts w:ascii="Roboto" w:hAnsi="Roboto" w:cs="Arial"/>
          <w:b/>
          <w:bCs/>
          <w:sz w:val="20"/>
          <w:szCs w:val="20"/>
        </w:rPr>
      </w:pPr>
      <w:r w:rsidRPr="00770F98">
        <w:rPr>
          <w:rFonts w:ascii="Roboto" w:hAnsi="Roboto" w:cs="Arial"/>
          <w:b/>
          <w:bCs/>
          <w:sz w:val="20"/>
          <w:szCs w:val="20"/>
        </w:rPr>
        <w:t>4. INFORMATION ON THE TENDER</w:t>
      </w:r>
    </w:p>
    <w:p w14:paraId="5C7404E8" w14:textId="77777777" w:rsidR="00635290" w:rsidRPr="00770F98" w:rsidRDefault="00DC7C6B" w:rsidP="000B752D">
      <w:pPr>
        <w:shd w:val="clear" w:color="auto" w:fill="FFFFFF"/>
        <w:tabs>
          <w:tab w:val="left" w:pos="418"/>
        </w:tabs>
        <w:spacing w:before="120" w:after="120"/>
        <w:rPr>
          <w:rFonts w:ascii="Roboto" w:hAnsi="Roboto" w:cs="Arial"/>
          <w:sz w:val="20"/>
        </w:rPr>
      </w:pPr>
      <w:r w:rsidRPr="00770F98">
        <w:rPr>
          <w:rFonts w:ascii="Roboto" w:hAnsi="Roboto" w:cs="Arial"/>
          <w:b/>
          <w:spacing w:val="-6"/>
          <w:sz w:val="20"/>
        </w:rPr>
        <w:t>4</w:t>
      </w:r>
      <w:r w:rsidR="00635290" w:rsidRPr="00770F98">
        <w:rPr>
          <w:rFonts w:ascii="Roboto" w:hAnsi="Roboto" w:cs="Arial"/>
          <w:b/>
          <w:spacing w:val="-6"/>
          <w:sz w:val="20"/>
        </w:rPr>
        <w:t>.1.</w:t>
      </w:r>
      <w:r w:rsidR="00635290" w:rsidRPr="00770F98">
        <w:rPr>
          <w:rFonts w:ascii="Roboto" w:hAnsi="Roboto" w:cs="Arial"/>
          <w:b/>
          <w:sz w:val="20"/>
        </w:rPr>
        <w:tab/>
      </w:r>
      <w:r w:rsidR="006508B3" w:rsidRPr="00770F98">
        <w:rPr>
          <w:rFonts w:ascii="Roboto" w:hAnsi="Roboto" w:cs="Arial"/>
          <w:b/>
          <w:spacing w:val="-1"/>
          <w:sz w:val="20"/>
        </w:rPr>
        <w:t>Tender</w:t>
      </w:r>
      <w:r w:rsidR="00635290" w:rsidRPr="00770F98">
        <w:rPr>
          <w:rFonts w:ascii="Roboto" w:hAnsi="Roboto" w:cs="Arial"/>
          <w:b/>
          <w:spacing w:val="-1"/>
          <w:sz w:val="20"/>
        </w:rPr>
        <w:t xml:space="preserve"> contents and format</w:t>
      </w:r>
    </w:p>
    <w:p w14:paraId="52083639" w14:textId="77777777" w:rsidR="00635290" w:rsidRPr="00770F98" w:rsidRDefault="00635290" w:rsidP="000B752D">
      <w:pPr>
        <w:shd w:val="clear" w:color="auto" w:fill="FFFFFF"/>
        <w:spacing w:before="120" w:after="120"/>
        <w:rPr>
          <w:rFonts w:ascii="Roboto" w:hAnsi="Roboto" w:cs="Arial"/>
          <w:spacing w:val="-1"/>
          <w:sz w:val="20"/>
        </w:rPr>
      </w:pPr>
      <w:bookmarkStart w:id="9" w:name="_Hlk28380393"/>
      <w:r w:rsidRPr="00770F98">
        <w:rPr>
          <w:rFonts w:ascii="Roboto" w:hAnsi="Roboto" w:cs="Arial"/>
          <w:spacing w:val="-1"/>
          <w:sz w:val="20"/>
        </w:rPr>
        <w:t xml:space="preserve">The </w:t>
      </w:r>
      <w:r w:rsidR="006508B3" w:rsidRPr="00770F98">
        <w:rPr>
          <w:rFonts w:ascii="Roboto" w:hAnsi="Roboto" w:cs="Arial"/>
          <w:spacing w:val="-1"/>
          <w:sz w:val="20"/>
        </w:rPr>
        <w:t>Tender</w:t>
      </w:r>
      <w:r w:rsidR="00D57AC7" w:rsidRPr="00770F98">
        <w:rPr>
          <w:rFonts w:ascii="Roboto" w:hAnsi="Roboto" w:cs="Arial"/>
          <w:spacing w:val="-1"/>
          <w:sz w:val="20"/>
        </w:rPr>
        <w:t xml:space="preserve"> proposal</w:t>
      </w:r>
      <w:r w:rsidRPr="00770F98">
        <w:rPr>
          <w:rFonts w:ascii="Roboto" w:hAnsi="Roboto" w:cs="Arial"/>
          <w:spacing w:val="-1"/>
          <w:sz w:val="20"/>
        </w:rPr>
        <w:t xml:space="preserve"> should contain the following elements:</w:t>
      </w:r>
    </w:p>
    <w:p w14:paraId="7873F636" w14:textId="77777777" w:rsidR="00635290" w:rsidRPr="00770F98" w:rsidRDefault="006508B3" w:rsidP="000B752D">
      <w:pPr>
        <w:numPr>
          <w:ilvl w:val="0"/>
          <w:numId w:val="14"/>
        </w:numPr>
        <w:shd w:val="clear" w:color="auto" w:fill="FFFFFF"/>
        <w:spacing w:before="120" w:after="120"/>
        <w:rPr>
          <w:rFonts w:ascii="Roboto" w:hAnsi="Roboto" w:cs="Arial"/>
          <w:sz w:val="20"/>
        </w:rPr>
      </w:pPr>
      <w:bookmarkStart w:id="10" w:name="_Hlk87426455"/>
      <w:r w:rsidRPr="00770F98">
        <w:rPr>
          <w:rFonts w:ascii="Roboto" w:hAnsi="Roboto" w:cs="Arial"/>
          <w:b/>
          <w:spacing w:val="8"/>
          <w:sz w:val="20"/>
        </w:rPr>
        <w:t>Tender</w:t>
      </w:r>
      <w:r w:rsidR="00635290" w:rsidRPr="00770F98">
        <w:rPr>
          <w:rFonts w:ascii="Roboto" w:hAnsi="Roboto" w:cs="Arial"/>
          <w:b/>
          <w:spacing w:val="8"/>
          <w:sz w:val="20"/>
        </w:rPr>
        <w:t xml:space="preserve"> sheet </w:t>
      </w:r>
      <w:r w:rsidR="009F66D8" w:rsidRPr="00770F98">
        <w:rPr>
          <w:rFonts w:ascii="Roboto" w:hAnsi="Roboto" w:cs="Arial"/>
          <w:bCs/>
          <w:spacing w:val="8"/>
          <w:sz w:val="20"/>
        </w:rPr>
        <w:t>signed and</w:t>
      </w:r>
      <w:r w:rsidR="009F66D8" w:rsidRPr="00770F98">
        <w:rPr>
          <w:rFonts w:ascii="Roboto" w:hAnsi="Roboto" w:cs="Arial"/>
          <w:b/>
          <w:spacing w:val="8"/>
          <w:sz w:val="20"/>
        </w:rPr>
        <w:t xml:space="preserve"> </w:t>
      </w:r>
      <w:r w:rsidR="00635290" w:rsidRPr="00770F98">
        <w:rPr>
          <w:rFonts w:ascii="Roboto" w:hAnsi="Roboto" w:cs="Arial"/>
          <w:spacing w:val="8"/>
          <w:sz w:val="20"/>
        </w:rPr>
        <w:t xml:space="preserve">filled in according to this Invitation to </w:t>
      </w:r>
      <w:r w:rsidRPr="00770F98">
        <w:rPr>
          <w:rFonts w:ascii="Roboto" w:hAnsi="Roboto" w:cs="Arial"/>
          <w:spacing w:val="8"/>
          <w:sz w:val="20"/>
        </w:rPr>
        <w:t>Tender</w:t>
      </w:r>
      <w:r w:rsidR="00635290" w:rsidRPr="00770F98">
        <w:rPr>
          <w:rFonts w:ascii="Roboto" w:hAnsi="Roboto" w:cs="Arial"/>
          <w:spacing w:val="8"/>
          <w:sz w:val="20"/>
        </w:rPr>
        <w:t xml:space="preserve"> </w:t>
      </w:r>
      <w:r w:rsidR="00635290" w:rsidRPr="00770F98">
        <w:rPr>
          <w:rFonts w:ascii="Roboto" w:hAnsi="Roboto" w:cs="Arial"/>
          <w:spacing w:val="-3"/>
          <w:sz w:val="20"/>
        </w:rPr>
        <w:t xml:space="preserve">(Annex </w:t>
      </w:r>
      <w:r w:rsidRPr="00770F98">
        <w:rPr>
          <w:rFonts w:ascii="Roboto" w:hAnsi="Roboto" w:cs="Arial"/>
          <w:spacing w:val="-3"/>
          <w:sz w:val="20"/>
        </w:rPr>
        <w:t>1</w:t>
      </w:r>
      <w:r w:rsidR="00635290" w:rsidRPr="00770F98">
        <w:rPr>
          <w:rFonts w:ascii="Roboto" w:hAnsi="Roboto" w:cs="Arial"/>
          <w:spacing w:val="-3"/>
          <w:sz w:val="20"/>
        </w:rPr>
        <w:t>);</w:t>
      </w:r>
    </w:p>
    <w:p w14:paraId="19DBAC70" w14:textId="33C29A4E" w:rsidR="00197A43" w:rsidRPr="00770F98" w:rsidRDefault="006F065C" w:rsidP="000B752D">
      <w:pPr>
        <w:numPr>
          <w:ilvl w:val="0"/>
          <w:numId w:val="14"/>
        </w:numPr>
        <w:shd w:val="clear" w:color="auto" w:fill="FFFFFF"/>
        <w:spacing w:before="120" w:after="120"/>
        <w:rPr>
          <w:rFonts w:ascii="Roboto" w:hAnsi="Roboto" w:cs="Arial"/>
          <w:sz w:val="20"/>
        </w:rPr>
      </w:pPr>
      <w:r w:rsidRPr="00770F98">
        <w:rPr>
          <w:rFonts w:ascii="Roboto" w:hAnsi="Roboto" w:cs="Arial"/>
          <w:b/>
          <w:bCs/>
          <w:iCs/>
          <w:sz w:val="20"/>
        </w:rPr>
        <w:t>CV</w:t>
      </w:r>
      <w:r w:rsidR="009A4099" w:rsidRPr="00770F98">
        <w:rPr>
          <w:rFonts w:ascii="Roboto" w:hAnsi="Roboto" w:cs="Arial"/>
          <w:b/>
          <w:bCs/>
          <w:iCs/>
          <w:sz w:val="20"/>
        </w:rPr>
        <w:t>(s)</w:t>
      </w:r>
      <w:r w:rsidR="00197A43" w:rsidRPr="00770F98">
        <w:rPr>
          <w:rFonts w:ascii="Roboto" w:hAnsi="Roboto" w:cs="Arial"/>
          <w:iCs/>
          <w:sz w:val="20"/>
        </w:rPr>
        <w:t xml:space="preserve"> in English;</w:t>
      </w:r>
    </w:p>
    <w:p w14:paraId="5367EDCC" w14:textId="08A352B4" w:rsidR="00635290" w:rsidRDefault="00D10210" w:rsidP="000B752D">
      <w:pPr>
        <w:numPr>
          <w:ilvl w:val="0"/>
          <w:numId w:val="14"/>
        </w:numPr>
        <w:shd w:val="clear" w:color="auto" w:fill="FFFFFF"/>
        <w:spacing w:before="120" w:after="120"/>
        <w:rPr>
          <w:rFonts w:ascii="Roboto" w:hAnsi="Roboto" w:cs="Arial"/>
          <w:sz w:val="20"/>
        </w:rPr>
      </w:pPr>
      <w:r w:rsidRPr="00770F98">
        <w:rPr>
          <w:rFonts w:ascii="Roboto" w:hAnsi="Roboto" w:cs="Arial"/>
          <w:b/>
          <w:spacing w:val="-1"/>
          <w:sz w:val="20"/>
        </w:rPr>
        <w:t>Cost statement</w:t>
      </w:r>
      <w:r w:rsidR="00DF4D77" w:rsidRPr="00770F98">
        <w:rPr>
          <w:rFonts w:ascii="Roboto" w:hAnsi="Roboto" w:cs="Arial"/>
          <w:b/>
          <w:spacing w:val="-1"/>
          <w:sz w:val="20"/>
        </w:rPr>
        <w:t xml:space="preserve"> </w:t>
      </w:r>
      <w:r w:rsidR="006F065C" w:rsidRPr="00770F98">
        <w:rPr>
          <w:rFonts w:ascii="Roboto" w:hAnsi="Roboto" w:cs="Arial"/>
          <w:bCs/>
          <w:spacing w:val="8"/>
          <w:sz w:val="20"/>
        </w:rPr>
        <w:t>signed and</w:t>
      </w:r>
      <w:r w:rsidR="006F065C" w:rsidRPr="00770F98">
        <w:rPr>
          <w:rFonts w:ascii="Roboto" w:hAnsi="Roboto" w:cs="Arial"/>
          <w:b/>
          <w:spacing w:val="8"/>
          <w:sz w:val="20"/>
        </w:rPr>
        <w:t xml:space="preserve"> </w:t>
      </w:r>
      <w:r w:rsidR="006F065C" w:rsidRPr="00770F98">
        <w:rPr>
          <w:rFonts w:ascii="Roboto" w:hAnsi="Roboto" w:cs="Arial"/>
          <w:spacing w:val="8"/>
          <w:sz w:val="20"/>
        </w:rPr>
        <w:t xml:space="preserve">filled in according to this Invitation to Tender </w:t>
      </w:r>
      <w:r w:rsidR="00DF4D77" w:rsidRPr="00770F98">
        <w:rPr>
          <w:rFonts w:ascii="Roboto" w:hAnsi="Roboto" w:cs="Arial"/>
          <w:bCs/>
          <w:spacing w:val="-1"/>
          <w:sz w:val="20"/>
        </w:rPr>
        <w:t xml:space="preserve">(Annex </w:t>
      </w:r>
      <w:r w:rsidR="00393147" w:rsidRPr="00770F98">
        <w:rPr>
          <w:rFonts w:ascii="Roboto" w:hAnsi="Roboto" w:cs="Arial"/>
          <w:bCs/>
          <w:spacing w:val="-1"/>
          <w:sz w:val="20"/>
        </w:rPr>
        <w:t>2</w:t>
      </w:r>
      <w:r w:rsidR="00DF4D77" w:rsidRPr="00770F98">
        <w:rPr>
          <w:rFonts w:ascii="Roboto" w:hAnsi="Roboto" w:cs="Arial"/>
          <w:bCs/>
          <w:spacing w:val="-1"/>
          <w:sz w:val="20"/>
        </w:rPr>
        <w:t>)</w:t>
      </w:r>
      <w:r w:rsidR="00DF4D77" w:rsidRPr="00770F98">
        <w:rPr>
          <w:rFonts w:ascii="Roboto" w:hAnsi="Roboto" w:cs="Arial"/>
          <w:sz w:val="20"/>
        </w:rPr>
        <w:t>.</w:t>
      </w:r>
    </w:p>
    <w:p w14:paraId="7D8DECE6" w14:textId="78E994DD" w:rsidR="00D03865" w:rsidRPr="00D03865" w:rsidRDefault="00D03865" w:rsidP="00D03865">
      <w:pPr>
        <w:pStyle w:val="ListParagraph"/>
        <w:numPr>
          <w:ilvl w:val="0"/>
          <w:numId w:val="14"/>
        </w:numPr>
        <w:rPr>
          <w:rFonts w:ascii="Roboto" w:hAnsi="Roboto"/>
          <w:b/>
          <w:bCs/>
          <w:sz w:val="20"/>
        </w:rPr>
      </w:pPr>
      <w:r w:rsidRPr="00D03865">
        <w:rPr>
          <w:rFonts w:ascii="Roboto" w:hAnsi="Roboto"/>
          <w:b/>
          <w:bCs/>
          <w:sz w:val="20"/>
        </w:rPr>
        <w:t>List of projects verifying expertise of the Tenderer</w:t>
      </w:r>
      <w:r>
        <w:rPr>
          <w:rFonts w:ascii="Roboto" w:hAnsi="Roboto"/>
          <w:b/>
          <w:bCs/>
          <w:sz w:val="20"/>
        </w:rPr>
        <w:t xml:space="preserve">, </w:t>
      </w:r>
      <w:r w:rsidRPr="00770F98">
        <w:rPr>
          <w:rFonts w:ascii="Roboto" w:hAnsi="Roboto" w:cs="Arial"/>
          <w:spacing w:val="8"/>
          <w:sz w:val="20"/>
        </w:rPr>
        <w:t xml:space="preserve">filled in according to this Invitation to Tender </w:t>
      </w:r>
      <w:r w:rsidRPr="00770F98">
        <w:rPr>
          <w:rFonts w:ascii="Roboto" w:hAnsi="Roboto" w:cs="Arial"/>
          <w:bCs/>
          <w:spacing w:val="-1"/>
          <w:sz w:val="20"/>
        </w:rPr>
        <w:t xml:space="preserve">(Annex </w:t>
      </w:r>
      <w:r>
        <w:rPr>
          <w:rFonts w:ascii="Roboto" w:hAnsi="Roboto" w:cs="Arial"/>
          <w:bCs/>
          <w:spacing w:val="-1"/>
          <w:sz w:val="20"/>
        </w:rPr>
        <w:t>3</w:t>
      </w:r>
      <w:r w:rsidRPr="00770F98">
        <w:rPr>
          <w:rFonts w:ascii="Roboto" w:hAnsi="Roboto" w:cs="Arial"/>
          <w:bCs/>
          <w:spacing w:val="-1"/>
          <w:sz w:val="20"/>
        </w:rPr>
        <w:t>)</w:t>
      </w:r>
      <w:r w:rsidRPr="00770F98">
        <w:rPr>
          <w:rFonts w:ascii="Roboto" w:hAnsi="Roboto" w:cs="Arial"/>
          <w:sz w:val="20"/>
        </w:rPr>
        <w:t>.</w:t>
      </w:r>
    </w:p>
    <w:bookmarkEnd w:id="10"/>
    <w:p w14:paraId="34CE0A41" w14:textId="77777777" w:rsidR="002340BB" w:rsidRPr="00770F98" w:rsidRDefault="002340BB" w:rsidP="000B752D">
      <w:pPr>
        <w:shd w:val="clear" w:color="auto" w:fill="FFFFFF"/>
        <w:tabs>
          <w:tab w:val="left" w:pos="701"/>
        </w:tabs>
        <w:spacing w:before="120" w:after="120"/>
        <w:ind w:left="1061"/>
        <w:rPr>
          <w:rFonts w:ascii="Roboto" w:hAnsi="Roboto" w:cs="Arial"/>
          <w:spacing w:val="-6"/>
          <w:sz w:val="20"/>
        </w:rPr>
      </w:pPr>
    </w:p>
    <w:bookmarkEnd w:id="9"/>
    <w:p w14:paraId="033554EC" w14:textId="77777777" w:rsidR="00635290" w:rsidRPr="00770F98" w:rsidRDefault="00DC7C6B" w:rsidP="000B752D">
      <w:pPr>
        <w:shd w:val="clear" w:color="auto" w:fill="FFFFFF"/>
        <w:tabs>
          <w:tab w:val="left" w:pos="418"/>
        </w:tabs>
        <w:spacing w:before="120" w:after="120"/>
        <w:rPr>
          <w:rFonts w:ascii="Roboto" w:hAnsi="Roboto" w:cs="Arial"/>
          <w:sz w:val="20"/>
        </w:rPr>
      </w:pPr>
      <w:r w:rsidRPr="00770F98">
        <w:rPr>
          <w:rFonts w:ascii="Roboto" w:hAnsi="Roboto" w:cs="Arial"/>
          <w:b/>
          <w:spacing w:val="-6"/>
          <w:sz w:val="20"/>
        </w:rPr>
        <w:t>4</w:t>
      </w:r>
      <w:r w:rsidR="00635290" w:rsidRPr="00770F98">
        <w:rPr>
          <w:rFonts w:ascii="Roboto" w:hAnsi="Roboto" w:cs="Arial"/>
          <w:b/>
          <w:spacing w:val="-6"/>
          <w:sz w:val="20"/>
        </w:rPr>
        <w:t>.2.</w:t>
      </w:r>
      <w:r w:rsidR="00635290" w:rsidRPr="00770F98">
        <w:rPr>
          <w:rFonts w:ascii="Roboto" w:hAnsi="Roboto" w:cs="Arial"/>
          <w:b/>
          <w:sz w:val="20"/>
        </w:rPr>
        <w:tab/>
      </w:r>
      <w:r w:rsidR="006508B3" w:rsidRPr="00770F98">
        <w:rPr>
          <w:rFonts w:ascii="Roboto" w:hAnsi="Roboto" w:cs="Arial"/>
          <w:b/>
          <w:spacing w:val="-1"/>
          <w:sz w:val="20"/>
        </w:rPr>
        <w:t>Tender</w:t>
      </w:r>
      <w:r w:rsidR="00635290" w:rsidRPr="00770F98">
        <w:rPr>
          <w:rFonts w:ascii="Roboto" w:hAnsi="Roboto" w:cs="Arial"/>
          <w:b/>
          <w:spacing w:val="-1"/>
          <w:sz w:val="20"/>
        </w:rPr>
        <w:t xml:space="preserve"> format and submission</w:t>
      </w:r>
    </w:p>
    <w:p w14:paraId="1385B898" w14:textId="77777777" w:rsidR="00635290" w:rsidRPr="00770F98" w:rsidRDefault="006508B3" w:rsidP="000B752D">
      <w:pPr>
        <w:shd w:val="clear" w:color="auto" w:fill="FFFFFF"/>
        <w:spacing w:before="120" w:after="120"/>
        <w:rPr>
          <w:rFonts w:ascii="Roboto" w:hAnsi="Roboto" w:cs="Arial"/>
          <w:sz w:val="20"/>
        </w:rPr>
      </w:pPr>
      <w:r w:rsidRPr="00770F98">
        <w:rPr>
          <w:rFonts w:ascii="Roboto" w:hAnsi="Roboto" w:cs="Arial"/>
          <w:sz w:val="20"/>
        </w:rPr>
        <w:t>Tender</w:t>
      </w:r>
      <w:r w:rsidR="00D57AC7" w:rsidRPr="00770F98">
        <w:rPr>
          <w:rFonts w:ascii="Roboto" w:hAnsi="Roboto" w:cs="Arial"/>
          <w:sz w:val="20"/>
        </w:rPr>
        <w:t xml:space="preserve"> offers</w:t>
      </w:r>
      <w:r w:rsidR="00635290" w:rsidRPr="00770F98">
        <w:rPr>
          <w:rFonts w:ascii="Roboto" w:hAnsi="Roboto" w:cs="Arial"/>
          <w:sz w:val="20"/>
        </w:rPr>
        <w:t xml:space="preserve"> need to be drafted according to the requirements laid out in the Invitation to </w:t>
      </w:r>
      <w:r w:rsidRPr="00770F98">
        <w:rPr>
          <w:rFonts w:ascii="Roboto" w:hAnsi="Roboto" w:cs="Arial"/>
          <w:sz w:val="20"/>
        </w:rPr>
        <w:t>Tender</w:t>
      </w:r>
      <w:r w:rsidR="00635290" w:rsidRPr="00770F98">
        <w:rPr>
          <w:rFonts w:ascii="Roboto" w:hAnsi="Roboto" w:cs="Arial"/>
          <w:sz w:val="20"/>
        </w:rPr>
        <w:t>.</w:t>
      </w:r>
    </w:p>
    <w:p w14:paraId="31741B41" w14:textId="273252A6" w:rsidR="00DF4D77" w:rsidRPr="00770F98" w:rsidRDefault="00D57AC7" w:rsidP="000B752D">
      <w:pPr>
        <w:shd w:val="clear" w:color="auto" w:fill="FFFFFF"/>
        <w:spacing w:before="120" w:after="120"/>
        <w:ind w:right="24"/>
        <w:jc w:val="both"/>
        <w:rPr>
          <w:rFonts w:ascii="Roboto" w:hAnsi="Roboto" w:cs="Arial"/>
          <w:sz w:val="20"/>
        </w:rPr>
      </w:pPr>
      <w:bookmarkStart w:id="11" w:name="_Hlk28382245"/>
      <w:r w:rsidRPr="00770F98">
        <w:rPr>
          <w:rFonts w:ascii="Roboto" w:hAnsi="Roboto" w:cs="Arial"/>
          <w:spacing w:val="-1"/>
          <w:sz w:val="20"/>
        </w:rPr>
        <w:t>Offers</w:t>
      </w:r>
      <w:r w:rsidR="00635290" w:rsidRPr="00770F98">
        <w:rPr>
          <w:rFonts w:ascii="Roboto" w:hAnsi="Roboto" w:cs="Arial"/>
          <w:spacing w:val="-1"/>
          <w:sz w:val="20"/>
        </w:rPr>
        <w:t xml:space="preserve"> shall be sent electronically </w:t>
      </w:r>
      <w:r w:rsidR="00635290" w:rsidRPr="00770F98">
        <w:rPr>
          <w:rFonts w:ascii="Roboto" w:hAnsi="Roboto" w:cs="Arial"/>
          <w:sz w:val="20"/>
        </w:rPr>
        <w:t xml:space="preserve">to the following e-mail addresses: </w:t>
      </w:r>
      <w:hyperlink r:id="rId14" w:history="1">
        <w:r w:rsidR="00B07D7B" w:rsidRPr="00770F98">
          <w:rPr>
            <w:rStyle w:val="Hyperlink"/>
            <w:rFonts w:ascii="Roboto" w:hAnsi="Roboto" w:cs="Arial"/>
            <w:sz w:val="20"/>
          </w:rPr>
          <w:t>marina.markovic@paprac.org</w:t>
        </w:r>
      </w:hyperlink>
      <w:r w:rsidR="004B41E4">
        <w:t xml:space="preserve"> and </w:t>
      </w:r>
      <w:hyperlink r:id="rId15" w:history="1">
        <w:r w:rsidR="004B41E4" w:rsidRPr="00C27A3F">
          <w:rPr>
            <w:rStyle w:val="Hyperlink"/>
          </w:rPr>
          <w:t>paprac@paprac.org</w:t>
        </w:r>
      </w:hyperlink>
      <w:r w:rsidR="004B41E4">
        <w:t xml:space="preserve"> </w:t>
      </w:r>
      <w:r w:rsidR="00635290" w:rsidRPr="00770F98">
        <w:rPr>
          <w:rFonts w:ascii="Roboto" w:hAnsi="Roboto" w:cs="Arial"/>
          <w:sz w:val="20"/>
        </w:rPr>
        <w:t>.</w:t>
      </w:r>
      <w:r w:rsidR="005831AA" w:rsidRPr="00770F98">
        <w:rPr>
          <w:rFonts w:ascii="Roboto" w:hAnsi="Roboto" w:cs="Arial"/>
          <w:sz w:val="20"/>
        </w:rPr>
        <w:br/>
      </w:r>
    </w:p>
    <w:bookmarkEnd w:id="11"/>
    <w:p w14:paraId="2F64246E" w14:textId="77777777" w:rsidR="00635290" w:rsidRPr="00770F98" w:rsidRDefault="00DC7C6B" w:rsidP="005831AA">
      <w:pPr>
        <w:shd w:val="clear" w:color="auto" w:fill="FFFFFF"/>
        <w:tabs>
          <w:tab w:val="left" w:pos="418"/>
        </w:tabs>
        <w:spacing w:line="276" w:lineRule="auto"/>
        <w:rPr>
          <w:rFonts w:ascii="Roboto" w:hAnsi="Roboto" w:cs="Arial"/>
          <w:sz w:val="20"/>
        </w:rPr>
      </w:pPr>
      <w:r w:rsidRPr="00770F98">
        <w:rPr>
          <w:rFonts w:ascii="Roboto" w:hAnsi="Roboto" w:cs="Arial"/>
          <w:b/>
          <w:spacing w:val="-6"/>
          <w:sz w:val="20"/>
        </w:rPr>
        <w:t>4</w:t>
      </w:r>
      <w:r w:rsidR="00635290" w:rsidRPr="00770F98">
        <w:rPr>
          <w:rFonts w:ascii="Roboto" w:hAnsi="Roboto" w:cs="Arial"/>
          <w:b/>
          <w:spacing w:val="-6"/>
          <w:sz w:val="20"/>
        </w:rPr>
        <w:t>.3.</w:t>
      </w:r>
      <w:r w:rsidR="00635290" w:rsidRPr="00770F98">
        <w:rPr>
          <w:rFonts w:ascii="Roboto" w:hAnsi="Roboto" w:cs="Arial"/>
          <w:b/>
          <w:sz w:val="20"/>
        </w:rPr>
        <w:tab/>
        <w:t>Date, time and place of tender submission</w:t>
      </w:r>
    </w:p>
    <w:p w14:paraId="53FB5DD5" w14:textId="7535133D" w:rsidR="00635290" w:rsidRPr="00770F98" w:rsidRDefault="006508B3" w:rsidP="000B752D">
      <w:pPr>
        <w:shd w:val="clear" w:color="auto" w:fill="FFFFFF"/>
        <w:spacing w:before="120" w:after="120"/>
        <w:ind w:right="14"/>
        <w:jc w:val="both"/>
        <w:rPr>
          <w:rFonts w:ascii="Roboto" w:hAnsi="Roboto" w:cs="Arial"/>
          <w:b/>
          <w:sz w:val="20"/>
        </w:rPr>
      </w:pPr>
      <w:r w:rsidRPr="00770F98">
        <w:rPr>
          <w:rFonts w:ascii="Roboto" w:hAnsi="Roboto" w:cs="Arial"/>
          <w:sz w:val="20"/>
        </w:rPr>
        <w:t>Tender</w:t>
      </w:r>
      <w:r w:rsidR="00D57AC7" w:rsidRPr="00770F98">
        <w:rPr>
          <w:rFonts w:ascii="Roboto" w:hAnsi="Roboto" w:cs="Arial"/>
          <w:sz w:val="20"/>
        </w:rPr>
        <w:t xml:space="preserve"> offers</w:t>
      </w:r>
      <w:r w:rsidR="00635290" w:rsidRPr="00770F98">
        <w:rPr>
          <w:rFonts w:ascii="Roboto" w:hAnsi="Roboto" w:cs="Arial"/>
          <w:sz w:val="20"/>
        </w:rPr>
        <w:t xml:space="preserve"> must be received </w:t>
      </w:r>
      <w:r w:rsidR="00261367" w:rsidRPr="00261367">
        <w:rPr>
          <w:rFonts w:ascii="Roboto" w:hAnsi="Roboto" w:cs="Arial"/>
          <w:b/>
          <w:sz w:val="20"/>
        </w:rPr>
        <w:t>6</w:t>
      </w:r>
      <w:r w:rsidR="00106A52" w:rsidRPr="00261367">
        <w:rPr>
          <w:rFonts w:ascii="Roboto" w:hAnsi="Roboto" w:cs="Arial"/>
          <w:b/>
          <w:sz w:val="20"/>
        </w:rPr>
        <w:t xml:space="preserve"> October 2025</w:t>
      </w:r>
      <w:r w:rsidR="00417062" w:rsidRPr="00261367">
        <w:rPr>
          <w:rFonts w:ascii="Roboto" w:hAnsi="Roboto" w:cs="Arial"/>
          <w:b/>
          <w:sz w:val="20"/>
        </w:rPr>
        <w:t xml:space="preserve"> </w:t>
      </w:r>
      <w:r w:rsidR="006521A2" w:rsidRPr="00261367">
        <w:rPr>
          <w:rFonts w:ascii="Roboto" w:hAnsi="Roboto" w:cs="Arial"/>
          <w:b/>
          <w:sz w:val="20"/>
        </w:rPr>
        <w:t>23</w:t>
      </w:r>
      <w:r w:rsidR="000B202B" w:rsidRPr="00261367">
        <w:rPr>
          <w:rFonts w:ascii="Roboto" w:hAnsi="Roboto" w:cs="Arial"/>
          <w:b/>
          <w:sz w:val="20"/>
        </w:rPr>
        <w:t>:</w:t>
      </w:r>
      <w:r w:rsidR="006521A2" w:rsidRPr="00261367">
        <w:rPr>
          <w:rFonts w:ascii="Roboto" w:hAnsi="Roboto" w:cs="Arial"/>
          <w:b/>
          <w:sz w:val="20"/>
        </w:rPr>
        <w:t>59</w:t>
      </w:r>
      <w:r w:rsidR="000B202B" w:rsidRPr="00261367">
        <w:rPr>
          <w:rFonts w:ascii="Roboto" w:hAnsi="Roboto" w:cs="Arial"/>
          <w:b/>
          <w:sz w:val="20"/>
        </w:rPr>
        <w:t xml:space="preserve"> CET</w:t>
      </w:r>
      <w:r w:rsidR="00261367">
        <w:rPr>
          <w:rFonts w:ascii="Roboto" w:hAnsi="Roboto" w:cs="Arial"/>
          <w:b/>
          <w:sz w:val="20"/>
        </w:rPr>
        <w:t>.</w:t>
      </w:r>
    </w:p>
    <w:p w14:paraId="1FC54CAE" w14:textId="77777777" w:rsidR="00635290" w:rsidRPr="00770F98" w:rsidRDefault="00635290" w:rsidP="000B752D">
      <w:pPr>
        <w:shd w:val="clear" w:color="auto" w:fill="FFFFFF"/>
        <w:spacing w:before="120" w:after="120"/>
        <w:jc w:val="both"/>
        <w:rPr>
          <w:rFonts w:ascii="Roboto" w:hAnsi="Roboto" w:cs="Arial"/>
          <w:spacing w:val="2"/>
          <w:sz w:val="20"/>
        </w:rPr>
      </w:pPr>
      <w:r w:rsidRPr="00770F98">
        <w:rPr>
          <w:rFonts w:ascii="Roboto" w:hAnsi="Roboto" w:cs="Arial"/>
          <w:spacing w:val="1"/>
          <w:sz w:val="20"/>
        </w:rPr>
        <w:t xml:space="preserve">All </w:t>
      </w:r>
      <w:r w:rsidR="00D57AC7" w:rsidRPr="00770F98">
        <w:rPr>
          <w:rFonts w:ascii="Roboto" w:hAnsi="Roboto" w:cs="Arial"/>
          <w:spacing w:val="1"/>
          <w:sz w:val="20"/>
        </w:rPr>
        <w:t>offers</w:t>
      </w:r>
      <w:r w:rsidRPr="00770F98">
        <w:rPr>
          <w:rFonts w:ascii="Roboto" w:hAnsi="Roboto" w:cs="Arial"/>
          <w:spacing w:val="1"/>
          <w:sz w:val="20"/>
        </w:rPr>
        <w:t xml:space="preserve"> received after the </w:t>
      </w:r>
      <w:r w:rsidR="00D57AC7" w:rsidRPr="00770F98">
        <w:rPr>
          <w:rFonts w:ascii="Roboto" w:hAnsi="Roboto" w:cs="Arial"/>
          <w:spacing w:val="1"/>
          <w:sz w:val="20"/>
        </w:rPr>
        <w:t>bid</w:t>
      </w:r>
      <w:r w:rsidRPr="00770F98">
        <w:rPr>
          <w:rFonts w:ascii="Roboto" w:hAnsi="Roboto" w:cs="Arial"/>
          <w:spacing w:val="1"/>
          <w:sz w:val="20"/>
        </w:rPr>
        <w:t xml:space="preserve"> opening deadline will be </w:t>
      </w:r>
      <w:r w:rsidRPr="00770F98">
        <w:rPr>
          <w:rFonts w:ascii="Roboto" w:hAnsi="Roboto" w:cs="Arial"/>
          <w:spacing w:val="2"/>
          <w:sz w:val="20"/>
        </w:rPr>
        <w:t xml:space="preserve">marked as late and excluded from the procedure. </w:t>
      </w:r>
    </w:p>
    <w:p w14:paraId="62EBF3C5" w14:textId="77777777" w:rsidR="00806356" w:rsidRPr="00770F98" w:rsidRDefault="00806356" w:rsidP="005831AA">
      <w:pPr>
        <w:shd w:val="clear" w:color="auto" w:fill="FFFFFF"/>
        <w:spacing w:line="276" w:lineRule="auto"/>
        <w:ind w:left="283"/>
        <w:jc w:val="both"/>
        <w:rPr>
          <w:rFonts w:ascii="Roboto" w:hAnsi="Roboto" w:cs="Arial"/>
          <w:sz w:val="20"/>
        </w:rPr>
      </w:pPr>
    </w:p>
    <w:p w14:paraId="64FF085A" w14:textId="77777777" w:rsidR="00470AB2" w:rsidRPr="00770F98" w:rsidRDefault="00635290" w:rsidP="006A06B4">
      <w:pPr>
        <w:pStyle w:val="ListParagraph"/>
        <w:numPr>
          <w:ilvl w:val="1"/>
          <w:numId w:val="5"/>
        </w:numPr>
        <w:shd w:val="clear" w:color="auto" w:fill="FFFFFF"/>
        <w:spacing w:after="0"/>
        <w:ind w:left="357" w:hanging="357"/>
        <w:contextualSpacing w:val="0"/>
        <w:jc w:val="both"/>
        <w:rPr>
          <w:rFonts w:ascii="Roboto" w:hAnsi="Roboto" w:cs="Arial"/>
          <w:b/>
          <w:bCs/>
          <w:spacing w:val="-6"/>
          <w:sz w:val="20"/>
          <w:szCs w:val="20"/>
        </w:rPr>
      </w:pPr>
      <w:r w:rsidRPr="00770F98">
        <w:rPr>
          <w:rFonts w:ascii="Roboto" w:hAnsi="Roboto" w:cs="Arial"/>
          <w:b/>
          <w:sz w:val="20"/>
          <w:szCs w:val="20"/>
        </w:rPr>
        <w:t xml:space="preserve">The </w:t>
      </w:r>
      <w:r w:rsidR="006508B3" w:rsidRPr="00770F98">
        <w:rPr>
          <w:rFonts w:ascii="Roboto" w:hAnsi="Roboto" w:cs="Arial"/>
          <w:b/>
          <w:sz w:val="20"/>
          <w:szCs w:val="20"/>
        </w:rPr>
        <w:t>Tender</w:t>
      </w:r>
      <w:r w:rsidR="00D57AC7" w:rsidRPr="00770F98">
        <w:rPr>
          <w:rFonts w:ascii="Roboto" w:hAnsi="Roboto" w:cs="Arial"/>
          <w:b/>
          <w:sz w:val="20"/>
          <w:szCs w:val="20"/>
        </w:rPr>
        <w:t>er</w:t>
      </w:r>
      <w:r w:rsidRPr="00770F98">
        <w:rPr>
          <w:rFonts w:ascii="Roboto" w:hAnsi="Roboto" w:cs="Arial"/>
          <w:b/>
          <w:sz w:val="20"/>
          <w:szCs w:val="20"/>
        </w:rPr>
        <w:t xml:space="preserve"> may amend or withdraw his </w:t>
      </w:r>
      <w:r w:rsidR="005C6547" w:rsidRPr="00770F98">
        <w:rPr>
          <w:rFonts w:ascii="Roboto" w:hAnsi="Roboto" w:cs="Arial"/>
          <w:b/>
          <w:sz w:val="20"/>
          <w:szCs w:val="20"/>
        </w:rPr>
        <w:t xml:space="preserve">Tender </w:t>
      </w:r>
      <w:r w:rsidRPr="00770F98">
        <w:rPr>
          <w:rFonts w:ascii="Roboto" w:hAnsi="Roboto" w:cs="Arial"/>
          <w:b/>
          <w:sz w:val="20"/>
          <w:szCs w:val="20"/>
        </w:rPr>
        <w:t xml:space="preserve">before the </w:t>
      </w:r>
      <w:r w:rsidR="005C6547" w:rsidRPr="00770F98">
        <w:rPr>
          <w:rFonts w:ascii="Roboto" w:hAnsi="Roboto" w:cs="Arial"/>
          <w:b/>
          <w:sz w:val="20"/>
          <w:szCs w:val="20"/>
        </w:rPr>
        <w:t xml:space="preserve">Tender </w:t>
      </w:r>
      <w:r w:rsidRPr="00770F98">
        <w:rPr>
          <w:rFonts w:ascii="Roboto" w:hAnsi="Roboto" w:cs="Arial"/>
          <w:b/>
          <w:sz w:val="20"/>
          <w:szCs w:val="20"/>
        </w:rPr>
        <w:t>submission deadline.</w:t>
      </w:r>
      <w:r w:rsidRPr="00770F98">
        <w:rPr>
          <w:rFonts w:ascii="Roboto" w:hAnsi="Roboto" w:cs="Arial"/>
          <w:b/>
          <w:spacing w:val="3"/>
          <w:sz w:val="20"/>
          <w:szCs w:val="20"/>
        </w:rPr>
        <w:t xml:space="preserve"> </w:t>
      </w:r>
    </w:p>
    <w:p w14:paraId="19B86DAC" w14:textId="77777777" w:rsidR="00635290" w:rsidRPr="00770F98" w:rsidRDefault="00635290" w:rsidP="000B752D">
      <w:pPr>
        <w:pStyle w:val="ListParagraph"/>
        <w:shd w:val="clear" w:color="auto" w:fill="FFFFFF"/>
        <w:spacing w:before="120" w:after="120" w:line="240" w:lineRule="auto"/>
        <w:ind w:left="0"/>
        <w:contextualSpacing w:val="0"/>
        <w:jc w:val="both"/>
        <w:rPr>
          <w:rFonts w:ascii="Roboto" w:hAnsi="Roboto" w:cs="Arial"/>
          <w:b/>
          <w:bCs/>
          <w:spacing w:val="-6"/>
          <w:sz w:val="20"/>
          <w:szCs w:val="20"/>
        </w:rPr>
      </w:pPr>
      <w:r w:rsidRPr="00770F98">
        <w:rPr>
          <w:rFonts w:ascii="Roboto" w:hAnsi="Roboto" w:cs="Arial"/>
          <w:spacing w:val="3"/>
          <w:sz w:val="20"/>
          <w:szCs w:val="20"/>
        </w:rPr>
        <w:t xml:space="preserve">The amended </w:t>
      </w:r>
      <w:r w:rsidR="005C6547" w:rsidRPr="00770F98">
        <w:rPr>
          <w:rFonts w:ascii="Roboto" w:hAnsi="Roboto" w:cs="Arial"/>
          <w:spacing w:val="3"/>
          <w:sz w:val="20"/>
          <w:szCs w:val="20"/>
        </w:rPr>
        <w:t xml:space="preserve">Tender </w:t>
      </w:r>
      <w:r w:rsidRPr="00770F98">
        <w:rPr>
          <w:rFonts w:ascii="Roboto" w:hAnsi="Roboto" w:cs="Arial"/>
          <w:spacing w:val="3"/>
          <w:sz w:val="20"/>
          <w:szCs w:val="20"/>
        </w:rPr>
        <w:t xml:space="preserve">shall be submitted in the same manner as the original </w:t>
      </w:r>
      <w:r w:rsidRPr="00770F98">
        <w:rPr>
          <w:rFonts w:ascii="Roboto" w:hAnsi="Roboto" w:cs="Arial"/>
          <w:spacing w:val="-2"/>
          <w:sz w:val="20"/>
          <w:szCs w:val="20"/>
        </w:rPr>
        <w:t xml:space="preserve">and clearly marked as amended. The </w:t>
      </w:r>
      <w:r w:rsidR="006508B3" w:rsidRPr="00770F98">
        <w:rPr>
          <w:rFonts w:ascii="Roboto" w:hAnsi="Roboto" w:cs="Arial"/>
          <w:spacing w:val="-2"/>
          <w:sz w:val="20"/>
          <w:szCs w:val="20"/>
        </w:rPr>
        <w:t>Tenderer</w:t>
      </w:r>
      <w:r w:rsidRPr="00770F98">
        <w:rPr>
          <w:rFonts w:ascii="Roboto" w:hAnsi="Roboto" w:cs="Arial"/>
          <w:spacing w:val="-2"/>
          <w:sz w:val="20"/>
          <w:szCs w:val="20"/>
        </w:rPr>
        <w:t xml:space="preserve"> </w:t>
      </w:r>
      <w:r w:rsidRPr="00770F98">
        <w:rPr>
          <w:rFonts w:ascii="Roboto" w:hAnsi="Roboto" w:cs="Arial"/>
          <w:spacing w:val="2"/>
          <w:sz w:val="20"/>
          <w:szCs w:val="20"/>
        </w:rPr>
        <w:t xml:space="preserve">may withdraw his </w:t>
      </w:r>
      <w:r w:rsidR="005C6547" w:rsidRPr="00770F98">
        <w:rPr>
          <w:rFonts w:ascii="Roboto" w:hAnsi="Roboto" w:cs="Arial"/>
          <w:spacing w:val="2"/>
          <w:sz w:val="20"/>
          <w:szCs w:val="20"/>
        </w:rPr>
        <w:t xml:space="preserve">Tender </w:t>
      </w:r>
      <w:r w:rsidRPr="00770F98">
        <w:rPr>
          <w:rFonts w:ascii="Roboto" w:hAnsi="Roboto" w:cs="Arial"/>
          <w:spacing w:val="2"/>
          <w:sz w:val="20"/>
          <w:szCs w:val="20"/>
        </w:rPr>
        <w:t xml:space="preserve">by submitting a written statement before the </w:t>
      </w:r>
      <w:r w:rsidR="005C6547" w:rsidRPr="00770F98">
        <w:rPr>
          <w:rFonts w:ascii="Roboto" w:hAnsi="Roboto" w:cs="Arial"/>
          <w:spacing w:val="2"/>
          <w:sz w:val="20"/>
          <w:szCs w:val="20"/>
        </w:rPr>
        <w:t xml:space="preserve">Tender </w:t>
      </w:r>
      <w:r w:rsidRPr="00770F98">
        <w:rPr>
          <w:rFonts w:ascii="Roboto" w:hAnsi="Roboto" w:cs="Arial"/>
          <w:spacing w:val="2"/>
          <w:sz w:val="20"/>
          <w:szCs w:val="20"/>
        </w:rPr>
        <w:t xml:space="preserve">submission deadline. </w:t>
      </w:r>
      <w:r w:rsidRPr="00770F98">
        <w:rPr>
          <w:rFonts w:ascii="Roboto" w:hAnsi="Roboto" w:cs="Arial"/>
          <w:spacing w:val="-1"/>
          <w:sz w:val="20"/>
          <w:szCs w:val="20"/>
        </w:rPr>
        <w:t xml:space="preserve">The written statement shall be submitted in the same manner as the original </w:t>
      </w:r>
      <w:r w:rsidR="005C6547" w:rsidRPr="00770F98">
        <w:rPr>
          <w:rFonts w:ascii="Roboto" w:hAnsi="Roboto" w:cs="Arial"/>
          <w:spacing w:val="-1"/>
          <w:sz w:val="20"/>
          <w:szCs w:val="20"/>
        </w:rPr>
        <w:t xml:space="preserve">Tender </w:t>
      </w:r>
      <w:r w:rsidRPr="00770F98">
        <w:rPr>
          <w:rFonts w:ascii="Roboto" w:hAnsi="Roboto" w:cs="Arial"/>
          <w:spacing w:val="-1"/>
          <w:sz w:val="20"/>
          <w:szCs w:val="20"/>
        </w:rPr>
        <w:t xml:space="preserve">and clearly marked </w:t>
      </w:r>
      <w:r w:rsidRPr="00770F98">
        <w:rPr>
          <w:rFonts w:ascii="Roboto" w:hAnsi="Roboto" w:cs="Arial"/>
          <w:sz w:val="20"/>
          <w:szCs w:val="20"/>
        </w:rPr>
        <w:t xml:space="preserve">as a statement of </w:t>
      </w:r>
      <w:r w:rsidR="006D495E" w:rsidRPr="00770F98">
        <w:rPr>
          <w:rFonts w:ascii="Roboto" w:hAnsi="Roboto" w:cs="Arial"/>
          <w:sz w:val="20"/>
          <w:szCs w:val="20"/>
        </w:rPr>
        <w:t xml:space="preserve">Tender </w:t>
      </w:r>
      <w:r w:rsidRPr="00770F98">
        <w:rPr>
          <w:rFonts w:ascii="Roboto" w:hAnsi="Roboto" w:cs="Arial"/>
          <w:sz w:val="20"/>
          <w:szCs w:val="20"/>
        </w:rPr>
        <w:t xml:space="preserve">withdrawal. Alternative </w:t>
      </w:r>
      <w:r w:rsidR="005C6547" w:rsidRPr="00770F98">
        <w:rPr>
          <w:rFonts w:ascii="Roboto" w:hAnsi="Roboto" w:cs="Arial"/>
          <w:sz w:val="20"/>
          <w:szCs w:val="20"/>
        </w:rPr>
        <w:t xml:space="preserve">Tenders </w:t>
      </w:r>
      <w:r w:rsidRPr="00770F98">
        <w:rPr>
          <w:rFonts w:ascii="Roboto" w:hAnsi="Roboto" w:cs="Arial"/>
          <w:sz w:val="20"/>
          <w:szCs w:val="20"/>
        </w:rPr>
        <w:t>are not permitted.</w:t>
      </w:r>
      <w:r w:rsidR="00470AB2" w:rsidRPr="00770F98">
        <w:rPr>
          <w:rFonts w:ascii="Roboto" w:hAnsi="Roboto" w:cs="Arial"/>
          <w:sz w:val="20"/>
          <w:szCs w:val="20"/>
        </w:rPr>
        <w:br/>
      </w:r>
    </w:p>
    <w:p w14:paraId="2F372DAF" w14:textId="77777777" w:rsidR="00633FF7" w:rsidRPr="00770F98" w:rsidRDefault="00635290" w:rsidP="006A06B4">
      <w:pPr>
        <w:numPr>
          <w:ilvl w:val="1"/>
          <w:numId w:val="13"/>
        </w:numPr>
        <w:spacing w:line="276" w:lineRule="auto"/>
        <w:rPr>
          <w:rFonts w:ascii="Roboto" w:eastAsia="Times New Roman" w:hAnsi="Roboto" w:cs="Arial"/>
          <w:spacing w:val="-1"/>
          <w:sz w:val="20"/>
        </w:rPr>
      </w:pPr>
      <w:r w:rsidRPr="00770F98">
        <w:rPr>
          <w:rFonts w:ascii="Roboto" w:hAnsi="Roboto" w:cs="Arial"/>
          <w:b/>
          <w:sz w:val="20"/>
        </w:rPr>
        <w:t xml:space="preserve">Tender currency: </w:t>
      </w:r>
      <w:r w:rsidR="00CC3383" w:rsidRPr="00770F98">
        <w:rPr>
          <w:rFonts w:ascii="Roboto" w:eastAsia="Times New Roman" w:hAnsi="Roboto" w:cs="Arial"/>
          <w:spacing w:val="-1"/>
          <w:sz w:val="20"/>
        </w:rPr>
        <w:t>Euro</w:t>
      </w:r>
      <w:r w:rsidR="00633FF7" w:rsidRPr="00770F98">
        <w:rPr>
          <w:rFonts w:ascii="Roboto" w:eastAsia="Times New Roman" w:hAnsi="Roboto" w:cs="Arial"/>
          <w:spacing w:val="-1"/>
          <w:sz w:val="20"/>
        </w:rPr>
        <w:t xml:space="preserve">. </w:t>
      </w:r>
    </w:p>
    <w:p w14:paraId="52EBF412" w14:textId="11D3228F" w:rsidR="00756719" w:rsidRPr="00770F98" w:rsidRDefault="00756719" w:rsidP="000B752D">
      <w:pPr>
        <w:pStyle w:val="ListParagraph"/>
        <w:shd w:val="clear" w:color="auto" w:fill="FFFFFF"/>
        <w:tabs>
          <w:tab w:val="left" w:pos="418"/>
        </w:tabs>
        <w:spacing w:before="120" w:after="120" w:line="240" w:lineRule="auto"/>
        <w:ind w:left="0"/>
        <w:contextualSpacing w:val="0"/>
        <w:jc w:val="both"/>
        <w:rPr>
          <w:rFonts w:ascii="Roboto" w:hAnsi="Roboto" w:cs="Arial"/>
          <w:spacing w:val="-1"/>
          <w:sz w:val="20"/>
          <w:szCs w:val="20"/>
        </w:rPr>
      </w:pPr>
      <w:r w:rsidRPr="00770F98">
        <w:rPr>
          <w:rFonts w:ascii="Roboto" w:hAnsi="Roboto" w:cs="Arial"/>
          <w:spacing w:val="-1"/>
          <w:sz w:val="20"/>
          <w:szCs w:val="20"/>
        </w:rPr>
        <w:t xml:space="preserve">Tender currency shall be expressed in </w:t>
      </w:r>
      <w:r w:rsidR="00CC3383" w:rsidRPr="00770F98">
        <w:rPr>
          <w:rFonts w:ascii="Roboto" w:hAnsi="Roboto" w:cs="Arial"/>
          <w:spacing w:val="-1"/>
          <w:sz w:val="20"/>
          <w:szCs w:val="20"/>
        </w:rPr>
        <w:t>EUR</w:t>
      </w:r>
      <w:r w:rsidRPr="00770F98">
        <w:rPr>
          <w:rFonts w:ascii="Roboto" w:hAnsi="Roboto" w:cs="Arial"/>
          <w:spacing w:val="-1"/>
          <w:sz w:val="20"/>
          <w:szCs w:val="20"/>
        </w:rPr>
        <w:t xml:space="preserve">. </w:t>
      </w:r>
    </w:p>
    <w:p w14:paraId="6D98A12B" w14:textId="77777777" w:rsidR="00806356" w:rsidRPr="00770F98" w:rsidRDefault="00806356" w:rsidP="005831AA">
      <w:pPr>
        <w:pStyle w:val="ListParagraph"/>
        <w:shd w:val="clear" w:color="auto" w:fill="FFFFFF"/>
        <w:tabs>
          <w:tab w:val="left" w:pos="418"/>
        </w:tabs>
        <w:spacing w:after="0"/>
        <w:ind w:left="357"/>
        <w:rPr>
          <w:rFonts w:ascii="Roboto" w:hAnsi="Roboto" w:cs="Arial"/>
          <w:spacing w:val="-1"/>
          <w:sz w:val="20"/>
          <w:szCs w:val="20"/>
        </w:rPr>
      </w:pPr>
    </w:p>
    <w:p w14:paraId="52261395" w14:textId="77777777" w:rsidR="00635290" w:rsidRPr="00770F98" w:rsidRDefault="00635290" w:rsidP="006A06B4">
      <w:pPr>
        <w:pStyle w:val="ListParagraph"/>
        <w:numPr>
          <w:ilvl w:val="1"/>
          <w:numId w:val="13"/>
        </w:numPr>
        <w:shd w:val="clear" w:color="auto" w:fill="FFFFFF"/>
        <w:tabs>
          <w:tab w:val="left" w:pos="418"/>
        </w:tabs>
        <w:spacing w:after="0"/>
        <w:contextualSpacing w:val="0"/>
        <w:rPr>
          <w:rFonts w:ascii="Roboto" w:hAnsi="Roboto" w:cs="Arial"/>
          <w:b/>
          <w:bCs/>
          <w:spacing w:val="-6"/>
          <w:sz w:val="20"/>
          <w:szCs w:val="20"/>
        </w:rPr>
      </w:pPr>
      <w:r w:rsidRPr="00770F98">
        <w:rPr>
          <w:rFonts w:ascii="Roboto" w:hAnsi="Roboto" w:cs="Arial"/>
          <w:b/>
          <w:sz w:val="20"/>
          <w:szCs w:val="20"/>
        </w:rPr>
        <w:t xml:space="preserve">Language and script: </w:t>
      </w:r>
      <w:r w:rsidRPr="00770F98">
        <w:rPr>
          <w:rFonts w:ascii="Roboto" w:hAnsi="Roboto" w:cs="Arial"/>
          <w:sz w:val="20"/>
          <w:szCs w:val="20"/>
        </w:rPr>
        <w:t xml:space="preserve">The </w:t>
      </w:r>
      <w:r w:rsidR="005C6547" w:rsidRPr="00770F98">
        <w:rPr>
          <w:rFonts w:ascii="Roboto" w:hAnsi="Roboto" w:cs="Arial"/>
          <w:sz w:val="20"/>
          <w:szCs w:val="20"/>
        </w:rPr>
        <w:t xml:space="preserve">Tender </w:t>
      </w:r>
      <w:r w:rsidRPr="00770F98">
        <w:rPr>
          <w:rFonts w:ascii="Roboto" w:hAnsi="Roboto" w:cs="Arial"/>
          <w:sz w:val="20"/>
          <w:szCs w:val="20"/>
        </w:rPr>
        <w:t>shall be drafted in</w:t>
      </w:r>
      <w:r w:rsidR="00D57486" w:rsidRPr="00770F98">
        <w:rPr>
          <w:rFonts w:ascii="Roboto" w:hAnsi="Roboto" w:cs="Arial"/>
          <w:sz w:val="20"/>
          <w:szCs w:val="20"/>
        </w:rPr>
        <w:t xml:space="preserve"> </w:t>
      </w:r>
      <w:r w:rsidR="00633FF7" w:rsidRPr="00770F98">
        <w:rPr>
          <w:rFonts w:ascii="Roboto" w:hAnsi="Roboto" w:cs="Arial"/>
          <w:sz w:val="20"/>
          <w:szCs w:val="20"/>
        </w:rPr>
        <w:t>English</w:t>
      </w:r>
      <w:r w:rsidR="00D57486" w:rsidRPr="00770F98">
        <w:rPr>
          <w:rFonts w:ascii="Roboto" w:hAnsi="Roboto" w:cs="Arial"/>
          <w:sz w:val="20"/>
          <w:szCs w:val="20"/>
        </w:rPr>
        <w:t xml:space="preserve"> language</w:t>
      </w:r>
      <w:r w:rsidR="003511A9" w:rsidRPr="00770F98">
        <w:rPr>
          <w:rFonts w:ascii="Roboto" w:hAnsi="Roboto" w:cs="Arial"/>
          <w:sz w:val="20"/>
          <w:szCs w:val="20"/>
        </w:rPr>
        <w:t>,</w:t>
      </w:r>
      <w:r w:rsidRPr="00770F98">
        <w:rPr>
          <w:rFonts w:ascii="Roboto" w:hAnsi="Roboto" w:cs="Arial"/>
          <w:sz w:val="20"/>
          <w:szCs w:val="20"/>
        </w:rPr>
        <w:t xml:space="preserve"> using the Latin script</w:t>
      </w:r>
      <w:r w:rsidR="00633FF7" w:rsidRPr="00770F98">
        <w:rPr>
          <w:rFonts w:ascii="Roboto" w:hAnsi="Roboto" w:cs="Arial"/>
          <w:sz w:val="20"/>
          <w:szCs w:val="20"/>
        </w:rPr>
        <w:t>.</w:t>
      </w:r>
    </w:p>
    <w:p w14:paraId="2946DB82" w14:textId="77777777" w:rsidR="00470AB2" w:rsidRPr="00770F98" w:rsidRDefault="00470AB2" w:rsidP="00470AB2">
      <w:pPr>
        <w:pStyle w:val="ListParagraph"/>
        <w:shd w:val="clear" w:color="auto" w:fill="FFFFFF"/>
        <w:tabs>
          <w:tab w:val="left" w:pos="418"/>
        </w:tabs>
        <w:spacing w:after="0"/>
        <w:ind w:left="360"/>
        <w:contextualSpacing w:val="0"/>
        <w:rPr>
          <w:rFonts w:ascii="Roboto" w:hAnsi="Roboto" w:cs="Arial"/>
          <w:b/>
          <w:bCs/>
          <w:spacing w:val="-6"/>
          <w:sz w:val="20"/>
          <w:szCs w:val="20"/>
        </w:rPr>
      </w:pPr>
    </w:p>
    <w:p w14:paraId="783D3E46" w14:textId="027B8E36" w:rsidR="00635290" w:rsidRPr="00770F98" w:rsidRDefault="00635290" w:rsidP="006A06B4">
      <w:pPr>
        <w:pStyle w:val="ListParagraph"/>
        <w:numPr>
          <w:ilvl w:val="1"/>
          <w:numId w:val="13"/>
        </w:numPr>
        <w:shd w:val="clear" w:color="auto" w:fill="FFFFFF"/>
        <w:tabs>
          <w:tab w:val="left" w:pos="418"/>
        </w:tabs>
        <w:spacing w:after="0"/>
        <w:contextualSpacing w:val="0"/>
        <w:rPr>
          <w:rFonts w:ascii="Roboto" w:hAnsi="Roboto" w:cs="Arial"/>
          <w:b/>
          <w:bCs/>
          <w:spacing w:val="-6"/>
          <w:sz w:val="20"/>
          <w:szCs w:val="20"/>
        </w:rPr>
      </w:pPr>
      <w:r w:rsidRPr="00770F98">
        <w:rPr>
          <w:rFonts w:ascii="Roboto" w:hAnsi="Roboto" w:cs="Arial"/>
          <w:b/>
          <w:sz w:val="20"/>
          <w:szCs w:val="20"/>
        </w:rPr>
        <w:t xml:space="preserve">Period of validity: </w:t>
      </w:r>
      <w:r w:rsidR="006521A2" w:rsidRPr="00770F98">
        <w:rPr>
          <w:rFonts w:ascii="Roboto" w:hAnsi="Roboto" w:cs="Arial"/>
          <w:sz w:val="20"/>
          <w:szCs w:val="20"/>
        </w:rPr>
        <w:t>4</w:t>
      </w:r>
      <w:r w:rsidRPr="00770F98">
        <w:rPr>
          <w:rFonts w:ascii="Roboto" w:hAnsi="Roboto" w:cs="Arial"/>
          <w:sz w:val="20"/>
          <w:szCs w:val="20"/>
        </w:rPr>
        <w:t>5 days from the tender submission deadline</w:t>
      </w:r>
      <w:r w:rsidR="006508B3" w:rsidRPr="00770F98">
        <w:rPr>
          <w:rFonts w:ascii="Roboto" w:hAnsi="Roboto" w:cs="Arial"/>
          <w:sz w:val="20"/>
          <w:szCs w:val="20"/>
        </w:rPr>
        <w:t>.</w:t>
      </w:r>
    </w:p>
    <w:p w14:paraId="5997CC1D" w14:textId="77777777" w:rsidR="00470AB2" w:rsidRPr="00770F98" w:rsidRDefault="00470AB2" w:rsidP="00470AB2">
      <w:pPr>
        <w:pStyle w:val="ListParagraph"/>
        <w:shd w:val="clear" w:color="auto" w:fill="FFFFFF"/>
        <w:tabs>
          <w:tab w:val="left" w:pos="418"/>
        </w:tabs>
        <w:spacing w:after="0"/>
        <w:ind w:left="357"/>
        <w:contextualSpacing w:val="0"/>
        <w:rPr>
          <w:rFonts w:ascii="Roboto" w:hAnsi="Roboto" w:cs="Arial"/>
          <w:b/>
          <w:bCs/>
          <w:spacing w:val="-6"/>
          <w:sz w:val="20"/>
          <w:szCs w:val="20"/>
        </w:rPr>
      </w:pPr>
    </w:p>
    <w:p w14:paraId="0C74506F" w14:textId="77777777" w:rsidR="00635290" w:rsidRPr="00770F98" w:rsidRDefault="00635290" w:rsidP="006A06B4">
      <w:pPr>
        <w:numPr>
          <w:ilvl w:val="1"/>
          <w:numId w:val="13"/>
        </w:numPr>
        <w:shd w:val="clear" w:color="auto" w:fill="FFFFFF"/>
        <w:tabs>
          <w:tab w:val="left" w:pos="426"/>
          <w:tab w:val="left" w:pos="538"/>
        </w:tabs>
        <w:spacing w:line="276" w:lineRule="auto"/>
        <w:rPr>
          <w:rFonts w:ascii="Roboto" w:hAnsi="Roboto" w:cs="Arial"/>
          <w:sz w:val="20"/>
        </w:rPr>
      </w:pPr>
      <w:r w:rsidRPr="00770F98">
        <w:rPr>
          <w:rFonts w:ascii="Roboto" w:hAnsi="Roboto" w:cs="Arial"/>
          <w:b/>
          <w:sz w:val="20"/>
        </w:rPr>
        <w:t>Price setting method</w:t>
      </w:r>
    </w:p>
    <w:p w14:paraId="0A001C2C" w14:textId="2B3D4FF4" w:rsidR="005A0823" w:rsidRPr="00770F98" w:rsidRDefault="005A0823" w:rsidP="00393147">
      <w:pPr>
        <w:shd w:val="clear" w:color="auto" w:fill="FFFFFF"/>
        <w:tabs>
          <w:tab w:val="left" w:pos="426"/>
        </w:tabs>
        <w:spacing w:before="120" w:after="120"/>
        <w:rPr>
          <w:rFonts w:ascii="Roboto" w:hAnsi="Roboto" w:cs="Calibri"/>
          <w:sz w:val="20"/>
        </w:rPr>
      </w:pPr>
      <w:bookmarkStart w:id="12" w:name="_Hlk28382783"/>
      <w:r w:rsidRPr="00770F98">
        <w:rPr>
          <w:rFonts w:ascii="Roboto" w:hAnsi="Roboto" w:cs="Calibri"/>
          <w:sz w:val="20"/>
        </w:rPr>
        <w:t xml:space="preserve">If the Tenderer is registered in Croatia and is not in the VAT system, the same amount in “Tender price with VAT” and “Tender price without VAT” </w:t>
      </w:r>
      <w:r w:rsidR="00B14A70" w:rsidRPr="00770F98">
        <w:rPr>
          <w:rFonts w:ascii="Roboto" w:hAnsi="Roboto" w:cs="Calibri"/>
          <w:sz w:val="20"/>
        </w:rPr>
        <w:t>fields</w:t>
      </w:r>
      <w:r w:rsidRPr="00770F98">
        <w:rPr>
          <w:rFonts w:ascii="Roboto" w:hAnsi="Roboto" w:cs="Calibri"/>
          <w:sz w:val="20"/>
        </w:rPr>
        <w:t xml:space="preserve"> shall be given (in Annexes 1 and 2).</w:t>
      </w:r>
    </w:p>
    <w:p w14:paraId="487FB73E" w14:textId="77777777" w:rsidR="00393147" w:rsidRPr="00770F98" w:rsidRDefault="005A0823" w:rsidP="00393147">
      <w:pPr>
        <w:shd w:val="clear" w:color="auto" w:fill="FFFFFF"/>
        <w:tabs>
          <w:tab w:val="left" w:pos="426"/>
        </w:tabs>
        <w:spacing w:before="120" w:after="120"/>
        <w:rPr>
          <w:rFonts w:ascii="Roboto" w:hAnsi="Roboto" w:cs="Calibri"/>
          <w:sz w:val="20"/>
        </w:rPr>
      </w:pPr>
      <w:r w:rsidRPr="00770F98">
        <w:rPr>
          <w:rFonts w:ascii="Roboto" w:hAnsi="Roboto" w:cs="Calibri"/>
          <w:sz w:val="20"/>
        </w:rPr>
        <w:t xml:space="preserve">The “VAT” </w:t>
      </w:r>
      <w:r w:rsidR="00B14A70" w:rsidRPr="00770F98">
        <w:rPr>
          <w:rFonts w:ascii="Roboto" w:hAnsi="Roboto" w:cs="Calibri"/>
          <w:sz w:val="20"/>
        </w:rPr>
        <w:t>field</w:t>
      </w:r>
      <w:r w:rsidRPr="00770F98">
        <w:rPr>
          <w:rFonts w:ascii="Roboto" w:hAnsi="Roboto" w:cs="Calibri"/>
          <w:sz w:val="20"/>
        </w:rPr>
        <w:t xml:space="preserve"> (in Annexes 1 and 2) shall be left blank.</w:t>
      </w:r>
    </w:p>
    <w:p w14:paraId="1FE2689A" w14:textId="086291CA" w:rsidR="005A0823" w:rsidRPr="00770F98" w:rsidRDefault="005A0823" w:rsidP="00393147">
      <w:pPr>
        <w:shd w:val="clear" w:color="auto" w:fill="FFFFFF"/>
        <w:tabs>
          <w:tab w:val="left" w:pos="426"/>
        </w:tabs>
        <w:spacing w:before="120" w:after="120"/>
        <w:rPr>
          <w:rFonts w:ascii="Roboto" w:hAnsi="Roboto" w:cs="Calibri"/>
          <w:sz w:val="20"/>
        </w:rPr>
      </w:pPr>
      <w:r w:rsidRPr="00770F98">
        <w:rPr>
          <w:rFonts w:ascii="Roboto" w:hAnsi="Roboto" w:cs="Calibri"/>
          <w:sz w:val="20"/>
        </w:rPr>
        <w:t xml:space="preserve">For Tenderers who are not registered in the Republic of Croatia, the “VAT” </w:t>
      </w:r>
      <w:r w:rsidR="00B14A70" w:rsidRPr="00770F98">
        <w:rPr>
          <w:rFonts w:ascii="Roboto" w:hAnsi="Roboto" w:cs="Calibri"/>
          <w:sz w:val="20"/>
        </w:rPr>
        <w:t>field</w:t>
      </w:r>
      <w:r w:rsidRPr="00770F98">
        <w:rPr>
          <w:rFonts w:ascii="Roboto" w:hAnsi="Roboto" w:cs="Calibri"/>
          <w:sz w:val="20"/>
        </w:rPr>
        <w:t xml:space="preserve"> (in Annexes 1 and 2) shall be </w:t>
      </w:r>
      <w:r w:rsidRPr="00770F98">
        <w:rPr>
          <w:rFonts w:ascii="Roboto" w:hAnsi="Roboto" w:cs="Calibri"/>
          <w:sz w:val="20"/>
        </w:rPr>
        <w:lastRenderedPageBreak/>
        <w:t xml:space="preserve">left blank. The same amounts in “Tender price with VAT” and “Tender price without VAT” </w:t>
      </w:r>
      <w:r w:rsidR="00B14A70" w:rsidRPr="00770F98">
        <w:rPr>
          <w:rFonts w:ascii="Roboto" w:hAnsi="Roboto" w:cs="Calibri"/>
          <w:sz w:val="20"/>
        </w:rPr>
        <w:t>fields</w:t>
      </w:r>
      <w:r w:rsidRPr="00770F98">
        <w:rPr>
          <w:rFonts w:ascii="Roboto" w:hAnsi="Roboto" w:cs="Calibri"/>
          <w:sz w:val="20"/>
        </w:rPr>
        <w:t xml:space="preserve"> shall be given (in Annexes 1 and 2).</w:t>
      </w:r>
    </w:p>
    <w:p w14:paraId="4BD3AF91" w14:textId="77777777" w:rsidR="005A0823" w:rsidRPr="00770F98" w:rsidRDefault="005A0823" w:rsidP="00393147">
      <w:pPr>
        <w:spacing w:before="120" w:after="120"/>
        <w:rPr>
          <w:rFonts w:ascii="Roboto" w:hAnsi="Roboto"/>
        </w:rPr>
      </w:pPr>
      <w:r w:rsidRPr="00770F98">
        <w:rPr>
          <w:rFonts w:ascii="Roboto" w:hAnsi="Roboto" w:cs="Calibri"/>
          <w:sz w:val="20"/>
        </w:rPr>
        <w:t>However, when evaluating the Tenders, the Client will take into account the total price (with value added tax, as indicated in Annexes 1 and 2). In this case, the VAT will be paid by the Client.</w:t>
      </w:r>
    </w:p>
    <w:p w14:paraId="3F81BF74" w14:textId="42B5EABB" w:rsidR="005A0823" w:rsidRPr="00770F98" w:rsidRDefault="00B14A70" w:rsidP="00393147">
      <w:pPr>
        <w:shd w:val="clear" w:color="auto" w:fill="FFFFFF"/>
        <w:spacing w:before="120" w:after="120"/>
        <w:ind w:right="5"/>
        <w:jc w:val="both"/>
        <w:rPr>
          <w:rFonts w:ascii="Roboto" w:hAnsi="Roboto" w:cs="Arial"/>
          <w:sz w:val="20"/>
        </w:rPr>
      </w:pPr>
      <w:r w:rsidRPr="00770F98">
        <w:rPr>
          <w:rFonts w:ascii="Roboto" w:hAnsi="Roboto" w:cs="Arial"/>
          <w:sz w:val="20"/>
        </w:rPr>
        <w:t xml:space="preserve">The tender price net of VAT shall include all costs </w:t>
      </w:r>
      <w:r w:rsidR="000B4CBF" w:rsidRPr="00770F98">
        <w:rPr>
          <w:rFonts w:ascii="Roboto" w:hAnsi="Roboto" w:cs="Arial"/>
          <w:sz w:val="20"/>
        </w:rPr>
        <w:t>(including taxes</w:t>
      </w:r>
      <w:r w:rsidR="00945A0A" w:rsidRPr="00770F98">
        <w:rPr>
          <w:rFonts w:ascii="Roboto" w:hAnsi="Roboto" w:cs="Arial"/>
          <w:sz w:val="20"/>
        </w:rPr>
        <w:t xml:space="preserve"> </w:t>
      </w:r>
      <w:r w:rsidR="00945A0A" w:rsidRPr="00770F98">
        <w:rPr>
          <w:rFonts w:ascii="Roboto" w:hAnsi="Roboto" w:cstheme="minorHAnsi"/>
          <w:color w:val="000000"/>
          <w:spacing w:val="-1"/>
          <w:sz w:val="20"/>
        </w:rPr>
        <w:t>up to 34% according to the Croatian Act on income tax)</w:t>
      </w:r>
      <w:r w:rsidR="00945A0A" w:rsidRPr="00770F98">
        <w:rPr>
          <w:rFonts w:ascii="Roboto" w:hAnsi="Roboto" w:cs="Arial"/>
          <w:sz w:val="20"/>
        </w:rPr>
        <w:t xml:space="preserve"> </w:t>
      </w:r>
      <w:r w:rsidRPr="00770F98">
        <w:rPr>
          <w:rFonts w:ascii="Roboto" w:hAnsi="Roboto" w:cs="Arial"/>
          <w:sz w:val="20"/>
        </w:rPr>
        <w:t>and discounts.</w:t>
      </w:r>
    </w:p>
    <w:p w14:paraId="07DF6AEA" w14:textId="24D2598C" w:rsidR="00606696" w:rsidRPr="00770F98" w:rsidRDefault="00606696" w:rsidP="00393147">
      <w:pPr>
        <w:shd w:val="clear" w:color="auto" w:fill="FFFFFF"/>
        <w:spacing w:before="120" w:after="120"/>
        <w:ind w:right="5"/>
        <w:jc w:val="both"/>
        <w:rPr>
          <w:rFonts w:ascii="Roboto" w:hAnsi="Roboto" w:cs="Arial"/>
          <w:sz w:val="20"/>
        </w:rPr>
      </w:pPr>
      <w:r w:rsidRPr="00770F98">
        <w:rPr>
          <w:rFonts w:ascii="Roboto" w:hAnsi="Roboto" w:cs="Arial"/>
          <w:sz w:val="20"/>
        </w:rPr>
        <w:t>Transport</w:t>
      </w:r>
      <w:r w:rsidR="00566C11" w:rsidRPr="00770F98">
        <w:rPr>
          <w:rFonts w:ascii="Roboto" w:hAnsi="Roboto" w:cs="Arial"/>
          <w:sz w:val="20"/>
        </w:rPr>
        <w:t xml:space="preserve">, </w:t>
      </w:r>
      <w:r w:rsidRPr="00770F98">
        <w:rPr>
          <w:rFonts w:ascii="Roboto" w:hAnsi="Roboto" w:cs="Arial"/>
          <w:sz w:val="20"/>
        </w:rPr>
        <w:t xml:space="preserve">accommodation </w:t>
      </w:r>
      <w:r w:rsidR="00566C11" w:rsidRPr="00770F98">
        <w:rPr>
          <w:rFonts w:ascii="Roboto" w:hAnsi="Roboto" w:cs="Arial"/>
          <w:sz w:val="20"/>
        </w:rPr>
        <w:t xml:space="preserve">and daily substance allowances (DSA) </w:t>
      </w:r>
      <w:r w:rsidRPr="00770F98">
        <w:rPr>
          <w:rFonts w:ascii="Roboto" w:hAnsi="Roboto" w:cs="Arial"/>
          <w:sz w:val="20"/>
        </w:rPr>
        <w:t>expenses related to the Tender, need to be included in the Tender price.</w:t>
      </w:r>
    </w:p>
    <w:p w14:paraId="0B7FD9C3" w14:textId="635BE2DE" w:rsidR="0062015A" w:rsidRPr="00770F98" w:rsidRDefault="0062015A" w:rsidP="00393147">
      <w:pPr>
        <w:shd w:val="clear" w:color="auto" w:fill="FFFFFF"/>
        <w:spacing w:before="120" w:after="120"/>
        <w:ind w:right="5"/>
        <w:jc w:val="both"/>
        <w:rPr>
          <w:rFonts w:ascii="Roboto" w:hAnsi="Roboto" w:cs="Arial"/>
          <w:spacing w:val="5"/>
          <w:sz w:val="20"/>
        </w:rPr>
      </w:pPr>
      <w:r w:rsidRPr="00770F98">
        <w:rPr>
          <w:rFonts w:ascii="Roboto" w:hAnsi="Roboto" w:cs="Arial"/>
          <w:sz w:val="20"/>
        </w:rPr>
        <w:t>Costs of the organization of meetings need to be fully included in the Tender price.</w:t>
      </w:r>
    </w:p>
    <w:p w14:paraId="033B3931" w14:textId="77777777" w:rsidR="000B4CBF" w:rsidRPr="00770F98" w:rsidRDefault="000B4CBF" w:rsidP="005831AA">
      <w:pPr>
        <w:shd w:val="clear" w:color="auto" w:fill="FFFFFF"/>
        <w:spacing w:line="276" w:lineRule="auto"/>
        <w:ind w:left="418" w:right="5"/>
        <w:jc w:val="both"/>
        <w:rPr>
          <w:rFonts w:ascii="Roboto" w:hAnsi="Roboto" w:cs="Arial"/>
          <w:sz w:val="20"/>
        </w:rPr>
      </w:pPr>
    </w:p>
    <w:bookmarkEnd w:id="12"/>
    <w:p w14:paraId="04B28303" w14:textId="77777777" w:rsidR="00635290" w:rsidRPr="00770F98" w:rsidRDefault="00DC7C6B" w:rsidP="007B0331">
      <w:pPr>
        <w:spacing w:line="276" w:lineRule="auto"/>
        <w:rPr>
          <w:rFonts w:ascii="Roboto" w:hAnsi="Roboto" w:cs="Arial"/>
          <w:sz w:val="20"/>
        </w:rPr>
      </w:pPr>
      <w:r w:rsidRPr="00770F98">
        <w:rPr>
          <w:rFonts w:ascii="Roboto" w:hAnsi="Roboto" w:cs="Arial"/>
          <w:b/>
          <w:spacing w:val="-1"/>
          <w:sz w:val="20"/>
        </w:rPr>
        <w:t>5</w:t>
      </w:r>
      <w:r w:rsidR="00635290" w:rsidRPr="00770F98">
        <w:rPr>
          <w:rFonts w:ascii="Roboto" w:hAnsi="Roboto" w:cs="Arial"/>
          <w:b/>
          <w:spacing w:val="-1"/>
          <w:sz w:val="20"/>
        </w:rPr>
        <w:t>. AWARD CRITERIA</w:t>
      </w:r>
    </w:p>
    <w:p w14:paraId="431E7981" w14:textId="77777777" w:rsidR="008642A6" w:rsidRPr="00770F98" w:rsidRDefault="008642A6" w:rsidP="008642A6">
      <w:pPr>
        <w:shd w:val="clear" w:color="auto" w:fill="FFFFFF"/>
        <w:spacing w:before="120" w:after="120"/>
        <w:ind w:left="274" w:right="5"/>
        <w:jc w:val="both"/>
        <w:rPr>
          <w:rFonts w:ascii="Roboto" w:hAnsi="Roboto"/>
          <w:color w:val="000000"/>
          <w:spacing w:val="1"/>
          <w:sz w:val="20"/>
        </w:rPr>
      </w:pPr>
      <w:r w:rsidRPr="00770F98">
        <w:rPr>
          <w:rFonts w:ascii="Roboto" w:hAnsi="Roboto"/>
          <w:color w:val="000000"/>
          <w:spacing w:val="1"/>
          <w:sz w:val="20"/>
        </w:rPr>
        <w:t xml:space="preserve">The Tender will be awarded according to the </w:t>
      </w:r>
      <w:r w:rsidRPr="00770F98">
        <w:rPr>
          <w:rFonts w:ascii="Roboto" w:hAnsi="Roboto"/>
          <w:b/>
          <w:color w:val="000000"/>
          <w:spacing w:val="1"/>
          <w:sz w:val="20"/>
        </w:rPr>
        <w:t>most economically advantageous tender (MEAT) criteria</w:t>
      </w:r>
      <w:r w:rsidRPr="00770F98">
        <w:rPr>
          <w:rFonts w:ascii="Roboto" w:hAnsi="Roboto"/>
          <w:color w:val="000000"/>
          <w:spacing w:val="1"/>
          <w:sz w:val="20"/>
        </w:rPr>
        <w:t xml:space="preserve">. </w:t>
      </w:r>
    </w:p>
    <w:p w14:paraId="0328323E" w14:textId="77777777" w:rsidR="008642A6" w:rsidRPr="00770F98" w:rsidRDefault="008642A6" w:rsidP="008642A6">
      <w:pPr>
        <w:shd w:val="clear" w:color="auto" w:fill="FFFFFF"/>
        <w:spacing w:before="120" w:after="120"/>
        <w:ind w:left="274" w:right="5"/>
        <w:jc w:val="both"/>
        <w:rPr>
          <w:rFonts w:ascii="Roboto" w:hAnsi="Roboto"/>
          <w:spacing w:val="1"/>
          <w:sz w:val="20"/>
        </w:rPr>
      </w:pPr>
      <w:bookmarkStart w:id="13" w:name="_Hlk28383057"/>
      <w:r w:rsidRPr="00770F98">
        <w:rPr>
          <w:rFonts w:ascii="Roboto" w:hAnsi="Roboto"/>
          <w:color w:val="000000"/>
          <w:spacing w:val="1"/>
          <w:sz w:val="20"/>
        </w:rPr>
        <w:t xml:space="preserve">The following table sets out the criteria, units of measure, labels and their relative importance. They will be applied to Tenderers whose experts </w:t>
      </w:r>
      <w:r w:rsidRPr="00770F98">
        <w:rPr>
          <w:rFonts w:ascii="Roboto" w:hAnsi="Roboto"/>
          <w:spacing w:val="1"/>
          <w:sz w:val="20"/>
        </w:rPr>
        <w:t xml:space="preserve">satisfy </w:t>
      </w:r>
      <w:r w:rsidRPr="00770F98">
        <w:rPr>
          <w:rFonts w:ascii="Roboto" w:hAnsi="Roboto"/>
          <w:sz w:val="20"/>
        </w:rPr>
        <w:t xml:space="preserve">technical and professional capacity criteria set in </w:t>
      </w:r>
      <w:proofErr w:type="spellStart"/>
      <w:r w:rsidRPr="00770F98">
        <w:rPr>
          <w:rFonts w:ascii="Roboto" w:hAnsi="Roboto"/>
          <w:sz w:val="20"/>
        </w:rPr>
        <w:t>ch</w:t>
      </w:r>
      <w:proofErr w:type="spellEnd"/>
      <w:r w:rsidRPr="00770F98">
        <w:rPr>
          <w:rFonts w:ascii="Roboto" w:hAnsi="Roboto"/>
          <w:sz w:val="20"/>
        </w:rPr>
        <w:t xml:space="preserve"> 3.</w:t>
      </w:r>
      <w:r w:rsidRPr="00770F98">
        <w:rPr>
          <w:rFonts w:ascii="Roboto" w:hAnsi="Roboto"/>
          <w:b/>
          <w:sz w:val="20"/>
        </w:rPr>
        <w:t xml:space="preserve"> </w:t>
      </w:r>
      <w:r w:rsidRPr="00770F98">
        <w:rPr>
          <w:rFonts w:ascii="Roboto" w:hAnsi="Roboto"/>
          <w:spacing w:val="1"/>
          <w:sz w:val="20"/>
        </w:rPr>
        <w:t>The MEAT award criteria are the following:</w:t>
      </w:r>
    </w:p>
    <w:p w14:paraId="381C28F9" w14:textId="77777777" w:rsidR="008642A6" w:rsidRPr="00770F98" w:rsidRDefault="008642A6" w:rsidP="008642A6">
      <w:pPr>
        <w:numPr>
          <w:ilvl w:val="0"/>
          <w:numId w:val="3"/>
        </w:numPr>
        <w:shd w:val="clear" w:color="auto" w:fill="FFFFFF"/>
        <w:spacing w:before="120" w:after="120"/>
        <w:ind w:right="5"/>
        <w:jc w:val="both"/>
        <w:rPr>
          <w:rFonts w:ascii="Roboto" w:hAnsi="Roboto"/>
          <w:spacing w:val="1"/>
          <w:sz w:val="20"/>
        </w:rPr>
      </w:pPr>
      <w:r w:rsidRPr="00770F98">
        <w:rPr>
          <w:rFonts w:ascii="Roboto" w:hAnsi="Roboto"/>
          <w:spacing w:val="1"/>
          <w:sz w:val="20"/>
        </w:rPr>
        <w:t xml:space="preserve">proposed price (Annex 2); </w:t>
      </w:r>
    </w:p>
    <w:p w14:paraId="2B5CB7FF" w14:textId="77777777" w:rsidR="008642A6" w:rsidRPr="00770F98" w:rsidRDefault="008642A6" w:rsidP="008642A6">
      <w:pPr>
        <w:numPr>
          <w:ilvl w:val="0"/>
          <w:numId w:val="3"/>
        </w:numPr>
        <w:shd w:val="clear" w:color="auto" w:fill="FFFFFF"/>
        <w:spacing w:before="120" w:after="120"/>
        <w:ind w:right="5"/>
        <w:jc w:val="both"/>
        <w:rPr>
          <w:rFonts w:ascii="Roboto" w:hAnsi="Roboto"/>
          <w:spacing w:val="1"/>
          <w:sz w:val="20"/>
        </w:rPr>
      </w:pPr>
      <w:r w:rsidRPr="00770F98">
        <w:rPr>
          <w:rFonts w:ascii="Roboto" w:hAnsi="Roboto"/>
          <w:sz w:val="20"/>
        </w:rPr>
        <w:t>expertise of the Tenderer (Annex 3);</w:t>
      </w:r>
    </w:p>
    <w:bookmarkEnd w:id="13"/>
    <w:p w14:paraId="1F0B6C75" w14:textId="77777777" w:rsidR="008642A6" w:rsidRPr="00770F98" w:rsidRDefault="008642A6" w:rsidP="008642A6">
      <w:pPr>
        <w:shd w:val="clear" w:color="auto" w:fill="FFFFFF"/>
        <w:spacing w:before="120" w:after="120"/>
        <w:ind w:left="283" w:right="5"/>
        <w:jc w:val="both"/>
        <w:rPr>
          <w:rFonts w:ascii="Roboto" w:hAnsi="Roboto"/>
          <w:spacing w:val="1"/>
          <w:sz w:val="20"/>
        </w:rPr>
      </w:pPr>
      <w:r w:rsidRPr="00770F98">
        <w:rPr>
          <w:rFonts w:ascii="Roboto" w:hAnsi="Roboto"/>
          <w:spacing w:val="1"/>
          <w:sz w:val="20"/>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144C8E89" w14:textId="77777777" w:rsidR="008642A6" w:rsidRPr="00770F98" w:rsidRDefault="008642A6" w:rsidP="008642A6">
      <w:pPr>
        <w:shd w:val="clear" w:color="auto" w:fill="FFFFFF"/>
        <w:spacing w:before="120" w:after="120"/>
        <w:ind w:left="274" w:right="5"/>
        <w:jc w:val="both"/>
        <w:rPr>
          <w:rFonts w:ascii="Roboto" w:hAnsi="Roboto"/>
          <w:spacing w:val="1"/>
          <w:sz w:val="20"/>
        </w:rPr>
      </w:pPr>
      <w:r w:rsidRPr="00770F98">
        <w:rPr>
          <w:rFonts w:ascii="Roboto" w:hAnsi="Roboto"/>
          <w:spacing w:val="1"/>
          <w:sz w:val="20"/>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p w14:paraId="51750ED9" w14:textId="77777777" w:rsidR="00C3007B" w:rsidRPr="00770F98" w:rsidRDefault="00C3007B" w:rsidP="008642A6">
      <w:pPr>
        <w:shd w:val="clear" w:color="auto" w:fill="FFFFFF"/>
        <w:spacing w:before="120" w:after="120"/>
        <w:ind w:left="274" w:right="5"/>
        <w:jc w:val="both"/>
        <w:rPr>
          <w:rFonts w:ascii="Roboto" w:hAnsi="Roboto"/>
          <w:spacing w:val="1"/>
          <w:sz w:val="20"/>
        </w:rPr>
      </w:pPr>
    </w:p>
    <w:p w14:paraId="00D428D3" w14:textId="77777777" w:rsidR="00C3007B" w:rsidRPr="00770F98" w:rsidRDefault="00C3007B" w:rsidP="00C3007B">
      <w:pPr>
        <w:shd w:val="clear" w:color="auto" w:fill="FFFFFF"/>
        <w:spacing w:before="120" w:after="120"/>
        <w:ind w:right="5"/>
        <w:jc w:val="both"/>
        <w:rPr>
          <w:rFonts w:ascii="Roboto" w:hAnsi="Roboto"/>
          <w:spacing w:val="1"/>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002"/>
        <w:gridCol w:w="1717"/>
        <w:gridCol w:w="1463"/>
        <w:gridCol w:w="1285"/>
      </w:tblGrid>
      <w:tr w:rsidR="00C3007B" w:rsidRPr="00770F98" w14:paraId="07BE6D97" w14:textId="77777777" w:rsidTr="008E2A82">
        <w:tc>
          <w:tcPr>
            <w:tcW w:w="1096" w:type="dxa"/>
          </w:tcPr>
          <w:p w14:paraId="662EDC86" w14:textId="77777777" w:rsidR="00C3007B" w:rsidRPr="00770F98" w:rsidRDefault="00C3007B" w:rsidP="008E2A82">
            <w:pPr>
              <w:spacing w:before="120" w:after="120"/>
              <w:ind w:right="5"/>
              <w:jc w:val="both"/>
              <w:rPr>
                <w:rFonts w:ascii="Roboto" w:hAnsi="Roboto"/>
                <w:b/>
                <w:bCs/>
                <w:color w:val="000000"/>
                <w:spacing w:val="1"/>
                <w:sz w:val="20"/>
              </w:rPr>
            </w:pPr>
            <w:r w:rsidRPr="00770F98">
              <w:rPr>
                <w:rFonts w:ascii="Roboto" w:hAnsi="Roboto"/>
                <w:spacing w:val="1"/>
                <w:sz w:val="20"/>
              </w:rPr>
              <w:br w:type="page"/>
            </w:r>
            <w:r w:rsidRPr="00770F98">
              <w:rPr>
                <w:rFonts w:ascii="Roboto" w:hAnsi="Roboto"/>
                <w:b/>
                <w:bCs/>
                <w:color w:val="000000"/>
                <w:spacing w:val="1"/>
                <w:sz w:val="20"/>
              </w:rPr>
              <w:t xml:space="preserve">Criteria </w:t>
            </w:r>
          </w:p>
        </w:tc>
        <w:tc>
          <w:tcPr>
            <w:tcW w:w="1002" w:type="dxa"/>
          </w:tcPr>
          <w:p w14:paraId="2ECEF186" w14:textId="77777777" w:rsidR="00C3007B" w:rsidRPr="00770F98" w:rsidRDefault="00C3007B"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t>Criteria label</w:t>
            </w:r>
          </w:p>
        </w:tc>
        <w:tc>
          <w:tcPr>
            <w:tcW w:w="1717" w:type="dxa"/>
          </w:tcPr>
          <w:p w14:paraId="541475C0" w14:textId="77777777" w:rsidR="00C3007B" w:rsidRPr="00770F98" w:rsidRDefault="00C3007B"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t>Description and measuring unit</w:t>
            </w:r>
          </w:p>
        </w:tc>
        <w:tc>
          <w:tcPr>
            <w:tcW w:w="1463" w:type="dxa"/>
          </w:tcPr>
          <w:p w14:paraId="2FF618F3" w14:textId="77777777" w:rsidR="00C3007B" w:rsidRPr="00770F98" w:rsidRDefault="00C3007B"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t>Methodology</w:t>
            </w:r>
          </w:p>
        </w:tc>
        <w:tc>
          <w:tcPr>
            <w:tcW w:w="1285" w:type="dxa"/>
          </w:tcPr>
          <w:p w14:paraId="0F27DFB9" w14:textId="77777777" w:rsidR="00C3007B" w:rsidRPr="00770F98" w:rsidRDefault="00C3007B"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t>Maximum points</w:t>
            </w:r>
          </w:p>
        </w:tc>
      </w:tr>
      <w:tr w:rsidR="00C3007B" w:rsidRPr="00770F98" w14:paraId="69CF6DEA" w14:textId="77777777" w:rsidTr="008E2A82">
        <w:trPr>
          <w:trHeight w:val="977"/>
        </w:trPr>
        <w:tc>
          <w:tcPr>
            <w:tcW w:w="1096" w:type="dxa"/>
          </w:tcPr>
          <w:p w14:paraId="2F7EE1DE" w14:textId="77777777" w:rsidR="00C3007B" w:rsidRPr="00770F98" w:rsidRDefault="00C3007B"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t>Price</w:t>
            </w:r>
          </w:p>
        </w:tc>
        <w:tc>
          <w:tcPr>
            <w:tcW w:w="1002" w:type="dxa"/>
          </w:tcPr>
          <w:p w14:paraId="31ABDB57" w14:textId="77777777" w:rsidR="00C3007B" w:rsidRPr="00770F98" w:rsidRDefault="00C3007B"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t>P</w:t>
            </w:r>
          </w:p>
        </w:tc>
        <w:tc>
          <w:tcPr>
            <w:tcW w:w="1717" w:type="dxa"/>
          </w:tcPr>
          <w:p w14:paraId="290A5C58" w14:textId="0CA1B1E5" w:rsidR="00C3007B" w:rsidRPr="00770F98" w:rsidRDefault="00C3007B" w:rsidP="008E2A82">
            <w:pPr>
              <w:spacing w:before="120" w:after="120"/>
              <w:ind w:right="5"/>
              <w:jc w:val="both"/>
              <w:rPr>
                <w:rFonts w:ascii="Roboto" w:hAnsi="Roboto"/>
                <w:color w:val="000000"/>
                <w:spacing w:val="1"/>
                <w:sz w:val="20"/>
              </w:rPr>
            </w:pPr>
            <w:r w:rsidRPr="00770F98">
              <w:rPr>
                <w:rFonts w:ascii="Roboto" w:hAnsi="Roboto"/>
                <w:color w:val="000000"/>
                <w:spacing w:val="1"/>
                <w:sz w:val="20"/>
              </w:rPr>
              <w:t xml:space="preserve">The Tenderer price, i.e. the financial Tenderer amount in </w:t>
            </w:r>
            <w:r w:rsidR="005561CF" w:rsidRPr="00770F98">
              <w:rPr>
                <w:rFonts w:ascii="Roboto" w:hAnsi="Roboto"/>
                <w:color w:val="000000"/>
                <w:spacing w:val="1"/>
                <w:sz w:val="20"/>
              </w:rPr>
              <w:t>EUR</w:t>
            </w:r>
            <w:r w:rsidRPr="00770F98">
              <w:rPr>
                <w:rFonts w:ascii="Roboto" w:hAnsi="Roboto"/>
                <w:color w:val="000000"/>
                <w:spacing w:val="1"/>
                <w:sz w:val="20"/>
              </w:rPr>
              <w:t xml:space="preserve"> including VAT</w:t>
            </w:r>
          </w:p>
        </w:tc>
        <w:tc>
          <w:tcPr>
            <w:tcW w:w="1463" w:type="dxa"/>
          </w:tcPr>
          <w:p w14:paraId="0D85573E" w14:textId="52874116" w:rsidR="00C3007B" w:rsidRPr="00770F98" w:rsidRDefault="00C3007B" w:rsidP="008E2A82">
            <w:pPr>
              <w:spacing w:before="120" w:after="120"/>
              <w:ind w:right="5"/>
              <w:jc w:val="both"/>
              <w:rPr>
                <w:rFonts w:ascii="Roboto" w:hAnsi="Roboto"/>
                <w:color w:val="000000"/>
                <w:spacing w:val="1"/>
                <w:sz w:val="20"/>
              </w:rPr>
            </w:pPr>
            <w:r w:rsidRPr="00770F98">
              <w:rPr>
                <w:rFonts w:ascii="Roboto" w:hAnsi="Roboto"/>
                <w:color w:val="000000"/>
                <w:spacing w:val="1"/>
                <w:sz w:val="20"/>
              </w:rPr>
              <w:t xml:space="preserve">C = (Lowest tender price/price of the Tenderer) x </w:t>
            </w:r>
            <w:r w:rsidR="005561CF" w:rsidRPr="00770F98">
              <w:rPr>
                <w:rFonts w:ascii="Roboto" w:hAnsi="Roboto"/>
                <w:color w:val="000000"/>
                <w:spacing w:val="1"/>
                <w:sz w:val="20"/>
              </w:rPr>
              <w:t>5</w:t>
            </w:r>
            <w:r w:rsidRPr="00770F98">
              <w:rPr>
                <w:rFonts w:ascii="Roboto" w:hAnsi="Roboto"/>
                <w:color w:val="000000"/>
                <w:spacing w:val="1"/>
                <w:sz w:val="20"/>
              </w:rPr>
              <w:t>0</w:t>
            </w:r>
          </w:p>
        </w:tc>
        <w:tc>
          <w:tcPr>
            <w:tcW w:w="1285" w:type="dxa"/>
          </w:tcPr>
          <w:p w14:paraId="4F708CA3" w14:textId="77777777" w:rsidR="00C3007B" w:rsidRPr="00770F98" w:rsidRDefault="00C3007B" w:rsidP="008E2A82">
            <w:pPr>
              <w:spacing w:before="120" w:after="120"/>
              <w:ind w:right="5"/>
              <w:jc w:val="both"/>
              <w:rPr>
                <w:rFonts w:ascii="Roboto" w:hAnsi="Roboto"/>
                <w:color w:val="000000"/>
                <w:spacing w:val="1"/>
                <w:sz w:val="20"/>
              </w:rPr>
            </w:pPr>
          </w:p>
          <w:p w14:paraId="2BD01C03" w14:textId="33A2F4A0" w:rsidR="00C3007B" w:rsidRPr="00770F98" w:rsidRDefault="005561CF" w:rsidP="008E2A82">
            <w:pPr>
              <w:spacing w:before="120" w:after="120"/>
              <w:ind w:right="5"/>
              <w:jc w:val="both"/>
              <w:rPr>
                <w:rFonts w:ascii="Roboto" w:hAnsi="Roboto"/>
                <w:color w:val="000000"/>
                <w:spacing w:val="1"/>
                <w:sz w:val="20"/>
              </w:rPr>
            </w:pPr>
            <w:r w:rsidRPr="00770F98">
              <w:rPr>
                <w:rFonts w:ascii="Roboto" w:hAnsi="Roboto"/>
                <w:color w:val="000000"/>
                <w:spacing w:val="1"/>
                <w:sz w:val="20"/>
              </w:rPr>
              <w:t>5</w:t>
            </w:r>
            <w:r w:rsidR="00C3007B" w:rsidRPr="00770F98">
              <w:rPr>
                <w:rFonts w:ascii="Roboto" w:hAnsi="Roboto"/>
                <w:color w:val="000000"/>
                <w:spacing w:val="1"/>
                <w:sz w:val="20"/>
              </w:rPr>
              <w:t>0</w:t>
            </w:r>
          </w:p>
        </w:tc>
      </w:tr>
    </w:tbl>
    <w:p w14:paraId="55B88725" w14:textId="77777777" w:rsidR="00C3007B" w:rsidRPr="00770F98" w:rsidRDefault="00C3007B" w:rsidP="00C3007B">
      <w:pPr>
        <w:shd w:val="clear" w:color="auto" w:fill="FFFFFF"/>
        <w:spacing w:before="120" w:after="120"/>
        <w:ind w:left="274" w:right="5"/>
        <w:jc w:val="both"/>
        <w:rPr>
          <w:rFonts w:ascii="Roboto" w:hAnsi="Roboto"/>
          <w:b/>
          <w:bCs/>
          <w:color w:val="FF0000"/>
          <w:spacing w:val="1"/>
          <w:sz w:val="20"/>
        </w:rPr>
      </w:pPr>
    </w:p>
    <w:p w14:paraId="09271869" w14:textId="77777777" w:rsidR="00C3007B" w:rsidRPr="00770F98" w:rsidRDefault="00C3007B" w:rsidP="008642A6">
      <w:pPr>
        <w:shd w:val="clear" w:color="auto" w:fill="FFFFFF"/>
        <w:spacing w:before="120" w:after="120"/>
        <w:ind w:left="274" w:right="5"/>
        <w:jc w:val="both"/>
        <w:rPr>
          <w:rFonts w:ascii="Roboto" w:hAnsi="Roboto"/>
          <w:spacing w:val="1"/>
          <w:sz w:val="20"/>
        </w:rPr>
      </w:pPr>
    </w:p>
    <w:p w14:paraId="20A1F8D8" w14:textId="77777777" w:rsidR="00C3007B" w:rsidRPr="00770F98" w:rsidRDefault="00C3007B" w:rsidP="008642A6">
      <w:pPr>
        <w:shd w:val="clear" w:color="auto" w:fill="FFFFFF"/>
        <w:spacing w:before="120" w:after="120"/>
        <w:ind w:left="274" w:right="5"/>
        <w:jc w:val="both"/>
        <w:rPr>
          <w:rFonts w:ascii="Roboto" w:hAnsi="Roboto"/>
          <w:spacing w:val="1"/>
          <w:sz w:val="20"/>
        </w:rPr>
      </w:pPr>
    </w:p>
    <w:p w14:paraId="1B6625ED" w14:textId="77777777" w:rsidR="00C3007B" w:rsidRPr="00770F98" w:rsidRDefault="00C3007B" w:rsidP="005831AA">
      <w:pPr>
        <w:shd w:val="clear" w:color="auto" w:fill="FFFFFF"/>
        <w:spacing w:line="276" w:lineRule="auto"/>
        <w:ind w:right="1382"/>
        <w:rPr>
          <w:rFonts w:ascii="Roboto" w:hAnsi="Roboto" w:cs="Arial"/>
          <w:b/>
          <w:spacing w:val="-1"/>
          <w:sz w:val="20"/>
        </w:rPr>
        <w:sectPr w:rsidR="00C3007B" w:rsidRPr="00770F98" w:rsidSect="008879D9">
          <w:headerReference w:type="default" r:id="rId16"/>
          <w:footerReference w:type="default" r:id="rId17"/>
          <w:pgSz w:w="11909" w:h="16834"/>
          <w:pgMar w:top="993" w:right="974" w:bottom="360" w:left="1306" w:header="720" w:footer="720" w:gutter="0"/>
          <w:pgNumType w:start="1"/>
          <w:cols w:space="60"/>
          <w:noEndnote/>
        </w:sectPr>
      </w:pPr>
    </w:p>
    <w:p w14:paraId="6B699379" w14:textId="77777777" w:rsidR="00DB3136" w:rsidRPr="00770F98" w:rsidRDefault="00DB3136" w:rsidP="005831AA">
      <w:pPr>
        <w:shd w:val="clear" w:color="auto" w:fill="FFFFFF"/>
        <w:spacing w:line="276" w:lineRule="auto"/>
        <w:ind w:right="1382"/>
        <w:rPr>
          <w:rFonts w:ascii="Roboto" w:hAnsi="Roboto" w:cs="Arial"/>
          <w:b/>
          <w:spacing w:val="-1"/>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02"/>
        <w:gridCol w:w="3330"/>
        <w:gridCol w:w="1843"/>
        <w:gridCol w:w="4394"/>
        <w:gridCol w:w="1276"/>
        <w:gridCol w:w="1134"/>
      </w:tblGrid>
      <w:tr w:rsidR="009C7278" w:rsidRPr="00770F98" w14:paraId="14CDA163" w14:textId="77777777" w:rsidTr="009C7278">
        <w:trPr>
          <w:trHeight w:val="489"/>
        </w:trPr>
        <w:tc>
          <w:tcPr>
            <w:tcW w:w="1097" w:type="dxa"/>
            <w:tcBorders>
              <w:top w:val="single" w:sz="4" w:space="0" w:color="auto"/>
              <w:left w:val="single" w:sz="4" w:space="0" w:color="auto"/>
              <w:bottom w:val="single" w:sz="4" w:space="0" w:color="auto"/>
              <w:right w:val="single" w:sz="4" w:space="0" w:color="auto"/>
            </w:tcBorders>
          </w:tcPr>
          <w:p w14:paraId="4CBDBE82" w14:textId="77777777" w:rsidR="004D183D" w:rsidRPr="00770F98" w:rsidRDefault="004D183D"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br w:type="page"/>
              <w:t xml:space="preserve">Criteria </w:t>
            </w:r>
          </w:p>
        </w:tc>
        <w:tc>
          <w:tcPr>
            <w:tcW w:w="1002" w:type="dxa"/>
            <w:tcBorders>
              <w:top w:val="single" w:sz="4" w:space="0" w:color="auto"/>
              <w:left w:val="single" w:sz="4" w:space="0" w:color="auto"/>
              <w:bottom w:val="single" w:sz="4" w:space="0" w:color="auto"/>
              <w:right w:val="single" w:sz="4" w:space="0" w:color="auto"/>
            </w:tcBorders>
          </w:tcPr>
          <w:p w14:paraId="26424DCE" w14:textId="77777777" w:rsidR="004D183D" w:rsidRPr="00770F98" w:rsidRDefault="004D183D"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t>Criteria label</w:t>
            </w:r>
          </w:p>
        </w:tc>
        <w:tc>
          <w:tcPr>
            <w:tcW w:w="3330" w:type="dxa"/>
            <w:tcBorders>
              <w:top w:val="single" w:sz="4" w:space="0" w:color="auto"/>
              <w:left w:val="single" w:sz="4" w:space="0" w:color="auto"/>
              <w:bottom w:val="single" w:sz="4" w:space="0" w:color="auto"/>
              <w:right w:val="single" w:sz="4" w:space="0" w:color="auto"/>
            </w:tcBorders>
          </w:tcPr>
          <w:p w14:paraId="58AFA3BD" w14:textId="77777777" w:rsidR="004D183D" w:rsidRPr="00770F98" w:rsidRDefault="004D183D" w:rsidP="008E2A82">
            <w:pPr>
              <w:spacing w:before="120" w:after="120"/>
              <w:ind w:right="5"/>
              <w:jc w:val="both"/>
              <w:rPr>
                <w:rFonts w:ascii="Roboto" w:eastAsia="Times New Roman" w:hAnsi="Roboto" w:cstheme="minorHAnsi"/>
                <w:b/>
                <w:bCs/>
                <w:color w:val="000000"/>
                <w:sz w:val="20"/>
              </w:rPr>
            </w:pPr>
            <w:r w:rsidRPr="00770F98">
              <w:rPr>
                <w:rFonts w:ascii="Roboto" w:eastAsia="Times New Roman" w:hAnsi="Roboto" w:cstheme="minorHAnsi"/>
                <w:b/>
                <w:bCs/>
                <w:color w:val="000000"/>
                <w:sz w:val="20"/>
              </w:rPr>
              <w:t>Description and measuring unit</w:t>
            </w:r>
          </w:p>
        </w:tc>
        <w:tc>
          <w:tcPr>
            <w:tcW w:w="1843" w:type="dxa"/>
            <w:tcBorders>
              <w:top w:val="single" w:sz="4" w:space="0" w:color="auto"/>
              <w:left w:val="single" w:sz="4" w:space="0" w:color="auto"/>
              <w:bottom w:val="single" w:sz="4" w:space="0" w:color="auto"/>
              <w:right w:val="single" w:sz="4" w:space="0" w:color="auto"/>
            </w:tcBorders>
          </w:tcPr>
          <w:p w14:paraId="65296392" w14:textId="77777777" w:rsidR="004D183D" w:rsidRPr="00770F98" w:rsidRDefault="004D183D" w:rsidP="008E2A82">
            <w:pPr>
              <w:spacing w:before="120" w:after="120"/>
              <w:ind w:right="5"/>
              <w:jc w:val="center"/>
              <w:rPr>
                <w:rFonts w:ascii="Roboto" w:hAnsi="Roboto"/>
                <w:b/>
                <w:bCs/>
                <w:color w:val="000000"/>
                <w:spacing w:val="1"/>
                <w:sz w:val="20"/>
              </w:rPr>
            </w:pPr>
            <w:r w:rsidRPr="00770F98">
              <w:rPr>
                <w:rFonts w:ascii="Roboto" w:hAnsi="Roboto"/>
                <w:b/>
                <w:bCs/>
                <w:color w:val="000000"/>
                <w:spacing w:val="1"/>
                <w:sz w:val="20"/>
              </w:rPr>
              <w:t>Methodology</w:t>
            </w:r>
          </w:p>
        </w:tc>
        <w:tc>
          <w:tcPr>
            <w:tcW w:w="4394" w:type="dxa"/>
            <w:tcBorders>
              <w:top w:val="single" w:sz="4" w:space="0" w:color="auto"/>
              <w:left w:val="single" w:sz="4" w:space="0" w:color="auto"/>
              <w:bottom w:val="single" w:sz="4" w:space="0" w:color="auto"/>
              <w:right w:val="single" w:sz="4" w:space="0" w:color="auto"/>
            </w:tcBorders>
          </w:tcPr>
          <w:p w14:paraId="7FDDD70A" w14:textId="77777777" w:rsidR="004D183D" w:rsidRPr="00770F98" w:rsidRDefault="004D183D" w:rsidP="008E2A82">
            <w:pPr>
              <w:spacing w:before="120" w:after="120"/>
              <w:ind w:right="5"/>
              <w:jc w:val="both"/>
              <w:rPr>
                <w:rFonts w:ascii="Roboto" w:hAnsi="Roboto"/>
                <w:b/>
                <w:bCs/>
                <w:sz w:val="20"/>
              </w:rPr>
            </w:pPr>
            <w:r w:rsidRPr="00770F98">
              <w:rPr>
                <w:rFonts w:ascii="Roboto" w:hAnsi="Roboto"/>
                <w:b/>
                <w:bCs/>
                <w:sz w:val="20"/>
              </w:rPr>
              <w:t>Evaluation criteria</w:t>
            </w:r>
          </w:p>
        </w:tc>
        <w:tc>
          <w:tcPr>
            <w:tcW w:w="1276" w:type="dxa"/>
            <w:tcBorders>
              <w:top w:val="single" w:sz="4" w:space="0" w:color="auto"/>
              <w:left w:val="single" w:sz="4" w:space="0" w:color="auto"/>
              <w:bottom w:val="single" w:sz="4" w:space="0" w:color="auto"/>
              <w:right w:val="single" w:sz="4" w:space="0" w:color="auto"/>
            </w:tcBorders>
          </w:tcPr>
          <w:p w14:paraId="7C8F9643" w14:textId="77777777" w:rsidR="004D183D" w:rsidRPr="00770F98" w:rsidRDefault="004D183D"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t>Number of points</w:t>
            </w:r>
          </w:p>
        </w:tc>
        <w:tc>
          <w:tcPr>
            <w:tcW w:w="1134" w:type="dxa"/>
            <w:tcBorders>
              <w:top w:val="single" w:sz="4" w:space="0" w:color="auto"/>
              <w:left w:val="single" w:sz="4" w:space="0" w:color="auto"/>
              <w:bottom w:val="single" w:sz="4" w:space="0" w:color="auto"/>
              <w:right w:val="single" w:sz="4" w:space="0" w:color="auto"/>
            </w:tcBorders>
          </w:tcPr>
          <w:p w14:paraId="2B847D74" w14:textId="77777777" w:rsidR="004D183D" w:rsidRPr="00770F98" w:rsidRDefault="004D183D"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t>Maximum points</w:t>
            </w:r>
          </w:p>
        </w:tc>
      </w:tr>
      <w:tr w:rsidR="004D183D" w:rsidRPr="00770F98" w14:paraId="356E17EE" w14:textId="77777777" w:rsidTr="009C7278">
        <w:trPr>
          <w:trHeight w:val="489"/>
        </w:trPr>
        <w:tc>
          <w:tcPr>
            <w:tcW w:w="1097" w:type="dxa"/>
            <w:vMerge w:val="restart"/>
          </w:tcPr>
          <w:p w14:paraId="2FB50910" w14:textId="77777777" w:rsidR="004D183D" w:rsidRPr="00770F98" w:rsidRDefault="004D183D"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t>Expertise</w:t>
            </w:r>
          </w:p>
        </w:tc>
        <w:tc>
          <w:tcPr>
            <w:tcW w:w="1002" w:type="dxa"/>
            <w:vMerge w:val="restart"/>
          </w:tcPr>
          <w:p w14:paraId="4F298A32" w14:textId="77777777" w:rsidR="004D183D" w:rsidRPr="00770F98" w:rsidRDefault="004D183D" w:rsidP="008E2A82">
            <w:pPr>
              <w:spacing w:before="120" w:after="120"/>
              <w:ind w:right="5"/>
              <w:jc w:val="both"/>
              <w:rPr>
                <w:rFonts w:ascii="Roboto" w:hAnsi="Roboto"/>
                <w:b/>
                <w:bCs/>
                <w:color w:val="000000"/>
                <w:spacing w:val="1"/>
                <w:sz w:val="20"/>
              </w:rPr>
            </w:pPr>
            <w:r w:rsidRPr="00770F98">
              <w:rPr>
                <w:rFonts w:ascii="Roboto" w:hAnsi="Roboto"/>
                <w:b/>
                <w:bCs/>
                <w:color w:val="000000"/>
                <w:spacing w:val="1"/>
                <w:sz w:val="20"/>
              </w:rPr>
              <w:t>E</w:t>
            </w:r>
          </w:p>
        </w:tc>
        <w:tc>
          <w:tcPr>
            <w:tcW w:w="3330" w:type="dxa"/>
            <w:vMerge w:val="restart"/>
          </w:tcPr>
          <w:p w14:paraId="07A782C6" w14:textId="06CA48F6" w:rsidR="004D183D" w:rsidRPr="00770F98" w:rsidRDefault="009C7278" w:rsidP="009C7278">
            <w:pPr>
              <w:spacing w:before="120" w:after="120"/>
              <w:ind w:right="5"/>
              <w:rPr>
                <w:rFonts w:ascii="Roboto" w:hAnsi="Roboto"/>
                <w:color w:val="000000"/>
                <w:spacing w:val="1"/>
                <w:sz w:val="20"/>
              </w:rPr>
            </w:pPr>
            <w:r w:rsidRPr="00770F98">
              <w:rPr>
                <w:rFonts w:ascii="Roboto" w:hAnsi="Roboto"/>
                <w:sz w:val="20"/>
              </w:rPr>
              <w:t>Relevant experience of the company, measured by the number and quality of projects in the last 10 years directly related to the fisheries sector (with emphasis on small-scale and recreational fisheries). The tenderer shall provide a list of reference projects using the template provided, including project name, description of fisheries relevance, and start/end year</w:t>
            </w:r>
          </w:p>
        </w:tc>
        <w:tc>
          <w:tcPr>
            <w:tcW w:w="1843" w:type="dxa"/>
            <w:vMerge w:val="restart"/>
          </w:tcPr>
          <w:p w14:paraId="40509AE8" w14:textId="49BBF69F" w:rsidR="004D183D" w:rsidRPr="00770F98" w:rsidRDefault="004D183D" w:rsidP="008E2A82">
            <w:pPr>
              <w:spacing w:before="120" w:after="120"/>
              <w:ind w:right="5"/>
              <w:rPr>
                <w:rFonts w:ascii="Roboto" w:hAnsi="Roboto"/>
                <w:color w:val="000000"/>
                <w:spacing w:val="1"/>
                <w:sz w:val="20"/>
              </w:rPr>
            </w:pPr>
            <w:r w:rsidRPr="00770F98">
              <w:rPr>
                <w:rFonts w:ascii="Roboto" w:hAnsi="Roboto"/>
                <w:color w:val="000000"/>
                <w:spacing w:val="1"/>
                <w:sz w:val="20"/>
              </w:rPr>
              <w:t xml:space="preserve">E = No of points x </w:t>
            </w:r>
            <w:r w:rsidR="00C3007B" w:rsidRPr="00770F98">
              <w:rPr>
                <w:rFonts w:ascii="Roboto" w:hAnsi="Roboto"/>
                <w:color w:val="000000"/>
                <w:spacing w:val="1"/>
                <w:sz w:val="20"/>
              </w:rPr>
              <w:t>5</w:t>
            </w:r>
            <w:r w:rsidRPr="00770F98">
              <w:rPr>
                <w:rFonts w:ascii="Roboto" w:hAnsi="Roboto"/>
                <w:color w:val="000000"/>
                <w:spacing w:val="1"/>
                <w:sz w:val="20"/>
              </w:rPr>
              <w:t>0</w:t>
            </w:r>
          </w:p>
        </w:tc>
        <w:tc>
          <w:tcPr>
            <w:tcW w:w="4394" w:type="dxa"/>
          </w:tcPr>
          <w:p w14:paraId="6F5379DD" w14:textId="7F38291F" w:rsidR="004D183D" w:rsidRPr="00770F98" w:rsidRDefault="004D183D" w:rsidP="008E2A82">
            <w:pPr>
              <w:spacing w:before="120" w:after="120"/>
              <w:ind w:right="5"/>
              <w:jc w:val="both"/>
              <w:rPr>
                <w:rFonts w:ascii="Roboto" w:hAnsi="Roboto"/>
                <w:color w:val="000000"/>
                <w:spacing w:val="1"/>
                <w:sz w:val="20"/>
              </w:rPr>
            </w:pPr>
            <w:r w:rsidRPr="00770F98">
              <w:rPr>
                <w:rFonts w:ascii="Roboto" w:hAnsi="Roboto"/>
                <w:sz w:val="20"/>
              </w:rPr>
              <w:t>Irrelevant</w:t>
            </w:r>
            <w:r w:rsidR="00F1767C" w:rsidRPr="00770F98">
              <w:rPr>
                <w:rFonts w:ascii="Roboto" w:hAnsi="Roboto"/>
                <w:sz w:val="20"/>
              </w:rPr>
              <w:t>: No fisheries-related projects demonstrate</w:t>
            </w:r>
          </w:p>
        </w:tc>
        <w:tc>
          <w:tcPr>
            <w:tcW w:w="1276" w:type="dxa"/>
          </w:tcPr>
          <w:p w14:paraId="70770D57" w14:textId="77777777" w:rsidR="004D183D" w:rsidRPr="00770F98" w:rsidRDefault="004D183D" w:rsidP="008E2A82">
            <w:pPr>
              <w:spacing w:before="120" w:after="120"/>
              <w:ind w:right="5"/>
              <w:jc w:val="both"/>
              <w:rPr>
                <w:rFonts w:ascii="Roboto" w:hAnsi="Roboto"/>
                <w:color w:val="000000"/>
                <w:spacing w:val="1"/>
                <w:sz w:val="20"/>
              </w:rPr>
            </w:pPr>
            <w:r w:rsidRPr="00770F98">
              <w:rPr>
                <w:rFonts w:ascii="Roboto" w:hAnsi="Roboto"/>
                <w:color w:val="000000"/>
                <w:spacing w:val="1"/>
                <w:sz w:val="20"/>
              </w:rPr>
              <w:t>0</w:t>
            </w:r>
          </w:p>
        </w:tc>
        <w:tc>
          <w:tcPr>
            <w:tcW w:w="1134" w:type="dxa"/>
            <w:vMerge w:val="restart"/>
          </w:tcPr>
          <w:p w14:paraId="2247BEC4" w14:textId="1E85FB6E" w:rsidR="004D183D" w:rsidRPr="00770F98" w:rsidRDefault="00C3007B" w:rsidP="008E2A82">
            <w:pPr>
              <w:spacing w:before="120" w:after="120"/>
              <w:ind w:right="5"/>
              <w:jc w:val="both"/>
              <w:rPr>
                <w:rFonts w:ascii="Roboto" w:hAnsi="Roboto"/>
                <w:color w:val="000000"/>
                <w:spacing w:val="1"/>
                <w:sz w:val="20"/>
              </w:rPr>
            </w:pPr>
            <w:r w:rsidRPr="00770F98">
              <w:rPr>
                <w:rFonts w:ascii="Roboto" w:hAnsi="Roboto"/>
                <w:color w:val="000000"/>
                <w:spacing w:val="1"/>
                <w:sz w:val="20"/>
              </w:rPr>
              <w:t>5</w:t>
            </w:r>
            <w:r w:rsidR="004D183D" w:rsidRPr="00770F98">
              <w:rPr>
                <w:rFonts w:ascii="Roboto" w:hAnsi="Roboto"/>
                <w:color w:val="000000"/>
                <w:spacing w:val="1"/>
                <w:sz w:val="20"/>
              </w:rPr>
              <w:t>0</w:t>
            </w:r>
          </w:p>
        </w:tc>
      </w:tr>
      <w:tr w:rsidR="004D183D" w:rsidRPr="00770F98" w14:paraId="1FF81FE1" w14:textId="77777777" w:rsidTr="009C7278">
        <w:trPr>
          <w:trHeight w:val="436"/>
        </w:trPr>
        <w:tc>
          <w:tcPr>
            <w:tcW w:w="1097" w:type="dxa"/>
            <w:vMerge/>
            <w:shd w:val="clear" w:color="auto" w:fill="FFFF00"/>
          </w:tcPr>
          <w:p w14:paraId="5B98DE2D" w14:textId="77777777" w:rsidR="004D183D" w:rsidRPr="00770F98" w:rsidRDefault="004D183D" w:rsidP="008E2A82">
            <w:pPr>
              <w:spacing w:before="120" w:after="120"/>
              <w:ind w:right="5"/>
              <w:jc w:val="both"/>
              <w:rPr>
                <w:rFonts w:ascii="Roboto" w:hAnsi="Roboto"/>
                <w:color w:val="000000"/>
                <w:spacing w:val="1"/>
                <w:sz w:val="20"/>
              </w:rPr>
            </w:pPr>
          </w:p>
        </w:tc>
        <w:tc>
          <w:tcPr>
            <w:tcW w:w="1002" w:type="dxa"/>
            <w:vMerge/>
            <w:shd w:val="clear" w:color="auto" w:fill="FFFF00"/>
          </w:tcPr>
          <w:p w14:paraId="12904096" w14:textId="77777777" w:rsidR="004D183D" w:rsidRPr="00770F98" w:rsidRDefault="004D183D" w:rsidP="008E2A82">
            <w:pPr>
              <w:spacing w:before="120" w:after="120"/>
              <w:ind w:right="5"/>
              <w:jc w:val="both"/>
              <w:rPr>
                <w:rFonts w:ascii="Roboto" w:hAnsi="Roboto"/>
                <w:color w:val="000000"/>
                <w:spacing w:val="1"/>
                <w:sz w:val="20"/>
              </w:rPr>
            </w:pPr>
          </w:p>
        </w:tc>
        <w:tc>
          <w:tcPr>
            <w:tcW w:w="3330" w:type="dxa"/>
            <w:vMerge/>
            <w:shd w:val="clear" w:color="auto" w:fill="FFFF00"/>
          </w:tcPr>
          <w:p w14:paraId="430A84F9" w14:textId="77777777" w:rsidR="004D183D" w:rsidRPr="00770F98" w:rsidRDefault="004D183D" w:rsidP="008E2A82">
            <w:pPr>
              <w:spacing w:before="120" w:after="120"/>
              <w:ind w:right="5"/>
              <w:jc w:val="both"/>
              <w:rPr>
                <w:rFonts w:ascii="Roboto" w:hAnsi="Roboto"/>
                <w:color w:val="000000"/>
                <w:spacing w:val="1"/>
                <w:sz w:val="20"/>
              </w:rPr>
            </w:pPr>
          </w:p>
        </w:tc>
        <w:tc>
          <w:tcPr>
            <w:tcW w:w="1843" w:type="dxa"/>
            <w:vMerge/>
            <w:shd w:val="clear" w:color="auto" w:fill="FFFF00"/>
          </w:tcPr>
          <w:p w14:paraId="059C0D11" w14:textId="77777777" w:rsidR="004D183D" w:rsidRPr="00770F98" w:rsidRDefault="004D183D" w:rsidP="008E2A82">
            <w:pPr>
              <w:spacing w:before="120" w:after="120"/>
              <w:ind w:right="5"/>
              <w:jc w:val="center"/>
              <w:rPr>
                <w:rFonts w:ascii="Roboto" w:hAnsi="Roboto"/>
                <w:color w:val="000000"/>
                <w:spacing w:val="1"/>
                <w:sz w:val="20"/>
              </w:rPr>
            </w:pPr>
          </w:p>
        </w:tc>
        <w:tc>
          <w:tcPr>
            <w:tcW w:w="4394" w:type="dxa"/>
          </w:tcPr>
          <w:p w14:paraId="4EADF907" w14:textId="0B3F2480" w:rsidR="004D183D" w:rsidRPr="00770F98" w:rsidRDefault="004D183D" w:rsidP="008E2A82">
            <w:pPr>
              <w:spacing w:before="120" w:after="120"/>
              <w:ind w:right="5"/>
              <w:jc w:val="both"/>
              <w:rPr>
                <w:rFonts w:ascii="Roboto" w:hAnsi="Roboto"/>
                <w:sz w:val="20"/>
              </w:rPr>
            </w:pPr>
            <w:r w:rsidRPr="00770F98">
              <w:rPr>
                <w:rFonts w:ascii="Roboto" w:hAnsi="Roboto"/>
                <w:sz w:val="20"/>
              </w:rPr>
              <w:t>Poor</w:t>
            </w:r>
            <w:r w:rsidR="00135D71" w:rsidRPr="00770F98">
              <w:rPr>
                <w:rFonts w:ascii="Roboto" w:hAnsi="Roboto"/>
                <w:sz w:val="20"/>
              </w:rPr>
              <w:t>: Very limited fisheries relevance; marginal contribution to the sector.</w:t>
            </w:r>
          </w:p>
        </w:tc>
        <w:tc>
          <w:tcPr>
            <w:tcW w:w="1276" w:type="dxa"/>
          </w:tcPr>
          <w:p w14:paraId="03374FB2" w14:textId="77777777" w:rsidR="004D183D" w:rsidRPr="00770F98" w:rsidRDefault="004D183D" w:rsidP="008E2A82">
            <w:pPr>
              <w:spacing w:before="120" w:after="120"/>
              <w:ind w:right="5"/>
              <w:jc w:val="both"/>
              <w:rPr>
                <w:rFonts w:ascii="Roboto" w:hAnsi="Roboto"/>
                <w:color w:val="000000"/>
                <w:spacing w:val="1"/>
                <w:sz w:val="20"/>
              </w:rPr>
            </w:pPr>
            <w:r w:rsidRPr="00770F98">
              <w:rPr>
                <w:rFonts w:ascii="Roboto" w:hAnsi="Roboto"/>
                <w:sz w:val="20"/>
              </w:rPr>
              <w:t>0.25</w:t>
            </w:r>
          </w:p>
        </w:tc>
        <w:tc>
          <w:tcPr>
            <w:tcW w:w="1134" w:type="dxa"/>
            <w:vMerge/>
          </w:tcPr>
          <w:p w14:paraId="7BF92472" w14:textId="77777777" w:rsidR="004D183D" w:rsidRPr="00770F98" w:rsidRDefault="004D183D" w:rsidP="008E2A82">
            <w:pPr>
              <w:spacing w:before="120" w:after="120"/>
              <w:ind w:right="5"/>
              <w:jc w:val="both"/>
              <w:rPr>
                <w:rFonts w:ascii="Roboto" w:hAnsi="Roboto"/>
                <w:color w:val="000000"/>
                <w:spacing w:val="1"/>
                <w:sz w:val="20"/>
              </w:rPr>
            </w:pPr>
          </w:p>
        </w:tc>
      </w:tr>
      <w:tr w:rsidR="004D183D" w:rsidRPr="00770F98" w14:paraId="190E585C" w14:textId="77777777" w:rsidTr="009C7278">
        <w:trPr>
          <w:trHeight w:val="358"/>
        </w:trPr>
        <w:tc>
          <w:tcPr>
            <w:tcW w:w="1097" w:type="dxa"/>
            <w:vMerge/>
            <w:shd w:val="clear" w:color="auto" w:fill="FFFF00"/>
          </w:tcPr>
          <w:p w14:paraId="0CEBCBE4" w14:textId="77777777" w:rsidR="004D183D" w:rsidRPr="00770F98" w:rsidRDefault="004D183D" w:rsidP="008E2A82">
            <w:pPr>
              <w:spacing w:before="120" w:after="120"/>
              <w:ind w:right="5"/>
              <w:jc w:val="both"/>
              <w:rPr>
                <w:rFonts w:ascii="Roboto" w:hAnsi="Roboto"/>
                <w:color w:val="000000"/>
                <w:spacing w:val="1"/>
                <w:sz w:val="20"/>
              </w:rPr>
            </w:pPr>
          </w:p>
        </w:tc>
        <w:tc>
          <w:tcPr>
            <w:tcW w:w="1002" w:type="dxa"/>
            <w:vMerge/>
            <w:shd w:val="clear" w:color="auto" w:fill="FFFF00"/>
          </w:tcPr>
          <w:p w14:paraId="4CF99270" w14:textId="77777777" w:rsidR="004D183D" w:rsidRPr="00770F98" w:rsidRDefault="004D183D" w:rsidP="008E2A82">
            <w:pPr>
              <w:spacing w:before="120" w:after="120"/>
              <w:ind w:right="5"/>
              <w:jc w:val="both"/>
              <w:rPr>
                <w:rFonts w:ascii="Roboto" w:hAnsi="Roboto"/>
                <w:color w:val="000000"/>
                <w:spacing w:val="1"/>
                <w:sz w:val="20"/>
              </w:rPr>
            </w:pPr>
          </w:p>
        </w:tc>
        <w:tc>
          <w:tcPr>
            <w:tcW w:w="3330" w:type="dxa"/>
            <w:vMerge/>
            <w:shd w:val="clear" w:color="auto" w:fill="FFFF00"/>
          </w:tcPr>
          <w:p w14:paraId="1D73BDC3" w14:textId="77777777" w:rsidR="004D183D" w:rsidRPr="00770F98" w:rsidRDefault="004D183D" w:rsidP="008E2A82">
            <w:pPr>
              <w:spacing w:before="120" w:after="120"/>
              <w:ind w:right="5"/>
              <w:jc w:val="both"/>
              <w:rPr>
                <w:rFonts w:ascii="Roboto" w:hAnsi="Roboto"/>
                <w:color w:val="000000"/>
                <w:spacing w:val="1"/>
                <w:sz w:val="20"/>
              </w:rPr>
            </w:pPr>
          </w:p>
        </w:tc>
        <w:tc>
          <w:tcPr>
            <w:tcW w:w="1843" w:type="dxa"/>
            <w:vMerge/>
            <w:shd w:val="clear" w:color="auto" w:fill="FFFF00"/>
          </w:tcPr>
          <w:p w14:paraId="7C43AAF7" w14:textId="77777777" w:rsidR="004D183D" w:rsidRPr="00770F98" w:rsidRDefault="004D183D" w:rsidP="008E2A82">
            <w:pPr>
              <w:spacing w:before="120" w:after="120"/>
              <w:ind w:right="5"/>
              <w:jc w:val="center"/>
              <w:rPr>
                <w:rFonts w:ascii="Roboto" w:hAnsi="Roboto"/>
                <w:color w:val="000000"/>
                <w:spacing w:val="1"/>
                <w:sz w:val="20"/>
              </w:rPr>
            </w:pPr>
          </w:p>
        </w:tc>
        <w:tc>
          <w:tcPr>
            <w:tcW w:w="4394" w:type="dxa"/>
          </w:tcPr>
          <w:p w14:paraId="4B02D0B9" w14:textId="6534D5EB" w:rsidR="004D183D" w:rsidRPr="00770F98" w:rsidRDefault="004D183D" w:rsidP="008E2A82">
            <w:pPr>
              <w:spacing w:before="120" w:after="120"/>
              <w:ind w:right="5"/>
              <w:jc w:val="both"/>
              <w:rPr>
                <w:rFonts w:ascii="Roboto" w:hAnsi="Roboto"/>
                <w:sz w:val="20"/>
              </w:rPr>
            </w:pPr>
            <w:r w:rsidRPr="00770F98">
              <w:rPr>
                <w:rFonts w:ascii="Roboto" w:hAnsi="Roboto"/>
                <w:sz w:val="20"/>
              </w:rPr>
              <w:t>Satisfactory</w:t>
            </w:r>
            <w:r w:rsidR="00135D71" w:rsidRPr="00770F98">
              <w:rPr>
                <w:rFonts w:ascii="Roboto" w:hAnsi="Roboto"/>
                <w:sz w:val="20"/>
              </w:rPr>
              <w:t>: Some fisheries-related elements, but not core to the project(s)</w:t>
            </w:r>
            <w:r w:rsidRPr="00770F98">
              <w:rPr>
                <w:rFonts w:ascii="Roboto" w:hAnsi="Roboto"/>
                <w:sz w:val="20"/>
              </w:rPr>
              <w:t xml:space="preserve"> </w:t>
            </w:r>
          </w:p>
        </w:tc>
        <w:tc>
          <w:tcPr>
            <w:tcW w:w="1276" w:type="dxa"/>
          </w:tcPr>
          <w:p w14:paraId="460E20F3" w14:textId="77777777" w:rsidR="004D183D" w:rsidRPr="00770F98" w:rsidRDefault="004D183D" w:rsidP="008E2A82">
            <w:pPr>
              <w:spacing w:before="120" w:after="120"/>
              <w:ind w:right="5"/>
              <w:jc w:val="both"/>
              <w:rPr>
                <w:rFonts w:ascii="Roboto" w:hAnsi="Roboto"/>
                <w:color w:val="000000"/>
                <w:spacing w:val="1"/>
                <w:sz w:val="20"/>
              </w:rPr>
            </w:pPr>
            <w:r w:rsidRPr="00770F98">
              <w:rPr>
                <w:rFonts w:ascii="Roboto" w:hAnsi="Roboto"/>
                <w:sz w:val="20"/>
              </w:rPr>
              <w:t>0.5</w:t>
            </w:r>
          </w:p>
        </w:tc>
        <w:tc>
          <w:tcPr>
            <w:tcW w:w="1134" w:type="dxa"/>
            <w:vMerge/>
          </w:tcPr>
          <w:p w14:paraId="2712D8A7" w14:textId="77777777" w:rsidR="004D183D" w:rsidRPr="00770F98" w:rsidRDefault="004D183D" w:rsidP="008E2A82">
            <w:pPr>
              <w:spacing w:before="120" w:after="120"/>
              <w:ind w:right="5"/>
              <w:jc w:val="both"/>
              <w:rPr>
                <w:rFonts w:ascii="Roboto" w:hAnsi="Roboto"/>
                <w:color w:val="000000"/>
                <w:spacing w:val="1"/>
                <w:sz w:val="20"/>
              </w:rPr>
            </w:pPr>
          </w:p>
        </w:tc>
      </w:tr>
      <w:tr w:rsidR="004D183D" w:rsidRPr="00770F98" w14:paraId="1D365297" w14:textId="77777777" w:rsidTr="009C7278">
        <w:trPr>
          <w:trHeight w:val="422"/>
        </w:trPr>
        <w:tc>
          <w:tcPr>
            <w:tcW w:w="1097" w:type="dxa"/>
            <w:vMerge/>
            <w:shd w:val="clear" w:color="auto" w:fill="FFFF00"/>
          </w:tcPr>
          <w:p w14:paraId="56608528" w14:textId="77777777" w:rsidR="004D183D" w:rsidRPr="00770F98" w:rsidRDefault="004D183D" w:rsidP="008E2A82">
            <w:pPr>
              <w:spacing w:before="120" w:after="120"/>
              <w:ind w:right="5"/>
              <w:jc w:val="both"/>
              <w:rPr>
                <w:rFonts w:ascii="Roboto" w:hAnsi="Roboto"/>
                <w:color w:val="000000"/>
                <w:spacing w:val="1"/>
                <w:sz w:val="20"/>
              </w:rPr>
            </w:pPr>
          </w:p>
        </w:tc>
        <w:tc>
          <w:tcPr>
            <w:tcW w:w="1002" w:type="dxa"/>
            <w:vMerge/>
            <w:shd w:val="clear" w:color="auto" w:fill="FFFF00"/>
          </w:tcPr>
          <w:p w14:paraId="4FE1312A" w14:textId="77777777" w:rsidR="004D183D" w:rsidRPr="00770F98" w:rsidRDefault="004D183D" w:rsidP="008E2A82">
            <w:pPr>
              <w:spacing w:before="120" w:after="120"/>
              <w:ind w:right="5"/>
              <w:jc w:val="both"/>
              <w:rPr>
                <w:rFonts w:ascii="Roboto" w:hAnsi="Roboto"/>
                <w:color w:val="000000"/>
                <w:spacing w:val="1"/>
                <w:sz w:val="20"/>
              </w:rPr>
            </w:pPr>
          </w:p>
        </w:tc>
        <w:tc>
          <w:tcPr>
            <w:tcW w:w="3330" w:type="dxa"/>
            <w:vMerge/>
            <w:shd w:val="clear" w:color="auto" w:fill="FFFF00"/>
          </w:tcPr>
          <w:p w14:paraId="0D27E5BD" w14:textId="77777777" w:rsidR="004D183D" w:rsidRPr="00770F98" w:rsidRDefault="004D183D" w:rsidP="008E2A82">
            <w:pPr>
              <w:spacing w:before="120" w:after="120"/>
              <w:ind w:right="5"/>
              <w:jc w:val="both"/>
              <w:rPr>
                <w:rFonts w:ascii="Roboto" w:hAnsi="Roboto"/>
                <w:color w:val="000000"/>
                <w:spacing w:val="1"/>
                <w:sz w:val="20"/>
              </w:rPr>
            </w:pPr>
          </w:p>
        </w:tc>
        <w:tc>
          <w:tcPr>
            <w:tcW w:w="1843" w:type="dxa"/>
            <w:vMerge/>
            <w:shd w:val="clear" w:color="auto" w:fill="FFFF00"/>
          </w:tcPr>
          <w:p w14:paraId="4EA53018" w14:textId="77777777" w:rsidR="004D183D" w:rsidRPr="00770F98" w:rsidRDefault="004D183D" w:rsidP="008E2A82">
            <w:pPr>
              <w:spacing w:before="120" w:after="120"/>
              <w:ind w:right="5"/>
              <w:jc w:val="center"/>
              <w:rPr>
                <w:rFonts w:ascii="Roboto" w:hAnsi="Roboto"/>
                <w:color w:val="000000"/>
                <w:spacing w:val="1"/>
                <w:sz w:val="20"/>
              </w:rPr>
            </w:pPr>
          </w:p>
        </w:tc>
        <w:tc>
          <w:tcPr>
            <w:tcW w:w="4394" w:type="dxa"/>
          </w:tcPr>
          <w:p w14:paraId="3232D78B" w14:textId="489DA05E" w:rsidR="004D183D" w:rsidRPr="00770F98" w:rsidRDefault="004D183D" w:rsidP="008E2A82">
            <w:pPr>
              <w:spacing w:before="120" w:after="120"/>
              <w:ind w:right="5"/>
              <w:jc w:val="both"/>
              <w:rPr>
                <w:rFonts w:ascii="Roboto" w:hAnsi="Roboto"/>
                <w:sz w:val="20"/>
              </w:rPr>
            </w:pPr>
            <w:r w:rsidRPr="00770F98">
              <w:rPr>
                <w:rFonts w:ascii="Roboto" w:hAnsi="Roboto"/>
                <w:sz w:val="20"/>
              </w:rPr>
              <w:t>Good</w:t>
            </w:r>
            <w:r w:rsidR="00135D71" w:rsidRPr="00770F98">
              <w:rPr>
                <w:rFonts w:ascii="Roboto" w:hAnsi="Roboto"/>
                <w:sz w:val="20"/>
              </w:rPr>
              <w:t>: Clear and directly relevant fisheries experience, though with limited scope/scale</w:t>
            </w:r>
            <w:r w:rsidRPr="00770F98">
              <w:rPr>
                <w:rFonts w:ascii="Roboto" w:hAnsi="Roboto"/>
                <w:sz w:val="20"/>
              </w:rPr>
              <w:t xml:space="preserve"> </w:t>
            </w:r>
          </w:p>
        </w:tc>
        <w:tc>
          <w:tcPr>
            <w:tcW w:w="1276" w:type="dxa"/>
          </w:tcPr>
          <w:p w14:paraId="6383CCA1" w14:textId="77777777" w:rsidR="004D183D" w:rsidRPr="00770F98" w:rsidRDefault="004D183D" w:rsidP="008E2A82">
            <w:pPr>
              <w:spacing w:before="120" w:after="120"/>
              <w:ind w:right="5"/>
              <w:jc w:val="both"/>
              <w:rPr>
                <w:rFonts w:ascii="Roboto" w:hAnsi="Roboto"/>
                <w:color w:val="000000"/>
                <w:spacing w:val="1"/>
                <w:sz w:val="20"/>
              </w:rPr>
            </w:pPr>
            <w:r w:rsidRPr="00770F98">
              <w:rPr>
                <w:rFonts w:ascii="Roboto" w:hAnsi="Roboto"/>
                <w:sz w:val="20"/>
              </w:rPr>
              <w:t>0.75</w:t>
            </w:r>
          </w:p>
        </w:tc>
        <w:tc>
          <w:tcPr>
            <w:tcW w:w="1134" w:type="dxa"/>
            <w:vMerge/>
          </w:tcPr>
          <w:p w14:paraId="524E3439" w14:textId="77777777" w:rsidR="004D183D" w:rsidRPr="00770F98" w:rsidRDefault="004D183D" w:rsidP="008E2A82">
            <w:pPr>
              <w:spacing w:before="120" w:after="120"/>
              <w:ind w:right="5"/>
              <w:jc w:val="both"/>
              <w:rPr>
                <w:rFonts w:ascii="Roboto" w:hAnsi="Roboto"/>
                <w:color w:val="000000"/>
                <w:spacing w:val="1"/>
                <w:sz w:val="20"/>
              </w:rPr>
            </w:pPr>
          </w:p>
        </w:tc>
      </w:tr>
      <w:tr w:rsidR="004D183D" w:rsidRPr="00770F98" w14:paraId="14F27C1F" w14:textId="77777777" w:rsidTr="009C7278">
        <w:trPr>
          <w:trHeight w:val="515"/>
        </w:trPr>
        <w:tc>
          <w:tcPr>
            <w:tcW w:w="1097" w:type="dxa"/>
            <w:vMerge/>
            <w:shd w:val="clear" w:color="auto" w:fill="FFFF00"/>
          </w:tcPr>
          <w:p w14:paraId="480B2334" w14:textId="77777777" w:rsidR="004D183D" w:rsidRPr="00770F98" w:rsidRDefault="004D183D" w:rsidP="008E2A82">
            <w:pPr>
              <w:spacing w:before="120" w:after="120"/>
              <w:ind w:right="5"/>
              <w:jc w:val="both"/>
              <w:rPr>
                <w:rFonts w:ascii="Roboto" w:hAnsi="Roboto"/>
                <w:color w:val="000000"/>
                <w:spacing w:val="1"/>
                <w:sz w:val="20"/>
              </w:rPr>
            </w:pPr>
          </w:p>
        </w:tc>
        <w:tc>
          <w:tcPr>
            <w:tcW w:w="1002" w:type="dxa"/>
            <w:vMerge/>
            <w:shd w:val="clear" w:color="auto" w:fill="FFFF00"/>
          </w:tcPr>
          <w:p w14:paraId="6E524C24" w14:textId="77777777" w:rsidR="004D183D" w:rsidRPr="00770F98" w:rsidRDefault="004D183D" w:rsidP="008E2A82">
            <w:pPr>
              <w:spacing w:before="120" w:after="120"/>
              <w:ind w:right="5"/>
              <w:jc w:val="both"/>
              <w:rPr>
                <w:rFonts w:ascii="Roboto" w:hAnsi="Roboto"/>
                <w:color w:val="000000"/>
                <w:spacing w:val="1"/>
                <w:sz w:val="20"/>
              </w:rPr>
            </w:pPr>
          </w:p>
        </w:tc>
        <w:tc>
          <w:tcPr>
            <w:tcW w:w="3330" w:type="dxa"/>
            <w:vMerge/>
            <w:shd w:val="clear" w:color="auto" w:fill="FFFF00"/>
          </w:tcPr>
          <w:p w14:paraId="66400181" w14:textId="77777777" w:rsidR="004D183D" w:rsidRPr="00770F98" w:rsidRDefault="004D183D" w:rsidP="008E2A82">
            <w:pPr>
              <w:spacing w:before="120" w:after="120"/>
              <w:ind w:right="5"/>
              <w:jc w:val="both"/>
              <w:rPr>
                <w:rFonts w:ascii="Roboto" w:hAnsi="Roboto"/>
                <w:color w:val="000000"/>
                <w:spacing w:val="1"/>
                <w:sz w:val="20"/>
              </w:rPr>
            </w:pPr>
          </w:p>
        </w:tc>
        <w:tc>
          <w:tcPr>
            <w:tcW w:w="1843" w:type="dxa"/>
            <w:vMerge/>
            <w:shd w:val="clear" w:color="auto" w:fill="FFFF00"/>
          </w:tcPr>
          <w:p w14:paraId="40869897" w14:textId="77777777" w:rsidR="004D183D" w:rsidRPr="00770F98" w:rsidRDefault="004D183D" w:rsidP="008E2A82">
            <w:pPr>
              <w:spacing w:before="120" w:after="120"/>
              <w:ind w:right="5"/>
              <w:jc w:val="center"/>
              <w:rPr>
                <w:rFonts w:ascii="Roboto" w:hAnsi="Roboto"/>
                <w:color w:val="000000"/>
                <w:spacing w:val="1"/>
                <w:sz w:val="20"/>
              </w:rPr>
            </w:pPr>
          </w:p>
        </w:tc>
        <w:tc>
          <w:tcPr>
            <w:tcW w:w="4394" w:type="dxa"/>
          </w:tcPr>
          <w:p w14:paraId="0698B3D2" w14:textId="7EC7CE92" w:rsidR="004D183D" w:rsidRPr="00770F98" w:rsidRDefault="004D183D" w:rsidP="008E2A82">
            <w:pPr>
              <w:spacing w:before="120" w:after="120"/>
              <w:ind w:right="5"/>
              <w:jc w:val="both"/>
              <w:rPr>
                <w:rFonts w:ascii="Roboto" w:hAnsi="Roboto"/>
                <w:color w:val="000000"/>
                <w:spacing w:val="1"/>
                <w:sz w:val="20"/>
              </w:rPr>
            </w:pPr>
            <w:r w:rsidRPr="00770F98">
              <w:rPr>
                <w:rFonts w:ascii="Roboto" w:hAnsi="Roboto"/>
                <w:sz w:val="20"/>
              </w:rPr>
              <w:t>Excellent</w:t>
            </w:r>
            <w:r w:rsidR="00DC63F0" w:rsidRPr="00770F98">
              <w:rPr>
                <w:rFonts w:ascii="Roboto" w:hAnsi="Roboto"/>
                <w:sz w:val="20"/>
              </w:rPr>
              <w:t>: Strong portfolio of fisheries projects, highly relevant in scope and comparable to the current assignment</w:t>
            </w:r>
            <w:r w:rsidRPr="00770F98">
              <w:rPr>
                <w:rFonts w:ascii="Roboto" w:hAnsi="Roboto"/>
                <w:sz w:val="20"/>
              </w:rPr>
              <w:t xml:space="preserve"> </w:t>
            </w:r>
          </w:p>
        </w:tc>
        <w:tc>
          <w:tcPr>
            <w:tcW w:w="1276" w:type="dxa"/>
          </w:tcPr>
          <w:p w14:paraId="2B374666" w14:textId="77777777" w:rsidR="004D183D" w:rsidRPr="00770F98" w:rsidRDefault="004D183D" w:rsidP="008E2A82">
            <w:pPr>
              <w:spacing w:before="120" w:after="120"/>
              <w:ind w:right="5"/>
              <w:jc w:val="both"/>
              <w:rPr>
                <w:rFonts w:ascii="Roboto" w:hAnsi="Roboto"/>
                <w:color w:val="000000"/>
                <w:spacing w:val="1"/>
                <w:sz w:val="20"/>
              </w:rPr>
            </w:pPr>
            <w:r w:rsidRPr="00770F98">
              <w:rPr>
                <w:rFonts w:ascii="Roboto" w:hAnsi="Roboto"/>
                <w:color w:val="000000"/>
                <w:spacing w:val="1"/>
                <w:sz w:val="20"/>
              </w:rPr>
              <w:t>1</w:t>
            </w:r>
          </w:p>
        </w:tc>
        <w:tc>
          <w:tcPr>
            <w:tcW w:w="1134" w:type="dxa"/>
            <w:vMerge/>
          </w:tcPr>
          <w:p w14:paraId="029478FF" w14:textId="77777777" w:rsidR="004D183D" w:rsidRPr="00770F98" w:rsidRDefault="004D183D" w:rsidP="008E2A82">
            <w:pPr>
              <w:spacing w:before="120" w:after="120"/>
              <w:ind w:right="5"/>
              <w:jc w:val="both"/>
              <w:rPr>
                <w:rFonts w:ascii="Roboto" w:hAnsi="Roboto"/>
                <w:color w:val="000000"/>
                <w:spacing w:val="1"/>
                <w:sz w:val="20"/>
              </w:rPr>
            </w:pPr>
          </w:p>
        </w:tc>
      </w:tr>
    </w:tbl>
    <w:p w14:paraId="35906E8E" w14:textId="77777777" w:rsidR="004D183D" w:rsidRPr="00770F98" w:rsidRDefault="004D183D" w:rsidP="004D183D">
      <w:pPr>
        <w:shd w:val="clear" w:color="auto" w:fill="FFFFFF"/>
        <w:spacing w:before="120" w:after="120"/>
        <w:ind w:left="274" w:right="5"/>
        <w:jc w:val="both"/>
        <w:rPr>
          <w:rFonts w:ascii="Roboto" w:hAnsi="Roboto"/>
          <w:b/>
          <w:bCs/>
          <w:color w:val="FF0000"/>
          <w:spacing w:val="1"/>
          <w:sz w:val="20"/>
        </w:rPr>
      </w:pPr>
    </w:p>
    <w:p w14:paraId="00EE1E66" w14:textId="77777777" w:rsidR="004D183D" w:rsidRPr="00770F98" w:rsidRDefault="004D183D" w:rsidP="004D183D">
      <w:pPr>
        <w:shd w:val="clear" w:color="auto" w:fill="FFFFFF"/>
        <w:spacing w:before="120" w:after="120"/>
        <w:ind w:left="274" w:right="5"/>
        <w:jc w:val="both"/>
        <w:rPr>
          <w:rFonts w:ascii="Roboto" w:hAnsi="Roboto"/>
          <w:color w:val="000000"/>
          <w:spacing w:val="1"/>
          <w:sz w:val="20"/>
        </w:rPr>
      </w:pPr>
      <w:r w:rsidRPr="00770F98">
        <w:rPr>
          <w:rFonts w:ascii="Roboto" w:hAnsi="Roboto"/>
          <w:color w:val="000000"/>
          <w:spacing w:val="1"/>
          <w:sz w:val="20"/>
        </w:rPr>
        <w:t xml:space="preserve">Selection of the most economically advantageous Tenders (ENP) will determine the basis for evaluating the criteria for each individual Tender according to the delivery of the requested Tenderer's documentation, in the appropriate form: </w:t>
      </w:r>
      <w:r w:rsidRPr="00770F98">
        <w:rPr>
          <w:rFonts w:ascii="Roboto" w:hAnsi="Roboto"/>
          <w:b/>
          <w:color w:val="000000"/>
          <w:spacing w:val="1"/>
          <w:sz w:val="20"/>
        </w:rPr>
        <w:t>ENP = P + E</w:t>
      </w:r>
      <w:r w:rsidRPr="00770F98">
        <w:rPr>
          <w:rFonts w:ascii="Roboto" w:hAnsi="Roboto"/>
          <w:color w:val="000000"/>
          <w:spacing w:val="1"/>
          <w:sz w:val="20"/>
        </w:rPr>
        <w:t>.</w:t>
      </w:r>
    </w:p>
    <w:p w14:paraId="4A10D63E" w14:textId="77777777" w:rsidR="004D183D" w:rsidRPr="00770F98" w:rsidRDefault="004D183D" w:rsidP="004D183D">
      <w:pPr>
        <w:shd w:val="clear" w:color="auto" w:fill="FFFFFF"/>
        <w:spacing w:before="120" w:after="120"/>
        <w:ind w:left="274" w:right="5"/>
        <w:jc w:val="both"/>
        <w:rPr>
          <w:rFonts w:ascii="Roboto" w:hAnsi="Roboto"/>
          <w:color w:val="000000"/>
          <w:spacing w:val="1"/>
          <w:sz w:val="20"/>
        </w:rPr>
      </w:pPr>
    </w:p>
    <w:p w14:paraId="02F7E24B" w14:textId="77777777" w:rsidR="004D183D" w:rsidRPr="00770F98" w:rsidRDefault="004D183D" w:rsidP="004D183D">
      <w:pPr>
        <w:shd w:val="clear" w:color="auto" w:fill="FFFFFF"/>
        <w:spacing w:before="120" w:after="120"/>
        <w:ind w:left="283"/>
        <w:jc w:val="both"/>
        <w:rPr>
          <w:rFonts w:ascii="Roboto" w:hAnsi="Roboto" w:cs="Calibri"/>
          <w:sz w:val="20"/>
        </w:rPr>
      </w:pPr>
      <w:r w:rsidRPr="00770F98">
        <w:rPr>
          <w:rFonts w:ascii="Roboto" w:hAnsi="Roboto"/>
          <w:b/>
          <w:color w:val="000000"/>
          <w:sz w:val="20"/>
          <w:u w:val="single"/>
        </w:rPr>
        <w:t xml:space="preserve">For the purposes of establishing the grounds set out in item 5. </w:t>
      </w:r>
      <w:r w:rsidRPr="00770F98">
        <w:rPr>
          <w:rFonts w:ascii="Roboto" w:hAnsi="Roboto"/>
          <w:b/>
          <w:sz w:val="20"/>
          <w:u w:val="single"/>
        </w:rPr>
        <w:t>of the Invitation to Tender the Tenderer shall submit the following in his Tender:</w:t>
      </w:r>
    </w:p>
    <w:p w14:paraId="7AB1070C" w14:textId="77777777" w:rsidR="004D183D" w:rsidRPr="00770F98" w:rsidRDefault="004D183D" w:rsidP="004D183D">
      <w:pPr>
        <w:numPr>
          <w:ilvl w:val="0"/>
          <w:numId w:val="4"/>
        </w:numPr>
        <w:shd w:val="clear" w:color="auto" w:fill="FFFFFF"/>
        <w:tabs>
          <w:tab w:val="left" w:pos="701"/>
        </w:tabs>
        <w:spacing w:before="120" w:after="120"/>
        <w:rPr>
          <w:rFonts w:ascii="Roboto" w:hAnsi="Roboto" w:cs="Calibri"/>
          <w:spacing w:val="-6"/>
          <w:sz w:val="20"/>
        </w:rPr>
      </w:pPr>
      <w:r w:rsidRPr="00770F98">
        <w:rPr>
          <w:rFonts w:ascii="Roboto" w:hAnsi="Roboto"/>
          <w:b/>
          <w:i/>
          <w:color w:val="000000"/>
          <w:sz w:val="20"/>
        </w:rPr>
        <w:t xml:space="preserve"> List of projects verifying expertise of the Tenderer</w:t>
      </w:r>
      <w:r w:rsidRPr="00770F98">
        <w:rPr>
          <w:rFonts w:ascii="Roboto" w:hAnsi="Roboto"/>
          <w:b/>
          <w:i/>
          <w:sz w:val="20"/>
        </w:rPr>
        <w:t xml:space="preserve"> </w:t>
      </w:r>
      <w:r w:rsidRPr="00770F98">
        <w:rPr>
          <w:rFonts w:ascii="Roboto" w:hAnsi="Roboto"/>
          <w:bCs/>
          <w:i/>
          <w:sz w:val="20"/>
        </w:rPr>
        <w:t xml:space="preserve">(Annex 3); </w:t>
      </w:r>
    </w:p>
    <w:p w14:paraId="1BB5E6F8" w14:textId="77777777" w:rsidR="004D183D" w:rsidRPr="00770F98" w:rsidRDefault="004D183D" w:rsidP="005831AA">
      <w:pPr>
        <w:shd w:val="clear" w:color="auto" w:fill="FFFFFF"/>
        <w:spacing w:line="276" w:lineRule="auto"/>
        <w:ind w:right="1382"/>
        <w:rPr>
          <w:rFonts w:ascii="Roboto" w:hAnsi="Roboto" w:cs="Arial"/>
          <w:b/>
          <w:spacing w:val="-1"/>
          <w:sz w:val="20"/>
        </w:rPr>
      </w:pPr>
    </w:p>
    <w:p w14:paraId="38C9C173" w14:textId="77777777" w:rsidR="00C3007B" w:rsidRPr="00770F98" w:rsidRDefault="00C3007B" w:rsidP="005831AA">
      <w:pPr>
        <w:shd w:val="clear" w:color="auto" w:fill="FFFFFF"/>
        <w:spacing w:line="276" w:lineRule="auto"/>
        <w:ind w:right="1382"/>
        <w:rPr>
          <w:rFonts w:ascii="Roboto" w:hAnsi="Roboto" w:cs="Arial"/>
          <w:b/>
          <w:spacing w:val="-1"/>
          <w:sz w:val="20"/>
        </w:rPr>
        <w:sectPr w:rsidR="00C3007B" w:rsidRPr="00770F98" w:rsidSect="00C3007B">
          <w:pgSz w:w="16834" w:h="11909" w:orient="landscape"/>
          <w:pgMar w:top="1306" w:right="993" w:bottom="974" w:left="360" w:header="720" w:footer="720" w:gutter="0"/>
          <w:pgNumType w:start="1"/>
          <w:cols w:space="60"/>
          <w:noEndnote/>
          <w:docGrid w:linePitch="299"/>
        </w:sectPr>
      </w:pPr>
    </w:p>
    <w:p w14:paraId="0E145F05" w14:textId="77777777" w:rsidR="004D183D" w:rsidRPr="00770F98" w:rsidRDefault="004D183D" w:rsidP="005831AA">
      <w:pPr>
        <w:shd w:val="clear" w:color="auto" w:fill="FFFFFF"/>
        <w:spacing w:line="276" w:lineRule="auto"/>
        <w:ind w:right="1382"/>
        <w:rPr>
          <w:rFonts w:ascii="Roboto" w:hAnsi="Roboto" w:cs="Arial"/>
          <w:b/>
          <w:spacing w:val="-1"/>
          <w:sz w:val="20"/>
        </w:rPr>
      </w:pPr>
    </w:p>
    <w:p w14:paraId="6AF8B86C" w14:textId="77777777" w:rsidR="00635290" w:rsidRPr="00770F98" w:rsidRDefault="005B5FD9" w:rsidP="00103066">
      <w:pPr>
        <w:spacing w:line="276" w:lineRule="auto"/>
        <w:ind w:right="1382"/>
        <w:rPr>
          <w:rFonts w:ascii="Roboto" w:hAnsi="Roboto" w:cs="Arial"/>
          <w:sz w:val="20"/>
        </w:rPr>
      </w:pPr>
      <w:r w:rsidRPr="00770F98">
        <w:rPr>
          <w:rFonts w:ascii="Roboto" w:hAnsi="Roboto" w:cs="Arial"/>
          <w:b/>
          <w:spacing w:val="-1"/>
          <w:sz w:val="20"/>
        </w:rPr>
        <w:t>6</w:t>
      </w:r>
      <w:r w:rsidR="00635290" w:rsidRPr="00770F98">
        <w:rPr>
          <w:rFonts w:ascii="Roboto" w:hAnsi="Roboto" w:cs="Arial"/>
          <w:b/>
          <w:spacing w:val="-1"/>
          <w:sz w:val="20"/>
        </w:rPr>
        <w:t xml:space="preserve">. DUE DATE, </w:t>
      </w:r>
      <w:r w:rsidR="00E13293" w:rsidRPr="00770F98">
        <w:rPr>
          <w:rFonts w:ascii="Roboto" w:hAnsi="Roboto" w:cs="Arial"/>
          <w:b/>
          <w:spacing w:val="-1"/>
          <w:sz w:val="20"/>
        </w:rPr>
        <w:t>CONTRACT</w:t>
      </w:r>
      <w:r w:rsidR="00635290" w:rsidRPr="00770F98">
        <w:rPr>
          <w:rFonts w:ascii="Roboto" w:hAnsi="Roboto" w:cs="Arial"/>
          <w:b/>
          <w:spacing w:val="-1"/>
          <w:sz w:val="20"/>
        </w:rPr>
        <w:t xml:space="preserve"> AND TERMS OF PAYMENT</w:t>
      </w:r>
    </w:p>
    <w:p w14:paraId="5C7D8F47" w14:textId="77777777" w:rsidR="001B2F0E" w:rsidRPr="00770F98" w:rsidRDefault="001B2F0E" w:rsidP="0010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Roboto" w:hAnsi="Roboto" w:cs="Arial"/>
          <w:sz w:val="20"/>
        </w:rPr>
      </w:pPr>
      <w:r w:rsidRPr="00770F98">
        <w:rPr>
          <w:rFonts w:ascii="Roboto" w:hAnsi="Roboto" w:cs="Arial"/>
          <w:sz w:val="20"/>
        </w:rPr>
        <w:t xml:space="preserve">The contract will be in </w:t>
      </w:r>
      <w:r w:rsidR="00CC3383" w:rsidRPr="00770F98">
        <w:rPr>
          <w:rFonts w:ascii="Roboto" w:hAnsi="Roboto" w:cs="Arial"/>
          <w:sz w:val="20"/>
        </w:rPr>
        <w:t>Euro</w:t>
      </w:r>
      <w:r w:rsidRPr="00770F98">
        <w:rPr>
          <w:rFonts w:ascii="Roboto" w:hAnsi="Roboto" w:cs="Arial"/>
          <w:sz w:val="20"/>
        </w:rPr>
        <w:t xml:space="preserve"> currency.</w:t>
      </w:r>
    </w:p>
    <w:p w14:paraId="0F8F9368" w14:textId="77777777" w:rsidR="00CD0B61" w:rsidRPr="00770F98" w:rsidRDefault="00CD0B61" w:rsidP="00103066">
      <w:pPr>
        <w:shd w:val="clear" w:color="auto" w:fill="FFFFFF"/>
        <w:spacing w:before="120" w:after="120"/>
        <w:jc w:val="both"/>
        <w:rPr>
          <w:rFonts w:ascii="Roboto" w:hAnsi="Roboto" w:cs="Arial"/>
          <w:sz w:val="20"/>
        </w:rPr>
      </w:pPr>
      <w:r w:rsidRPr="00770F98">
        <w:rPr>
          <w:rFonts w:ascii="Roboto" w:hAnsi="Roboto" w:cs="Arial"/>
          <w:sz w:val="20"/>
        </w:rPr>
        <w:t>The Client shall make the payments to the Tenderer, based on invoices drawn up by the Tenderer. The invoices shall be issued in the following manner:</w:t>
      </w:r>
    </w:p>
    <w:p w14:paraId="6B1166C5" w14:textId="09DCCCDE" w:rsidR="00CD0B61" w:rsidRPr="00770F98" w:rsidRDefault="00CD0B61" w:rsidP="093125CE">
      <w:pPr>
        <w:numPr>
          <w:ilvl w:val="0"/>
          <w:numId w:val="23"/>
        </w:numPr>
        <w:shd w:val="clear" w:color="auto" w:fill="FFFFFF" w:themeFill="background1"/>
        <w:spacing w:before="120" w:after="120"/>
        <w:jc w:val="both"/>
        <w:rPr>
          <w:rFonts w:ascii="Roboto" w:hAnsi="Roboto" w:cs="Arial"/>
          <w:sz w:val="20"/>
        </w:rPr>
      </w:pPr>
      <w:r w:rsidRPr="00770F98">
        <w:rPr>
          <w:rFonts w:ascii="Roboto" w:hAnsi="Roboto" w:cs="Arial"/>
          <w:sz w:val="20"/>
        </w:rPr>
        <w:t>First invoice is issued upon finalisation of deliverable 1</w:t>
      </w:r>
      <w:r w:rsidR="00751065" w:rsidRPr="00770F98">
        <w:rPr>
          <w:rFonts w:ascii="Roboto" w:hAnsi="Roboto" w:cs="Arial"/>
          <w:sz w:val="20"/>
        </w:rPr>
        <w:t xml:space="preserve"> </w:t>
      </w:r>
      <w:r w:rsidRPr="00770F98">
        <w:rPr>
          <w:rFonts w:ascii="Roboto" w:hAnsi="Roboto" w:cs="Arial"/>
          <w:sz w:val="20"/>
        </w:rPr>
        <w:t>listed in chapter 2.</w:t>
      </w:r>
      <w:r w:rsidR="00A472EB" w:rsidRPr="00770F98">
        <w:rPr>
          <w:rFonts w:ascii="Roboto" w:hAnsi="Roboto" w:cs="Arial"/>
          <w:sz w:val="20"/>
        </w:rPr>
        <w:t>3</w:t>
      </w:r>
      <w:r w:rsidRPr="00770F98">
        <w:rPr>
          <w:rFonts w:ascii="Roboto" w:hAnsi="Roboto" w:cs="Arial"/>
          <w:sz w:val="20"/>
        </w:rPr>
        <w:t xml:space="preserve"> of this Tender and clearance by the Client;</w:t>
      </w:r>
    </w:p>
    <w:p w14:paraId="4B353048" w14:textId="4C348B02" w:rsidR="00CD0B61" w:rsidRPr="00770F98" w:rsidRDefault="00CD0B61" w:rsidP="093125CE">
      <w:pPr>
        <w:numPr>
          <w:ilvl w:val="0"/>
          <w:numId w:val="23"/>
        </w:numPr>
        <w:shd w:val="clear" w:color="auto" w:fill="FFFFFF" w:themeFill="background1"/>
        <w:spacing w:before="120" w:after="120"/>
        <w:jc w:val="both"/>
        <w:rPr>
          <w:rFonts w:ascii="Roboto" w:hAnsi="Roboto" w:cs="Arial"/>
          <w:sz w:val="20"/>
        </w:rPr>
      </w:pPr>
      <w:r w:rsidRPr="00770F98">
        <w:rPr>
          <w:rFonts w:ascii="Roboto" w:hAnsi="Roboto" w:cs="Arial"/>
          <w:sz w:val="20"/>
        </w:rPr>
        <w:t xml:space="preserve">Second invoice is issued upon finalisation of </w:t>
      </w:r>
      <w:r w:rsidR="00751065" w:rsidRPr="00770F98">
        <w:rPr>
          <w:rFonts w:ascii="Roboto" w:hAnsi="Roboto" w:cs="Arial"/>
          <w:sz w:val="20"/>
        </w:rPr>
        <w:t xml:space="preserve">all </w:t>
      </w:r>
      <w:r w:rsidRPr="00770F98">
        <w:rPr>
          <w:rFonts w:ascii="Roboto" w:hAnsi="Roboto" w:cs="Arial"/>
          <w:sz w:val="20"/>
        </w:rPr>
        <w:t>deliverable</w:t>
      </w:r>
      <w:r w:rsidR="00751065" w:rsidRPr="00770F98">
        <w:rPr>
          <w:rFonts w:ascii="Roboto" w:hAnsi="Roboto" w:cs="Arial"/>
          <w:sz w:val="20"/>
        </w:rPr>
        <w:t>s</w:t>
      </w:r>
      <w:r w:rsidRPr="00770F98">
        <w:rPr>
          <w:rFonts w:ascii="Roboto" w:hAnsi="Roboto" w:cs="Arial"/>
          <w:sz w:val="20"/>
        </w:rPr>
        <w:t xml:space="preserve"> listed in chapter 2.</w:t>
      </w:r>
      <w:r w:rsidR="00A472EB" w:rsidRPr="00770F98">
        <w:rPr>
          <w:rFonts w:ascii="Roboto" w:hAnsi="Roboto" w:cs="Arial"/>
          <w:sz w:val="20"/>
        </w:rPr>
        <w:t>3</w:t>
      </w:r>
      <w:r w:rsidRPr="00770F98">
        <w:rPr>
          <w:rFonts w:ascii="Roboto" w:hAnsi="Roboto" w:cs="Arial"/>
          <w:sz w:val="20"/>
        </w:rPr>
        <w:t xml:space="preserve"> of this Tender and clearance by the Client</w:t>
      </w:r>
      <w:r w:rsidR="00103066" w:rsidRPr="00770F98">
        <w:rPr>
          <w:rFonts w:ascii="Roboto" w:hAnsi="Roboto" w:cs="Arial"/>
          <w:sz w:val="20"/>
        </w:rPr>
        <w:t>.</w:t>
      </w:r>
    </w:p>
    <w:p w14:paraId="0B2CBC92" w14:textId="77777777" w:rsidR="00CD0B61" w:rsidRPr="00770F98" w:rsidRDefault="00CD0B61" w:rsidP="00103066">
      <w:pPr>
        <w:shd w:val="clear" w:color="auto" w:fill="FFFFFF"/>
        <w:spacing w:before="120" w:after="120"/>
        <w:jc w:val="both"/>
        <w:rPr>
          <w:rFonts w:ascii="Roboto" w:hAnsi="Roboto" w:cs="Arial"/>
          <w:spacing w:val="5"/>
          <w:sz w:val="20"/>
        </w:rPr>
      </w:pPr>
      <w:r w:rsidRPr="00770F98">
        <w:rPr>
          <w:rFonts w:ascii="Roboto" w:hAnsi="Roboto" w:cs="Arial"/>
          <w:sz w:val="20"/>
        </w:rPr>
        <w:t>The Client shall pay the issued invoices</w:t>
      </w:r>
      <w:r w:rsidRPr="00770F98">
        <w:rPr>
          <w:rFonts w:ascii="Roboto" w:hAnsi="Roboto" w:cs="Arial"/>
          <w:spacing w:val="5"/>
          <w:sz w:val="20"/>
        </w:rPr>
        <w:t xml:space="preserve">, pursuant to the prices set out in the selected Tender, within 30 days of the invoice receipt. </w:t>
      </w:r>
    </w:p>
    <w:p w14:paraId="4BC6D615" w14:textId="4570A0CF" w:rsidR="00CD0B61" w:rsidRPr="00770F98" w:rsidRDefault="00CD0B61" w:rsidP="00103066">
      <w:pPr>
        <w:spacing w:before="120" w:after="120"/>
        <w:jc w:val="both"/>
        <w:rPr>
          <w:rFonts w:ascii="Roboto" w:hAnsi="Roboto" w:cs="Arial"/>
          <w:sz w:val="20"/>
        </w:rPr>
      </w:pPr>
      <w:r w:rsidRPr="00770F98">
        <w:rPr>
          <w:rFonts w:ascii="Roboto" w:hAnsi="Roboto" w:cs="Arial"/>
          <w:sz w:val="20"/>
        </w:rPr>
        <w:t>All legal persons and natural persons which are in VAT system conducting financial transactions with the Client are required to issue electronic invoices.</w:t>
      </w:r>
    </w:p>
    <w:p w14:paraId="20862DF6" w14:textId="77777777" w:rsidR="00CD0B61" w:rsidRPr="00770F98" w:rsidRDefault="00CD0B61" w:rsidP="00103066">
      <w:pPr>
        <w:shd w:val="clear" w:color="auto" w:fill="FFFFFF"/>
        <w:spacing w:before="120" w:after="120"/>
        <w:jc w:val="both"/>
        <w:rPr>
          <w:rFonts w:ascii="Roboto" w:hAnsi="Roboto" w:cs="Arial"/>
          <w:sz w:val="20"/>
        </w:rPr>
      </w:pPr>
      <w:r w:rsidRPr="00770F98">
        <w:rPr>
          <w:rFonts w:ascii="Roboto" w:hAnsi="Roboto" w:cs="Arial"/>
          <w:spacing w:val="5"/>
          <w:sz w:val="20"/>
        </w:rPr>
        <w:t xml:space="preserve">An advance by the </w:t>
      </w:r>
      <w:r w:rsidRPr="00770F98">
        <w:rPr>
          <w:rFonts w:ascii="Roboto" w:hAnsi="Roboto" w:cs="Arial"/>
          <w:sz w:val="20"/>
        </w:rPr>
        <w:t>Client is not permitted.</w:t>
      </w:r>
    </w:p>
    <w:p w14:paraId="76C99543" w14:textId="73140307" w:rsidR="00E17CB7" w:rsidRPr="00770F98" w:rsidRDefault="00B24E1C" w:rsidP="005831AA">
      <w:pPr>
        <w:shd w:val="clear" w:color="auto" w:fill="FFFFFF"/>
        <w:spacing w:line="276" w:lineRule="auto"/>
        <w:jc w:val="both"/>
        <w:rPr>
          <w:rFonts w:ascii="Roboto" w:hAnsi="Roboto" w:cs="Arial"/>
          <w:b/>
          <w:bCs/>
          <w:sz w:val="20"/>
        </w:rPr>
      </w:pPr>
      <w:r w:rsidRPr="00770F98">
        <w:rPr>
          <w:rFonts w:ascii="Roboto" w:hAnsi="Roboto" w:cs="Arial"/>
          <w:b/>
          <w:bCs/>
          <w:sz w:val="20"/>
        </w:rPr>
        <w:t>Due date:</w:t>
      </w:r>
      <w:r w:rsidRPr="00770F98">
        <w:rPr>
          <w:rFonts w:ascii="Roboto" w:hAnsi="Roboto" w:cs="Arial"/>
          <w:sz w:val="20"/>
        </w:rPr>
        <w:t xml:space="preserve"> </w:t>
      </w:r>
      <w:r w:rsidR="00446742" w:rsidRPr="00770F98">
        <w:rPr>
          <w:rFonts w:ascii="Roboto" w:hAnsi="Roboto" w:cs="Arial"/>
          <w:sz w:val="20"/>
        </w:rPr>
        <w:t xml:space="preserve">Envisaged duration of the Contract is </w:t>
      </w:r>
      <w:r w:rsidR="00DF4D77" w:rsidRPr="00770F98">
        <w:rPr>
          <w:rFonts w:ascii="Roboto" w:hAnsi="Roboto" w:cs="Arial"/>
          <w:sz w:val="20"/>
        </w:rPr>
        <w:t xml:space="preserve">till </w:t>
      </w:r>
      <w:r w:rsidR="00027B48" w:rsidRPr="00770F98">
        <w:rPr>
          <w:rFonts w:ascii="Roboto" w:hAnsi="Roboto" w:cs="Arial"/>
          <w:sz w:val="20"/>
        </w:rPr>
        <w:t>February</w:t>
      </w:r>
      <w:r w:rsidR="00D10210" w:rsidRPr="00770F98">
        <w:rPr>
          <w:rFonts w:ascii="Roboto" w:hAnsi="Roboto" w:cs="Arial"/>
          <w:b/>
          <w:bCs/>
          <w:sz w:val="20"/>
        </w:rPr>
        <w:t xml:space="preserve"> 202</w:t>
      </w:r>
      <w:r w:rsidR="00027B48" w:rsidRPr="00770F98">
        <w:rPr>
          <w:rFonts w:ascii="Roboto" w:hAnsi="Roboto" w:cs="Arial"/>
          <w:b/>
          <w:bCs/>
          <w:sz w:val="20"/>
        </w:rPr>
        <w:t>6</w:t>
      </w:r>
      <w:r w:rsidR="00446742" w:rsidRPr="00770F98">
        <w:rPr>
          <w:rFonts w:ascii="Roboto" w:hAnsi="Roboto" w:cs="Arial"/>
          <w:b/>
          <w:bCs/>
          <w:sz w:val="20"/>
        </w:rPr>
        <w:t>.</w:t>
      </w:r>
    </w:p>
    <w:p w14:paraId="1EE3E92C" w14:textId="77777777" w:rsidR="0011040B" w:rsidRPr="00770F98" w:rsidRDefault="00A4531E" w:rsidP="005831AA">
      <w:pPr>
        <w:pStyle w:val="Heading1"/>
        <w:spacing w:before="0" w:line="276" w:lineRule="auto"/>
        <w:rPr>
          <w:rFonts w:ascii="Roboto" w:hAnsi="Roboto" w:cs="Arial"/>
          <w:sz w:val="28"/>
          <w:szCs w:val="28"/>
        </w:rPr>
      </w:pPr>
      <w:r w:rsidRPr="00770F98">
        <w:rPr>
          <w:rFonts w:ascii="Roboto" w:hAnsi="Roboto" w:cs="Arial"/>
          <w:sz w:val="20"/>
          <w:szCs w:val="20"/>
        </w:rPr>
        <w:br w:type="page"/>
      </w:r>
      <w:bookmarkStart w:id="14" w:name="_Hlk28468335"/>
      <w:r w:rsidR="0011040B" w:rsidRPr="00770F98">
        <w:rPr>
          <w:rFonts w:ascii="Roboto" w:hAnsi="Roboto" w:cs="Arial"/>
          <w:sz w:val="28"/>
          <w:szCs w:val="28"/>
        </w:rPr>
        <w:lastRenderedPageBreak/>
        <w:t>Annex 1</w:t>
      </w:r>
    </w:p>
    <w:p w14:paraId="78EB1F33" w14:textId="77777777" w:rsidR="0011040B" w:rsidRPr="00770F98" w:rsidRDefault="0011040B" w:rsidP="005831AA">
      <w:pPr>
        <w:pStyle w:val="Heading1"/>
        <w:spacing w:before="0" w:line="276" w:lineRule="auto"/>
        <w:rPr>
          <w:rFonts w:ascii="Roboto" w:hAnsi="Roboto" w:cs="Arial"/>
          <w:sz w:val="28"/>
          <w:szCs w:val="28"/>
        </w:rPr>
      </w:pPr>
      <w:r w:rsidRPr="00770F98">
        <w:rPr>
          <w:rFonts w:ascii="Roboto" w:hAnsi="Roboto" w:cs="Arial"/>
          <w:sz w:val="28"/>
          <w:szCs w:val="28"/>
        </w:rPr>
        <w:t>Tender sheet</w:t>
      </w:r>
    </w:p>
    <w:p w14:paraId="3FE9F23F" w14:textId="77777777" w:rsidR="0011040B" w:rsidRPr="00770F98" w:rsidRDefault="0011040B" w:rsidP="005831AA">
      <w:pPr>
        <w:shd w:val="clear" w:color="auto" w:fill="FFFFFF"/>
        <w:spacing w:line="276" w:lineRule="auto"/>
        <w:jc w:val="both"/>
        <w:rPr>
          <w:rFonts w:ascii="Roboto" w:hAnsi="Roboto" w:cs="Arial"/>
          <w:b/>
          <w:spacing w:val="-4"/>
          <w:sz w:val="20"/>
        </w:rPr>
      </w:pPr>
    </w:p>
    <w:p w14:paraId="6B070D9C" w14:textId="77777777" w:rsidR="0011040B" w:rsidRPr="00770F98" w:rsidRDefault="0011040B" w:rsidP="005831AA">
      <w:pPr>
        <w:shd w:val="clear" w:color="auto" w:fill="FFFFFF"/>
        <w:spacing w:line="276" w:lineRule="auto"/>
        <w:jc w:val="both"/>
        <w:rPr>
          <w:rFonts w:ascii="Roboto" w:hAnsi="Roboto" w:cs="Arial"/>
          <w:sz w:val="20"/>
        </w:rPr>
      </w:pPr>
      <w:r w:rsidRPr="00770F98">
        <w:rPr>
          <w:rFonts w:ascii="Roboto" w:hAnsi="Roboto" w:cs="Arial"/>
          <w:b/>
          <w:spacing w:val="-4"/>
          <w:sz w:val="20"/>
        </w:rPr>
        <w:t>Tender date</w:t>
      </w:r>
      <w:r w:rsidRPr="00770F98">
        <w:rPr>
          <w:rFonts w:ascii="Roboto" w:hAnsi="Roboto" w:cs="Arial"/>
          <w:spacing w:val="-4"/>
          <w:sz w:val="20"/>
        </w:rPr>
        <w:t>:</w:t>
      </w:r>
      <w:r w:rsidRPr="00770F98">
        <w:rPr>
          <w:rFonts w:ascii="Roboto" w:hAnsi="Roboto" w:cs="Arial"/>
          <w:spacing w:val="-4"/>
          <w:sz w:val="20"/>
        </w:rPr>
        <w:tab/>
      </w:r>
      <w:r w:rsidRPr="00770F98">
        <w:rPr>
          <w:rFonts w:ascii="Roboto" w:hAnsi="Roboto" w:cs="Arial"/>
          <w:spacing w:val="-4"/>
          <w:sz w:val="20"/>
        </w:rPr>
        <w:tab/>
      </w:r>
      <w:r w:rsidRPr="00770F98">
        <w:rPr>
          <w:rFonts w:ascii="Roboto" w:hAnsi="Roboto" w:cs="Arial"/>
          <w:spacing w:val="-4"/>
          <w:sz w:val="20"/>
        </w:rPr>
        <w:tab/>
      </w:r>
      <w:r w:rsidRPr="00770F98">
        <w:rPr>
          <w:rFonts w:ascii="Roboto" w:hAnsi="Roboto" w:cs="Arial"/>
          <w:spacing w:val="-4"/>
          <w:sz w:val="20"/>
        </w:rPr>
        <w:tab/>
      </w:r>
      <w:r w:rsidRPr="00770F98">
        <w:rPr>
          <w:rFonts w:ascii="Roboto" w:hAnsi="Roboto" w:cs="Arial"/>
          <w:spacing w:val="-4"/>
          <w:sz w:val="20"/>
        </w:rPr>
        <w:tab/>
      </w:r>
      <w:r w:rsidRPr="00770F98">
        <w:rPr>
          <w:rFonts w:ascii="Roboto" w:hAnsi="Roboto" w:cs="Arial"/>
          <w:spacing w:val="-4"/>
          <w:sz w:val="20"/>
        </w:rPr>
        <w:tab/>
      </w:r>
      <w:r w:rsidRPr="00770F98">
        <w:rPr>
          <w:rFonts w:ascii="Roboto" w:hAnsi="Roboto" w:cs="Arial"/>
          <w:spacing w:val="-4"/>
          <w:sz w:val="20"/>
        </w:rPr>
        <w:tab/>
      </w:r>
      <w:r w:rsidRPr="00770F98">
        <w:rPr>
          <w:rFonts w:ascii="Roboto" w:hAnsi="Roboto" w:cs="Arial"/>
          <w:spacing w:val="-4"/>
          <w:sz w:val="20"/>
        </w:rPr>
        <w:tab/>
      </w:r>
    </w:p>
    <w:p w14:paraId="08C4F0D6" w14:textId="77777777" w:rsidR="0011040B" w:rsidRPr="00770F98" w:rsidRDefault="0011040B" w:rsidP="005831AA">
      <w:pPr>
        <w:shd w:val="clear" w:color="auto" w:fill="FFFFFF"/>
        <w:spacing w:line="276" w:lineRule="auto"/>
        <w:rPr>
          <w:rFonts w:ascii="Roboto" w:hAnsi="Roboto" w:cs="Arial"/>
          <w:sz w:val="20"/>
        </w:rPr>
      </w:pPr>
      <w:r w:rsidRPr="00770F98">
        <w:rPr>
          <w:rFonts w:ascii="Roboto" w:hAnsi="Roboto" w:cs="Arial"/>
          <w:b/>
          <w:bCs/>
          <w:sz w:val="20"/>
        </w:rPr>
        <w:t>Contracting Authority</w:t>
      </w:r>
      <w:r w:rsidRPr="00770F98">
        <w:rPr>
          <w:rFonts w:ascii="Roboto" w:eastAsia="Times New Roman" w:hAnsi="Roboto" w:cs="Arial"/>
          <w:sz w:val="20"/>
        </w:rPr>
        <w:t>: Priority Actions Programme Regional Activity Centre (PAP/RAC)</w:t>
      </w:r>
      <w:r w:rsidRPr="00770F98">
        <w:rPr>
          <w:rFonts w:ascii="Roboto" w:hAnsi="Roboto" w:cs="Arial"/>
          <w:sz w:val="20"/>
        </w:rPr>
        <w:t xml:space="preserve">, </w:t>
      </w:r>
      <w:r w:rsidRPr="00770F98">
        <w:rPr>
          <w:rFonts w:ascii="Roboto" w:hAnsi="Roboto" w:cs="Arial"/>
          <w:spacing w:val="-1"/>
          <w:sz w:val="20"/>
        </w:rPr>
        <w:t xml:space="preserve">Kraj </w:t>
      </w:r>
      <w:proofErr w:type="spellStart"/>
      <w:r w:rsidRPr="00770F98">
        <w:rPr>
          <w:rFonts w:ascii="Roboto" w:hAnsi="Roboto" w:cs="Arial"/>
          <w:spacing w:val="-1"/>
          <w:sz w:val="20"/>
        </w:rPr>
        <w:t>Sv</w:t>
      </w:r>
      <w:proofErr w:type="spellEnd"/>
      <w:r w:rsidR="007C2BA4" w:rsidRPr="00770F98">
        <w:rPr>
          <w:rFonts w:ascii="Roboto" w:hAnsi="Roboto" w:cs="Arial"/>
          <w:spacing w:val="-1"/>
          <w:sz w:val="20"/>
        </w:rPr>
        <w:t>.</w:t>
      </w:r>
      <w:r w:rsidRPr="00770F98">
        <w:rPr>
          <w:rFonts w:ascii="Roboto" w:hAnsi="Roboto" w:cs="Arial"/>
          <w:spacing w:val="-1"/>
          <w:sz w:val="20"/>
        </w:rPr>
        <w:t xml:space="preserve"> Ivana 11, 21000 Split, Croatia</w:t>
      </w:r>
    </w:p>
    <w:p w14:paraId="21138182" w14:textId="433AC806" w:rsidR="00E55B4F" w:rsidRPr="00770F98" w:rsidRDefault="0011040B" w:rsidP="005831AA">
      <w:pPr>
        <w:shd w:val="clear" w:color="auto" w:fill="FFFFFF"/>
        <w:spacing w:line="276" w:lineRule="auto"/>
        <w:rPr>
          <w:rFonts w:ascii="Roboto" w:hAnsi="Roboto" w:cs="Arial"/>
          <w:sz w:val="20"/>
        </w:rPr>
      </w:pPr>
      <w:r w:rsidRPr="00770F98">
        <w:rPr>
          <w:rFonts w:ascii="Roboto" w:hAnsi="Roboto" w:cs="Arial"/>
          <w:b/>
          <w:bCs/>
          <w:spacing w:val="5"/>
          <w:sz w:val="20"/>
        </w:rPr>
        <w:t xml:space="preserve">Subject of procurement: </w:t>
      </w:r>
      <w:r w:rsidR="00F23F6C" w:rsidRPr="00770F98">
        <w:rPr>
          <w:rFonts w:ascii="Roboto" w:hAnsi="Roboto" w:cs="Arial"/>
          <w:sz w:val="20"/>
        </w:rPr>
        <w:t xml:space="preserve">Providing national expert services for assessing interactions of </w:t>
      </w:r>
      <w:r w:rsidR="00F23F6C" w:rsidRPr="00770F98">
        <w:rPr>
          <w:rFonts w:ascii="Roboto" w:eastAsiaTheme="minorHAnsi" w:hAnsi="Roboto" w:cstheme="majorHAnsi"/>
          <w:sz w:val="20"/>
        </w:rPr>
        <w:t>small-scale fishery with other sectors, relevant for the future MSP in Albania</w:t>
      </w:r>
    </w:p>
    <w:p w14:paraId="1F72F646" w14:textId="77777777" w:rsidR="00E55B4F" w:rsidRPr="00770F98" w:rsidRDefault="00E55B4F" w:rsidP="005831AA">
      <w:pPr>
        <w:shd w:val="clear" w:color="auto" w:fill="FFFFFF"/>
        <w:spacing w:line="276" w:lineRule="auto"/>
        <w:rPr>
          <w:rFonts w:ascii="Roboto" w:eastAsia="Times New Roman" w:hAnsi="Roboto" w:cs="Arial"/>
          <w:b/>
          <w:bCs/>
          <w:spacing w:val="-1"/>
          <w:sz w:val="20"/>
        </w:rPr>
      </w:pPr>
    </w:p>
    <w:p w14:paraId="0A8C9C51" w14:textId="77777777" w:rsidR="00E17CB7" w:rsidRPr="00770F98" w:rsidRDefault="00E17CB7" w:rsidP="005831AA">
      <w:pPr>
        <w:shd w:val="clear" w:color="auto" w:fill="FFFFFF"/>
        <w:spacing w:line="276" w:lineRule="auto"/>
        <w:rPr>
          <w:rFonts w:ascii="Roboto" w:eastAsia="Times New Roman" w:hAnsi="Roboto" w:cs="Arial"/>
          <w:b/>
          <w:bCs/>
          <w:spacing w:val="-1"/>
          <w:sz w:val="20"/>
        </w:rPr>
      </w:pPr>
      <w:r w:rsidRPr="00770F98">
        <w:rPr>
          <w:rFonts w:ascii="Roboto" w:eastAsia="Times New Roman" w:hAnsi="Roboto" w:cs="Arial"/>
          <w:b/>
          <w:bCs/>
          <w:spacing w:val="-1"/>
          <w:sz w:val="20"/>
        </w:rPr>
        <w:t>Tenderer 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E17CB7" w:rsidRPr="00770F98" w14:paraId="5DECBC23" w14:textId="77777777" w:rsidTr="001B7338">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7D59C66B" w14:textId="77777777" w:rsidR="00E17CB7" w:rsidRPr="00770F98" w:rsidRDefault="008879D9" w:rsidP="005831AA">
            <w:pPr>
              <w:shd w:val="clear" w:color="auto" w:fill="FFFFFF"/>
              <w:spacing w:line="276" w:lineRule="auto"/>
              <w:ind w:hanging="10"/>
              <w:rPr>
                <w:rFonts w:ascii="Roboto" w:hAnsi="Roboto" w:cs="Arial"/>
                <w:b/>
                <w:bCs/>
                <w:sz w:val="20"/>
              </w:rPr>
            </w:pPr>
            <w:r w:rsidRPr="00770F98">
              <w:rPr>
                <w:rFonts w:ascii="Roboto" w:hAnsi="Roboto" w:cs="Arial"/>
                <w:b/>
                <w:bCs/>
                <w:spacing w:val="-2"/>
                <w:sz w:val="20"/>
              </w:rPr>
              <w:t>Tenderer’s n</w:t>
            </w:r>
            <w:r w:rsidR="004432F8" w:rsidRPr="00770F98">
              <w:rPr>
                <w:rFonts w:ascii="Roboto" w:hAnsi="Roboto" w:cs="Arial"/>
                <w:b/>
                <w:bCs/>
                <w:spacing w:val="-2"/>
                <w:sz w:val="20"/>
              </w:rPr>
              <w:t>ame and registered seat</w:t>
            </w:r>
            <w:r w:rsidR="00E17CB7" w:rsidRPr="00770F98">
              <w:rPr>
                <w:rFonts w:ascii="Roboto" w:hAnsi="Roboto" w:cs="Arial"/>
                <w:b/>
                <w:bCs/>
                <w:spacing w:val="-2"/>
                <w:sz w:val="20"/>
              </w:rPr>
              <w:t xml:space="preserve">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08CE6F91" w14:textId="77777777" w:rsidR="00E17CB7" w:rsidRPr="00770F98" w:rsidRDefault="00E17CB7" w:rsidP="005831AA">
            <w:pPr>
              <w:shd w:val="clear" w:color="auto" w:fill="FFFFFF"/>
              <w:spacing w:line="276" w:lineRule="auto"/>
              <w:rPr>
                <w:rFonts w:ascii="Roboto" w:hAnsi="Roboto" w:cs="Arial"/>
                <w:sz w:val="20"/>
              </w:rPr>
            </w:pPr>
          </w:p>
        </w:tc>
      </w:tr>
      <w:tr w:rsidR="00E17CB7" w:rsidRPr="00770F98" w14:paraId="635E31E2" w14:textId="77777777" w:rsidTr="001B7338">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5F937F" w14:textId="77777777" w:rsidR="00E17CB7" w:rsidRPr="00770F98" w:rsidRDefault="0068700C" w:rsidP="005831AA">
            <w:pPr>
              <w:shd w:val="clear" w:color="auto" w:fill="FFFFFF"/>
              <w:spacing w:line="276" w:lineRule="auto"/>
              <w:ind w:hanging="10"/>
              <w:rPr>
                <w:rFonts w:ascii="Roboto" w:hAnsi="Roboto" w:cs="Arial"/>
                <w:b/>
                <w:bCs/>
                <w:sz w:val="20"/>
              </w:rPr>
            </w:pPr>
            <w:r w:rsidRPr="00770F98">
              <w:rPr>
                <w:rFonts w:ascii="Roboto" w:hAnsi="Roboto" w:cs="Arial"/>
                <w:b/>
                <w:bCs/>
                <w:spacing w:val="-2"/>
                <w:sz w:val="20"/>
              </w:rPr>
              <w:t>PIN</w:t>
            </w:r>
            <w:r w:rsidRPr="00770F98">
              <w:rPr>
                <w:rStyle w:val="FootnoteReference"/>
                <w:rFonts w:ascii="Roboto" w:hAnsi="Roboto" w:cs="Arial"/>
                <w:b/>
                <w:bCs/>
                <w:spacing w:val="-2"/>
                <w:sz w:val="20"/>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1CDCEAD" w14:textId="77777777" w:rsidR="00E17CB7" w:rsidRPr="00770F98" w:rsidRDefault="00E17CB7" w:rsidP="005831AA">
            <w:pPr>
              <w:shd w:val="clear" w:color="auto" w:fill="FFFFFF"/>
              <w:spacing w:line="276" w:lineRule="auto"/>
              <w:rPr>
                <w:rFonts w:ascii="Roboto" w:hAnsi="Roboto" w:cs="Arial"/>
                <w:sz w:val="20"/>
              </w:rPr>
            </w:pPr>
          </w:p>
        </w:tc>
      </w:tr>
      <w:tr w:rsidR="00E17CB7" w:rsidRPr="00770F98" w14:paraId="4B8333DA" w14:textId="77777777" w:rsidTr="00806356">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475E1CF" w14:textId="77777777" w:rsidR="00E17CB7" w:rsidRPr="00770F98" w:rsidRDefault="001B7338" w:rsidP="005831AA">
            <w:pPr>
              <w:spacing w:line="276" w:lineRule="auto"/>
              <w:rPr>
                <w:rFonts w:ascii="Roboto" w:hAnsi="Roboto" w:cs="Arial"/>
                <w:b/>
                <w:bCs/>
                <w:sz w:val="20"/>
              </w:rPr>
            </w:pPr>
            <w:r w:rsidRPr="00770F98">
              <w:rPr>
                <w:rFonts w:ascii="Roboto" w:hAnsi="Roboto" w:cs="Arial"/>
                <w:b/>
                <w:bCs/>
                <w:sz w:val="20"/>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BB9E253" w14:textId="77777777" w:rsidR="00E17CB7" w:rsidRPr="00770F98" w:rsidRDefault="00E17CB7" w:rsidP="005831AA">
            <w:pPr>
              <w:shd w:val="clear" w:color="auto" w:fill="FFFFFF"/>
              <w:spacing w:line="276" w:lineRule="auto"/>
              <w:rPr>
                <w:rFonts w:ascii="Roboto" w:hAnsi="Roboto" w:cs="Arial"/>
                <w:sz w:val="20"/>
              </w:rPr>
            </w:pPr>
          </w:p>
        </w:tc>
      </w:tr>
      <w:tr w:rsidR="00E17CB7" w:rsidRPr="00770F98" w14:paraId="14EDDC24"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A9D486A" w14:textId="77777777" w:rsidR="00E17CB7" w:rsidRPr="00770F98" w:rsidRDefault="001B7338" w:rsidP="005831AA">
            <w:pPr>
              <w:spacing w:line="276" w:lineRule="auto"/>
              <w:rPr>
                <w:rFonts w:ascii="Roboto" w:hAnsi="Roboto" w:cs="Arial"/>
                <w:b/>
                <w:bCs/>
                <w:sz w:val="20"/>
              </w:rPr>
            </w:pPr>
            <w:r w:rsidRPr="00770F98">
              <w:rPr>
                <w:rFonts w:ascii="Roboto" w:hAnsi="Roboto" w:cs="Arial"/>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3DE523C" w14:textId="77777777" w:rsidR="00E17CB7" w:rsidRPr="00770F98" w:rsidRDefault="00E17CB7" w:rsidP="005831AA">
            <w:pPr>
              <w:shd w:val="clear" w:color="auto" w:fill="FFFFFF"/>
              <w:spacing w:line="276" w:lineRule="auto"/>
              <w:rPr>
                <w:rFonts w:ascii="Roboto" w:hAnsi="Roboto" w:cs="Arial"/>
                <w:sz w:val="20"/>
              </w:rPr>
            </w:pPr>
          </w:p>
        </w:tc>
      </w:tr>
      <w:tr w:rsidR="00DB3136" w:rsidRPr="00770F98" w14:paraId="2324674F"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9A3D14A" w14:textId="77777777" w:rsidR="00DB3136" w:rsidRPr="00770F98" w:rsidRDefault="00DB3136" w:rsidP="005831AA">
            <w:pPr>
              <w:spacing w:line="276" w:lineRule="auto"/>
              <w:rPr>
                <w:rFonts w:ascii="Roboto" w:hAnsi="Roboto" w:cs="Arial"/>
                <w:b/>
                <w:bCs/>
                <w:sz w:val="20"/>
              </w:rPr>
            </w:pPr>
            <w:r w:rsidRPr="00770F98">
              <w:rPr>
                <w:rFonts w:ascii="Roboto" w:hAnsi="Roboto" w:cs="Arial"/>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2E56223" w14:textId="77777777" w:rsidR="00DB3136" w:rsidRPr="00770F98" w:rsidRDefault="00DB3136" w:rsidP="005831AA">
            <w:pPr>
              <w:shd w:val="clear" w:color="auto" w:fill="FFFFFF"/>
              <w:spacing w:line="276" w:lineRule="auto"/>
              <w:rPr>
                <w:rFonts w:ascii="Roboto" w:hAnsi="Roboto" w:cs="Arial"/>
                <w:sz w:val="20"/>
              </w:rPr>
            </w:pPr>
          </w:p>
        </w:tc>
      </w:tr>
      <w:tr w:rsidR="001B7338" w:rsidRPr="00770F98" w14:paraId="67BD0A5C" w14:textId="77777777" w:rsidTr="001B7338">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49E3484" w14:textId="77777777" w:rsidR="001B7338" w:rsidRPr="00770F98" w:rsidRDefault="001B7338" w:rsidP="005831AA">
            <w:pPr>
              <w:spacing w:line="276" w:lineRule="auto"/>
              <w:rPr>
                <w:rFonts w:ascii="Roboto" w:hAnsi="Roboto" w:cs="Arial"/>
                <w:b/>
                <w:bCs/>
                <w:sz w:val="20"/>
              </w:rPr>
            </w:pPr>
            <w:r w:rsidRPr="00770F98">
              <w:rPr>
                <w:rFonts w:ascii="Roboto" w:hAnsi="Roboto" w:cs="Arial"/>
                <w:b/>
                <w:bCs/>
                <w:sz w:val="20"/>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F06CE55" w14:textId="77777777" w:rsidR="001B7338" w:rsidRPr="00770F98" w:rsidRDefault="001B7338" w:rsidP="005831AA">
            <w:pPr>
              <w:shd w:val="clear" w:color="auto" w:fill="FFFFFF"/>
              <w:spacing w:line="276" w:lineRule="auto"/>
              <w:rPr>
                <w:rFonts w:ascii="Roboto" w:hAnsi="Roboto" w:cs="Arial"/>
                <w:sz w:val="20"/>
              </w:rPr>
            </w:pPr>
            <w:r w:rsidRPr="00770F98">
              <w:rPr>
                <w:rFonts w:ascii="Roboto" w:hAnsi="Roboto" w:cs="Arial"/>
                <w:sz w:val="20"/>
              </w:rPr>
              <w:t xml:space="preserve">      YES                 NO</w:t>
            </w:r>
          </w:p>
        </w:tc>
      </w:tr>
      <w:tr w:rsidR="00E17CB7" w:rsidRPr="00770F98" w14:paraId="0462DF5A" w14:textId="77777777" w:rsidTr="001B7338">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07EF6CF" w14:textId="77777777" w:rsidR="00E17CB7" w:rsidRPr="00770F98" w:rsidRDefault="00E17CB7" w:rsidP="005831AA">
            <w:pPr>
              <w:spacing w:line="276" w:lineRule="auto"/>
              <w:rPr>
                <w:rFonts w:ascii="Roboto" w:hAnsi="Roboto" w:cs="Arial"/>
                <w:b/>
                <w:bCs/>
                <w:sz w:val="20"/>
              </w:rPr>
            </w:pPr>
            <w:r w:rsidRPr="00770F98">
              <w:rPr>
                <w:rFonts w:ascii="Roboto" w:hAnsi="Roboto" w:cs="Arial"/>
                <w:b/>
                <w:bCs/>
                <w:spacing w:val="-1"/>
                <w:sz w:val="20"/>
              </w:rPr>
              <w:t>Name, family name and positi</w:t>
            </w:r>
            <w:r w:rsidR="001B7338" w:rsidRPr="00770F98">
              <w:rPr>
                <w:rFonts w:ascii="Roboto" w:hAnsi="Roboto" w:cs="Arial"/>
                <w:b/>
                <w:bCs/>
                <w:spacing w:val="-1"/>
                <w:sz w:val="20"/>
              </w:rPr>
              <w:t xml:space="preserve">on of a person / persons authorised to sign the public procurement </w:t>
            </w:r>
            <w:r w:rsidRPr="00770F98">
              <w:rPr>
                <w:rFonts w:ascii="Roboto" w:hAnsi="Roboto" w:cs="Arial"/>
                <w:b/>
                <w:bCs/>
                <w:spacing w:val="-1"/>
                <w:sz w:val="20"/>
              </w:rPr>
              <w:t>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547A01" w14:textId="77777777" w:rsidR="00E17CB7" w:rsidRPr="00770F98" w:rsidRDefault="00E17CB7" w:rsidP="005831AA">
            <w:pPr>
              <w:shd w:val="clear" w:color="auto" w:fill="FFFFFF"/>
              <w:spacing w:line="276" w:lineRule="auto"/>
              <w:rPr>
                <w:rFonts w:ascii="Roboto" w:hAnsi="Roboto" w:cs="Arial"/>
                <w:sz w:val="20"/>
              </w:rPr>
            </w:pPr>
          </w:p>
        </w:tc>
      </w:tr>
      <w:tr w:rsidR="00E17CB7" w:rsidRPr="00770F98" w14:paraId="1B02A949" w14:textId="77777777" w:rsidTr="001B7338">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0E042E16" w14:textId="77777777" w:rsidR="00E17CB7" w:rsidRPr="00770F98" w:rsidRDefault="001B7338" w:rsidP="005831AA">
            <w:pPr>
              <w:spacing w:line="276" w:lineRule="auto"/>
              <w:rPr>
                <w:rFonts w:ascii="Roboto" w:hAnsi="Roboto" w:cs="Arial"/>
                <w:b/>
                <w:bCs/>
                <w:spacing w:val="-1"/>
                <w:sz w:val="20"/>
              </w:rPr>
            </w:pPr>
            <w:r w:rsidRPr="00770F98">
              <w:rPr>
                <w:rFonts w:ascii="Roboto" w:hAnsi="Roboto" w:cs="Arial"/>
                <w:b/>
                <w:bCs/>
                <w:spacing w:val="-1"/>
                <w:sz w:val="20"/>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043CB0F" w14:textId="77777777" w:rsidR="00E17CB7" w:rsidRPr="00770F98" w:rsidRDefault="00E17CB7" w:rsidP="005831AA">
            <w:pPr>
              <w:shd w:val="clear" w:color="auto" w:fill="FFFFFF"/>
              <w:spacing w:line="276" w:lineRule="auto"/>
              <w:rPr>
                <w:rFonts w:ascii="Roboto" w:hAnsi="Roboto" w:cs="Arial"/>
                <w:sz w:val="20"/>
              </w:rPr>
            </w:pPr>
          </w:p>
        </w:tc>
      </w:tr>
      <w:tr w:rsidR="00E17CB7" w:rsidRPr="00770F98" w14:paraId="500A9F13" w14:textId="77777777" w:rsidTr="001B7338">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D6B9A9C" w14:textId="77777777" w:rsidR="00E17CB7" w:rsidRPr="00770F98" w:rsidRDefault="001B7338" w:rsidP="005831AA">
            <w:pPr>
              <w:spacing w:line="276" w:lineRule="auto"/>
              <w:rPr>
                <w:rFonts w:ascii="Roboto" w:hAnsi="Roboto" w:cs="Arial"/>
                <w:b/>
                <w:bCs/>
                <w:spacing w:val="-1"/>
                <w:sz w:val="20"/>
              </w:rPr>
            </w:pPr>
            <w:r w:rsidRPr="00770F98">
              <w:rPr>
                <w:rFonts w:ascii="Roboto" w:hAnsi="Roboto" w:cs="Arial"/>
                <w:b/>
                <w:bCs/>
                <w:spacing w:val="-1"/>
                <w:sz w:val="20"/>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459315" w14:textId="77777777" w:rsidR="00E17CB7" w:rsidRPr="00770F98" w:rsidRDefault="00E17CB7" w:rsidP="005831AA">
            <w:pPr>
              <w:spacing w:line="276" w:lineRule="auto"/>
              <w:rPr>
                <w:rFonts w:ascii="Roboto" w:hAnsi="Roboto" w:cs="Arial"/>
                <w:b/>
                <w:bCs/>
                <w:spacing w:val="-1"/>
                <w:sz w:val="20"/>
              </w:rPr>
            </w:pPr>
          </w:p>
        </w:tc>
      </w:tr>
      <w:tr w:rsidR="001B7338" w:rsidRPr="00770F98" w14:paraId="75484756" w14:textId="77777777" w:rsidTr="001B7338">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2771B97" w14:textId="77777777" w:rsidR="001B7338" w:rsidRPr="00770F98" w:rsidRDefault="001B7338" w:rsidP="005831AA">
            <w:pPr>
              <w:spacing w:line="276" w:lineRule="auto"/>
              <w:rPr>
                <w:rFonts w:ascii="Roboto" w:hAnsi="Roboto" w:cs="Arial"/>
                <w:b/>
                <w:bCs/>
                <w:spacing w:val="-1"/>
                <w:sz w:val="20"/>
              </w:rPr>
            </w:pPr>
            <w:r w:rsidRPr="00770F98">
              <w:rPr>
                <w:rFonts w:ascii="Roboto" w:hAnsi="Roboto" w:cs="Arial"/>
                <w:b/>
                <w:bCs/>
                <w:spacing w:val="-1"/>
                <w:sz w:val="20"/>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537F28F" w14:textId="77777777" w:rsidR="001B7338" w:rsidRPr="00770F98" w:rsidRDefault="001B7338" w:rsidP="005831AA">
            <w:pPr>
              <w:spacing w:line="276" w:lineRule="auto"/>
              <w:rPr>
                <w:rFonts w:ascii="Roboto" w:hAnsi="Roboto" w:cs="Arial"/>
                <w:b/>
                <w:bCs/>
                <w:spacing w:val="-1"/>
                <w:sz w:val="20"/>
              </w:rPr>
            </w:pPr>
          </w:p>
        </w:tc>
      </w:tr>
      <w:tr w:rsidR="001B7338" w:rsidRPr="00770F98" w14:paraId="4102A459" w14:textId="77777777" w:rsidTr="001B7338">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7ACFE534" w14:textId="77777777" w:rsidR="001B7338" w:rsidRPr="00770F98" w:rsidRDefault="001B7338" w:rsidP="005831AA">
            <w:pPr>
              <w:spacing w:line="276" w:lineRule="auto"/>
              <w:rPr>
                <w:rFonts w:ascii="Roboto" w:hAnsi="Roboto" w:cs="Arial"/>
                <w:b/>
                <w:bCs/>
                <w:spacing w:val="-1"/>
                <w:sz w:val="20"/>
              </w:rPr>
            </w:pPr>
            <w:r w:rsidRPr="00770F98">
              <w:rPr>
                <w:rFonts w:ascii="Roboto" w:hAnsi="Roboto" w:cs="Arial"/>
                <w:b/>
                <w:bCs/>
                <w:spacing w:val="-1"/>
                <w:sz w:val="20"/>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6DFB9E20" w14:textId="77777777" w:rsidR="001B7338" w:rsidRPr="00770F98" w:rsidRDefault="001B7338" w:rsidP="005831AA">
            <w:pPr>
              <w:spacing w:line="276" w:lineRule="auto"/>
              <w:rPr>
                <w:rFonts w:ascii="Roboto" w:hAnsi="Roboto" w:cs="Arial"/>
                <w:b/>
                <w:bCs/>
                <w:spacing w:val="-1"/>
                <w:sz w:val="20"/>
              </w:rPr>
            </w:pPr>
          </w:p>
        </w:tc>
      </w:tr>
    </w:tbl>
    <w:p w14:paraId="02ED45AC" w14:textId="77777777" w:rsidR="001B7338" w:rsidRPr="00770F98" w:rsidRDefault="001B7338" w:rsidP="005831AA">
      <w:pPr>
        <w:shd w:val="clear" w:color="auto" w:fill="FFFFFF"/>
        <w:spacing w:line="276" w:lineRule="auto"/>
        <w:ind w:left="120"/>
        <w:rPr>
          <w:rFonts w:ascii="Roboto" w:hAnsi="Roboto" w:cs="Arial"/>
          <w:sz w:val="20"/>
        </w:rPr>
      </w:pPr>
      <w:r w:rsidRPr="00770F98">
        <w:rPr>
          <w:rFonts w:ascii="Roboto" w:hAnsi="Roboto" w:cs="Arial"/>
          <w:b/>
          <w:bCs/>
          <w:spacing w:val="-4"/>
          <w:sz w:val="20"/>
        </w:rPr>
        <w:t>Tender price:</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E55B4F" w:rsidRPr="00770F98" w14:paraId="146D12F5" w14:textId="77777777" w:rsidTr="0097005E">
        <w:trPr>
          <w:trHeight w:hRule="exact" w:val="451"/>
        </w:trPr>
        <w:tc>
          <w:tcPr>
            <w:tcW w:w="4395" w:type="dxa"/>
            <w:shd w:val="clear" w:color="auto" w:fill="FFFFFF"/>
          </w:tcPr>
          <w:p w14:paraId="60CA5283" w14:textId="77777777" w:rsidR="00E55B4F" w:rsidRPr="00770F98" w:rsidRDefault="00E55B4F" w:rsidP="005831AA">
            <w:pPr>
              <w:shd w:val="clear" w:color="auto" w:fill="FFFFFF"/>
              <w:spacing w:line="276" w:lineRule="auto"/>
              <w:ind w:left="5"/>
              <w:rPr>
                <w:rFonts w:ascii="Roboto" w:hAnsi="Roboto" w:cs="Arial"/>
                <w:sz w:val="20"/>
              </w:rPr>
            </w:pPr>
            <w:r w:rsidRPr="00770F98">
              <w:rPr>
                <w:rFonts w:ascii="Roboto" w:hAnsi="Roboto" w:cs="Arial"/>
                <w:spacing w:val="-5"/>
                <w:sz w:val="20"/>
              </w:rPr>
              <w:t>Tender price, excluding VAT (</w:t>
            </w:r>
            <w:r w:rsidR="00CC3383" w:rsidRPr="00770F98">
              <w:rPr>
                <w:rFonts w:ascii="Roboto" w:hAnsi="Roboto" w:cs="Arial"/>
                <w:spacing w:val="-5"/>
                <w:sz w:val="20"/>
              </w:rPr>
              <w:t>EUR</w:t>
            </w:r>
            <w:r w:rsidRPr="00770F98">
              <w:rPr>
                <w:rFonts w:ascii="Roboto" w:hAnsi="Roboto" w:cs="Arial"/>
                <w:spacing w:val="-5"/>
                <w:sz w:val="20"/>
              </w:rPr>
              <w:t>)</w:t>
            </w:r>
          </w:p>
        </w:tc>
        <w:tc>
          <w:tcPr>
            <w:tcW w:w="5241" w:type="dxa"/>
            <w:shd w:val="clear" w:color="auto" w:fill="FFFFFF"/>
          </w:tcPr>
          <w:p w14:paraId="70DF9E56" w14:textId="77777777" w:rsidR="00E55B4F" w:rsidRPr="00770F98" w:rsidRDefault="00E55B4F" w:rsidP="005831AA">
            <w:pPr>
              <w:shd w:val="clear" w:color="auto" w:fill="FFFFFF"/>
              <w:spacing w:line="276" w:lineRule="auto"/>
              <w:rPr>
                <w:rFonts w:ascii="Roboto" w:hAnsi="Roboto" w:cs="Arial"/>
                <w:sz w:val="20"/>
              </w:rPr>
            </w:pPr>
          </w:p>
        </w:tc>
      </w:tr>
      <w:tr w:rsidR="00E55B4F" w:rsidRPr="00770F98" w14:paraId="7620F9FC" w14:textId="77777777" w:rsidTr="0097005E">
        <w:trPr>
          <w:trHeight w:hRule="exact" w:val="451"/>
        </w:trPr>
        <w:tc>
          <w:tcPr>
            <w:tcW w:w="4395" w:type="dxa"/>
            <w:shd w:val="clear" w:color="auto" w:fill="FFFFFF"/>
          </w:tcPr>
          <w:p w14:paraId="6BC72557" w14:textId="77777777" w:rsidR="00E55B4F" w:rsidRPr="00770F98" w:rsidRDefault="00E55B4F" w:rsidP="005831AA">
            <w:pPr>
              <w:shd w:val="clear" w:color="auto" w:fill="FFFFFF"/>
              <w:spacing w:line="276" w:lineRule="auto"/>
              <w:ind w:left="5"/>
              <w:rPr>
                <w:rFonts w:ascii="Roboto" w:hAnsi="Roboto" w:cs="Arial"/>
                <w:spacing w:val="-5"/>
                <w:sz w:val="20"/>
              </w:rPr>
            </w:pPr>
            <w:r w:rsidRPr="00770F98">
              <w:rPr>
                <w:rFonts w:ascii="Roboto" w:hAnsi="Roboto" w:cs="Arial"/>
                <w:spacing w:val="-5"/>
                <w:sz w:val="20"/>
              </w:rPr>
              <w:t>VAT (25%)</w:t>
            </w:r>
            <w:r w:rsidRPr="00770F98">
              <w:rPr>
                <w:rStyle w:val="FootnoteReference"/>
                <w:rFonts w:ascii="Roboto" w:hAnsi="Roboto" w:cs="Arial"/>
                <w:spacing w:val="-5"/>
                <w:sz w:val="20"/>
              </w:rPr>
              <w:footnoteReference w:id="2"/>
            </w:r>
          </w:p>
        </w:tc>
        <w:tc>
          <w:tcPr>
            <w:tcW w:w="5241" w:type="dxa"/>
            <w:shd w:val="clear" w:color="auto" w:fill="FFFFFF"/>
          </w:tcPr>
          <w:p w14:paraId="44E871BC" w14:textId="77777777" w:rsidR="00E55B4F" w:rsidRPr="00770F98" w:rsidRDefault="00E55B4F" w:rsidP="005831AA">
            <w:pPr>
              <w:shd w:val="clear" w:color="auto" w:fill="FFFFFF"/>
              <w:spacing w:line="276" w:lineRule="auto"/>
              <w:rPr>
                <w:rFonts w:ascii="Roboto" w:hAnsi="Roboto" w:cs="Arial"/>
                <w:sz w:val="20"/>
              </w:rPr>
            </w:pPr>
          </w:p>
        </w:tc>
      </w:tr>
      <w:tr w:rsidR="00E55B4F" w:rsidRPr="00770F98" w14:paraId="396DE119" w14:textId="77777777" w:rsidTr="0097005E">
        <w:trPr>
          <w:trHeight w:hRule="exact" w:val="451"/>
        </w:trPr>
        <w:tc>
          <w:tcPr>
            <w:tcW w:w="4395" w:type="dxa"/>
            <w:shd w:val="clear" w:color="auto" w:fill="FFFFFF"/>
          </w:tcPr>
          <w:p w14:paraId="6869A60F" w14:textId="77777777" w:rsidR="00E55B4F" w:rsidRPr="00770F98" w:rsidRDefault="00E55B4F" w:rsidP="005831AA">
            <w:pPr>
              <w:shd w:val="clear" w:color="auto" w:fill="FFFFFF"/>
              <w:spacing w:line="276" w:lineRule="auto"/>
              <w:ind w:left="5"/>
              <w:rPr>
                <w:rFonts w:ascii="Roboto" w:hAnsi="Roboto" w:cs="Arial"/>
                <w:spacing w:val="-5"/>
                <w:sz w:val="20"/>
              </w:rPr>
            </w:pPr>
            <w:r w:rsidRPr="00770F98">
              <w:rPr>
                <w:rFonts w:ascii="Roboto" w:hAnsi="Roboto" w:cs="Arial"/>
                <w:spacing w:val="-5"/>
                <w:sz w:val="20"/>
              </w:rPr>
              <w:t>Total price with VAT (</w:t>
            </w:r>
            <w:r w:rsidR="00CC3383" w:rsidRPr="00770F98">
              <w:rPr>
                <w:rFonts w:ascii="Roboto" w:hAnsi="Roboto" w:cs="Arial"/>
                <w:spacing w:val="-5"/>
                <w:sz w:val="20"/>
              </w:rPr>
              <w:t>EUR</w:t>
            </w:r>
            <w:r w:rsidRPr="00770F98">
              <w:rPr>
                <w:rFonts w:ascii="Roboto" w:hAnsi="Roboto" w:cs="Arial"/>
                <w:spacing w:val="-5"/>
                <w:sz w:val="20"/>
              </w:rPr>
              <w:t>)</w:t>
            </w:r>
          </w:p>
        </w:tc>
        <w:tc>
          <w:tcPr>
            <w:tcW w:w="5241" w:type="dxa"/>
            <w:shd w:val="clear" w:color="auto" w:fill="FFFFFF"/>
          </w:tcPr>
          <w:p w14:paraId="144A5D23" w14:textId="77777777" w:rsidR="00E55B4F" w:rsidRPr="00770F98" w:rsidRDefault="00E55B4F" w:rsidP="005831AA">
            <w:pPr>
              <w:shd w:val="clear" w:color="auto" w:fill="FFFFFF"/>
              <w:spacing w:line="276" w:lineRule="auto"/>
              <w:rPr>
                <w:rFonts w:ascii="Roboto" w:hAnsi="Roboto" w:cs="Arial"/>
                <w:sz w:val="20"/>
              </w:rPr>
            </w:pPr>
          </w:p>
        </w:tc>
      </w:tr>
    </w:tbl>
    <w:p w14:paraId="4521962A" w14:textId="480100EF" w:rsidR="001B7338" w:rsidRPr="00770F98" w:rsidRDefault="001B7338" w:rsidP="005831AA">
      <w:pPr>
        <w:shd w:val="clear" w:color="auto" w:fill="FFFFFF"/>
        <w:spacing w:line="276" w:lineRule="auto"/>
        <w:rPr>
          <w:rFonts w:ascii="Roboto" w:hAnsi="Roboto" w:cs="Arial"/>
          <w:spacing w:val="-2"/>
          <w:sz w:val="20"/>
        </w:rPr>
      </w:pPr>
      <w:r w:rsidRPr="00770F98">
        <w:rPr>
          <w:rFonts w:ascii="Roboto" w:hAnsi="Roboto" w:cs="Arial"/>
          <w:b/>
          <w:bCs/>
          <w:spacing w:val="-3"/>
          <w:sz w:val="20"/>
        </w:rPr>
        <w:t xml:space="preserve">Bid validity date: </w:t>
      </w:r>
      <w:r w:rsidRPr="00770F98">
        <w:rPr>
          <w:rFonts w:ascii="Roboto" w:hAnsi="Roboto" w:cs="Arial"/>
          <w:spacing w:val="-2"/>
          <w:sz w:val="20"/>
        </w:rPr>
        <w:t xml:space="preserve">(at least </w:t>
      </w:r>
      <w:r w:rsidR="006521A2" w:rsidRPr="00770F98">
        <w:rPr>
          <w:rFonts w:ascii="Roboto" w:hAnsi="Roboto" w:cs="Arial"/>
          <w:spacing w:val="-2"/>
          <w:sz w:val="20"/>
        </w:rPr>
        <w:t>4</w:t>
      </w:r>
      <w:r w:rsidRPr="00770F98">
        <w:rPr>
          <w:rFonts w:ascii="Roboto" w:hAnsi="Roboto" w:cs="Arial"/>
          <w:spacing w:val="-2"/>
          <w:sz w:val="20"/>
        </w:rPr>
        <w:t>5 days after the bid submission deadline)</w:t>
      </w:r>
    </w:p>
    <w:p w14:paraId="738610EB" w14:textId="77777777" w:rsidR="008F7B0C" w:rsidRPr="00770F98" w:rsidRDefault="00E17CB7" w:rsidP="005831AA">
      <w:pPr>
        <w:shd w:val="clear" w:color="auto" w:fill="FFFFFF"/>
        <w:spacing w:line="276" w:lineRule="auto"/>
        <w:ind w:left="115"/>
        <w:rPr>
          <w:rFonts w:ascii="Roboto" w:hAnsi="Roboto" w:cs="Arial"/>
          <w:spacing w:val="-2"/>
          <w:sz w:val="20"/>
        </w:rPr>
      </w:pPr>
      <w:r w:rsidRPr="00770F98">
        <w:rPr>
          <w:rFonts w:ascii="Roboto" w:hAnsi="Roboto" w:cs="Arial"/>
          <w:spacing w:val="-2"/>
          <w:sz w:val="20"/>
        </w:rPr>
        <w:tab/>
      </w:r>
      <w:r w:rsidRPr="00770F98">
        <w:rPr>
          <w:rFonts w:ascii="Roboto" w:hAnsi="Roboto" w:cs="Arial"/>
          <w:spacing w:val="-2"/>
          <w:sz w:val="20"/>
        </w:rPr>
        <w:tab/>
      </w:r>
      <w:r w:rsidRPr="00770F98">
        <w:rPr>
          <w:rFonts w:ascii="Roboto" w:hAnsi="Roboto" w:cs="Arial"/>
          <w:spacing w:val="-2"/>
          <w:sz w:val="20"/>
        </w:rPr>
        <w:tab/>
      </w:r>
      <w:r w:rsidRPr="00770F98">
        <w:rPr>
          <w:rFonts w:ascii="Roboto" w:hAnsi="Roboto" w:cs="Arial"/>
          <w:spacing w:val="-2"/>
          <w:sz w:val="20"/>
        </w:rPr>
        <w:tab/>
      </w:r>
      <w:r w:rsidRPr="00770F98">
        <w:rPr>
          <w:rFonts w:ascii="Roboto" w:hAnsi="Roboto" w:cs="Arial"/>
          <w:spacing w:val="-2"/>
          <w:sz w:val="20"/>
        </w:rPr>
        <w:tab/>
      </w:r>
      <w:r w:rsidRPr="00770F98">
        <w:rPr>
          <w:rFonts w:ascii="Roboto" w:hAnsi="Roboto" w:cs="Arial"/>
          <w:spacing w:val="-2"/>
          <w:sz w:val="20"/>
        </w:rPr>
        <w:tab/>
      </w:r>
      <w:r w:rsidRPr="00770F98">
        <w:rPr>
          <w:rFonts w:ascii="Roboto" w:hAnsi="Roboto" w:cs="Arial"/>
          <w:spacing w:val="-2"/>
          <w:sz w:val="20"/>
        </w:rPr>
        <w:tab/>
      </w:r>
      <w:r w:rsidR="0068700C" w:rsidRPr="00770F98">
        <w:rPr>
          <w:rFonts w:ascii="Roboto" w:hAnsi="Roboto" w:cs="Arial"/>
          <w:spacing w:val="-2"/>
          <w:sz w:val="20"/>
        </w:rPr>
        <w:tab/>
      </w:r>
    </w:p>
    <w:p w14:paraId="03D1C07D" w14:textId="77777777" w:rsidR="00E17CB7" w:rsidRPr="00770F98" w:rsidRDefault="00E17CB7" w:rsidP="008F7B0C">
      <w:pPr>
        <w:shd w:val="clear" w:color="auto" w:fill="FFFFFF"/>
        <w:spacing w:line="276" w:lineRule="auto"/>
        <w:ind w:left="115"/>
        <w:jc w:val="center"/>
        <w:rPr>
          <w:rFonts w:ascii="Roboto" w:hAnsi="Roboto" w:cs="Arial"/>
          <w:sz w:val="20"/>
        </w:rPr>
      </w:pPr>
      <w:r w:rsidRPr="00770F98">
        <w:rPr>
          <w:rFonts w:ascii="Roboto" w:hAnsi="Roboto" w:cs="Arial"/>
          <w:b/>
          <w:bCs/>
          <w:spacing w:val="-4"/>
          <w:sz w:val="20"/>
        </w:rPr>
        <w:t>For Tenderer:</w:t>
      </w:r>
    </w:p>
    <w:p w14:paraId="637805D2" w14:textId="77777777" w:rsidR="00E17CB7" w:rsidRPr="00770F98" w:rsidRDefault="00E17CB7" w:rsidP="005831AA">
      <w:pPr>
        <w:shd w:val="clear" w:color="auto" w:fill="FFFFFF"/>
        <w:spacing w:line="276" w:lineRule="auto"/>
        <w:ind w:left="4253"/>
        <w:rPr>
          <w:rFonts w:ascii="Roboto" w:hAnsi="Roboto" w:cs="Arial"/>
          <w:spacing w:val="-10"/>
          <w:sz w:val="20"/>
        </w:rPr>
      </w:pPr>
    </w:p>
    <w:p w14:paraId="746476A6" w14:textId="77777777" w:rsidR="0068700C" w:rsidRPr="00770F98" w:rsidRDefault="001A3757" w:rsidP="005831AA">
      <w:pPr>
        <w:shd w:val="clear" w:color="auto" w:fill="FFFFFF"/>
        <w:spacing w:line="276" w:lineRule="auto"/>
        <w:ind w:left="4253"/>
        <w:rPr>
          <w:rFonts w:ascii="Roboto" w:hAnsi="Roboto" w:cs="Arial"/>
          <w:sz w:val="20"/>
        </w:rPr>
      </w:pPr>
      <w:r w:rsidRPr="00770F98">
        <w:rPr>
          <w:rFonts w:ascii="Roboto" w:hAnsi="Roboto"/>
          <w:noProof/>
          <w:lang w:eastAsia="it-IT"/>
        </w:rPr>
        <mc:AlternateContent>
          <mc:Choice Requires="wps">
            <w:drawing>
              <wp:anchor distT="4294967289" distB="4294967289" distL="114300" distR="114300" simplePos="0" relativeHeight="251657728" behindDoc="0" locked="0" layoutInCell="0" allowOverlap="1" wp14:anchorId="3DC38A67" wp14:editId="07777777">
                <wp:simplePos x="0" y="0"/>
                <wp:positionH relativeFrom="column">
                  <wp:posOffset>2656840</wp:posOffset>
                </wp:positionH>
                <wp:positionV relativeFrom="paragraph">
                  <wp:posOffset>234949</wp:posOffset>
                </wp:positionV>
                <wp:extent cx="317182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13537B" id="Straight Connector 1" o:spid="_x0000_s1026" style="position:absolute;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o:allowincell="f" strokeweight="1.2pt"/>
            </w:pict>
          </mc:Fallback>
        </mc:AlternateContent>
      </w:r>
    </w:p>
    <w:p w14:paraId="463F29E8" w14:textId="77777777" w:rsidR="00AA12BA" w:rsidRPr="00770F98" w:rsidRDefault="0068700C" w:rsidP="005831AA">
      <w:pPr>
        <w:shd w:val="clear" w:color="auto" w:fill="FFFFFF"/>
        <w:spacing w:line="276" w:lineRule="auto"/>
        <w:ind w:left="4253"/>
        <w:rPr>
          <w:rFonts w:ascii="Roboto" w:hAnsi="Roboto" w:cs="Arial"/>
          <w:spacing w:val="-10"/>
          <w:sz w:val="20"/>
        </w:rPr>
      </w:pPr>
      <w:r w:rsidRPr="00770F98">
        <w:rPr>
          <w:rFonts w:ascii="Roboto" w:hAnsi="Roboto" w:cs="Arial"/>
          <w:spacing w:val="-10"/>
          <w:sz w:val="20"/>
        </w:rPr>
        <w:tab/>
      </w:r>
      <w:r w:rsidRPr="00770F98">
        <w:rPr>
          <w:rFonts w:ascii="Roboto" w:hAnsi="Roboto" w:cs="Arial"/>
          <w:spacing w:val="-10"/>
          <w:sz w:val="20"/>
        </w:rPr>
        <w:tab/>
      </w:r>
    </w:p>
    <w:p w14:paraId="64F54D6E" w14:textId="77777777" w:rsidR="0068700C" w:rsidRPr="00770F98" w:rsidRDefault="0068700C" w:rsidP="005831AA">
      <w:pPr>
        <w:shd w:val="clear" w:color="auto" w:fill="FFFFFF"/>
        <w:spacing w:line="276" w:lineRule="auto"/>
        <w:ind w:left="4253"/>
        <w:rPr>
          <w:rFonts w:ascii="Roboto" w:hAnsi="Roboto" w:cs="Arial"/>
          <w:sz w:val="20"/>
        </w:rPr>
      </w:pPr>
      <w:r w:rsidRPr="00770F98">
        <w:rPr>
          <w:rFonts w:ascii="Roboto" w:hAnsi="Roboto" w:cs="Arial"/>
          <w:spacing w:val="-10"/>
          <w:sz w:val="20"/>
        </w:rPr>
        <w:t>(Signature of a legal representative)</w:t>
      </w:r>
    </w:p>
    <w:p w14:paraId="3B7B4B86" w14:textId="77777777" w:rsidR="0068700C" w:rsidRPr="00770F98" w:rsidRDefault="0068700C" w:rsidP="00393DF2">
      <w:pPr>
        <w:shd w:val="clear" w:color="auto" w:fill="FFFFFF"/>
        <w:spacing w:line="276" w:lineRule="auto"/>
        <w:rPr>
          <w:rFonts w:ascii="Roboto" w:hAnsi="Roboto" w:cs="Arial"/>
          <w:sz w:val="20"/>
        </w:rPr>
        <w:sectPr w:rsidR="0068700C" w:rsidRPr="00770F98" w:rsidSect="008879D9">
          <w:pgSz w:w="11909" w:h="16834"/>
          <w:pgMar w:top="993" w:right="974" w:bottom="360" w:left="1306" w:header="720" w:footer="720" w:gutter="0"/>
          <w:pgNumType w:start="1"/>
          <w:cols w:space="60"/>
          <w:noEndnote/>
        </w:sectPr>
      </w:pPr>
    </w:p>
    <w:p w14:paraId="3A0FF5F2" w14:textId="77777777" w:rsidR="003F610A" w:rsidRPr="00770F98" w:rsidRDefault="003F610A" w:rsidP="005831AA">
      <w:pPr>
        <w:pStyle w:val="Heading1"/>
        <w:spacing w:before="0" w:line="276" w:lineRule="auto"/>
        <w:rPr>
          <w:rFonts w:ascii="Roboto" w:hAnsi="Roboto" w:cs="Arial"/>
          <w:sz w:val="20"/>
          <w:szCs w:val="20"/>
        </w:rPr>
        <w:sectPr w:rsidR="003F610A" w:rsidRPr="00770F98" w:rsidSect="008F7B0C">
          <w:footerReference w:type="default" r:id="rId18"/>
          <w:type w:val="continuous"/>
          <w:pgSz w:w="11909" w:h="16834" w:code="9"/>
          <w:pgMar w:top="1440" w:right="1440" w:bottom="1440" w:left="1440" w:header="720" w:footer="720" w:gutter="0"/>
          <w:cols w:space="60"/>
          <w:noEndnote/>
          <w:docGrid w:linePitch="326"/>
        </w:sectPr>
      </w:pPr>
      <w:bookmarkStart w:id="15" w:name="_Hlk28471004"/>
      <w:bookmarkEnd w:id="14"/>
    </w:p>
    <w:p w14:paraId="00609A6D" w14:textId="77777777" w:rsidR="0011040B" w:rsidRPr="00770F98" w:rsidRDefault="00CA09C7" w:rsidP="005831AA">
      <w:pPr>
        <w:pStyle w:val="Heading1"/>
        <w:spacing w:before="0" w:line="276" w:lineRule="auto"/>
        <w:rPr>
          <w:rFonts w:ascii="Roboto" w:hAnsi="Roboto" w:cs="Arial"/>
          <w:sz w:val="28"/>
          <w:szCs w:val="28"/>
        </w:rPr>
      </w:pPr>
      <w:r w:rsidRPr="00770F98">
        <w:rPr>
          <w:rFonts w:ascii="Roboto" w:hAnsi="Roboto" w:cs="Arial"/>
          <w:sz w:val="28"/>
          <w:szCs w:val="28"/>
        </w:rPr>
        <w:lastRenderedPageBreak/>
        <w:t>A</w:t>
      </w:r>
      <w:r w:rsidR="0011040B" w:rsidRPr="00770F98">
        <w:rPr>
          <w:rFonts w:ascii="Roboto" w:hAnsi="Roboto" w:cs="Arial"/>
          <w:sz w:val="28"/>
          <w:szCs w:val="28"/>
        </w:rPr>
        <w:t xml:space="preserve">nnex </w:t>
      </w:r>
      <w:r w:rsidR="00E1660F" w:rsidRPr="00770F98">
        <w:rPr>
          <w:rFonts w:ascii="Roboto" w:hAnsi="Roboto" w:cs="Arial"/>
          <w:sz w:val="28"/>
          <w:szCs w:val="28"/>
        </w:rPr>
        <w:t>2</w:t>
      </w:r>
    </w:p>
    <w:p w14:paraId="0E7A628A" w14:textId="77777777" w:rsidR="0011040B" w:rsidRPr="00770F98" w:rsidRDefault="0011040B" w:rsidP="005831AA">
      <w:pPr>
        <w:pStyle w:val="Heading1"/>
        <w:spacing w:before="0" w:line="276" w:lineRule="auto"/>
        <w:rPr>
          <w:rFonts w:ascii="Roboto" w:hAnsi="Roboto" w:cs="Arial"/>
          <w:sz w:val="28"/>
          <w:szCs w:val="28"/>
        </w:rPr>
      </w:pPr>
      <w:r w:rsidRPr="00770F98">
        <w:rPr>
          <w:rFonts w:ascii="Roboto" w:hAnsi="Roboto" w:cs="Arial"/>
          <w:sz w:val="28"/>
          <w:szCs w:val="28"/>
        </w:rPr>
        <w:t>Cost statement</w:t>
      </w:r>
    </w:p>
    <w:p w14:paraId="45B107FF" w14:textId="77777777" w:rsidR="00DE7E41" w:rsidRPr="00770F98" w:rsidRDefault="00DE7E41" w:rsidP="00DE7E41">
      <w:pPr>
        <w:rPr>
          <w:rFonts w:ascii="Roboto" w:hAnsi="Roboto"/>
        </w:rPr>
      </w:pPr>
    </w:p>
    <w:p w14:paraId="5630AD66" w14:textId="77777777" w:rsidR="008468DC" w:rsidRPr="00770F98" w:rsidRDefault="008468DC" w:rsidP="005831AA">
      <w:pPr>
        <w:spacing w:line="276" w:lineRule="auto"/>
        <w:rPr>
          <w:rFonts w:ascii="Roboto" w:hAnsi="Roboto" w:cs="Arial"/>
          <w:sz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56"/>
        <w:gridCol w:w="1454"/>
        <w:gridCol w:w="1418"/>
        <w:gridCol w:w="1843"/>
        <w:gridCol w:w="1946"/>
      </w:tblGrid>
      <w:tr w:rsidR="0011040B" w:rsidRPr="00770F98" w14:paraId="7CE1066F" w14:textId="77777777" w:rsidTr="00806356">
        <w:trPr>
          <w:trHeight w:val="750"/>
        </w:trPr>
        <w:tc>
          <w:tcPr>
            <w:tcW w:w="9851" w:type="dxa"/>
            <w:gridSpan w:val="6"/>
            <w:tcBorders>
              <w:top w:val="single" w:sz="4" w:space="0" w:color="auto"/>
              <w:left w:val="single" w:sz="4" w:space="0" w:color="auto"/>
              <w:bottom w:val="single" w:sz="4" w:space="0" w:color="auto"/>
              <w:right w:val="single" w:sz="4" w:space="0" w:color="auto"/>
            </w:tcBorders>
          </w:tcPr>
          <w:p w14:paraId="23042141" w14:textId="6EB56326" w:rsidR="0011040B" w:rsidRPr="00770F98" w:rsidRDefault="00F23F6C" w:rsidP="005831AA">
            <w:pPr>
              <w:spacing w:line="276" w:lineRule="auto"/>
              <w:jc w:val="center"/>
              <w:rPr>
                <w:rFonts w:ascii="Roboto" w:hAnsi="Roboto" w:cs="Arial"/>
                <w:i/>
                <w:sz w:val="20"/>
              </w:rPr>
            </w:pPr>
            <w:r w:rsidRPr="00770F98">
              <w:rPr>
                <w:rFonts w:ascii="Roboto" w:hAnsi="Roboto" w:cs="Arial"/>
                <w:sz w:val="20"/>
              </w:rPr>
              <w:t xml:space="preserve">Providing national expert services for assessing interactions of </w:t>
            </w:r>
            <w:r w:rsidRPr="00770F98">
              <w:rPr>
                <w:rFonts w:ascii="Roboto" w:eastAsiaTheme="minorHAnsi" w:hAnsi="Roboto" w:cstheme="majorHAnsi"/>
                <w:sz w:val="20"/>
              </w:rPr>
              <w:t>small-scale fishery with other sectors, relevant for the future MSP in Albania</w:t>
            </w:r>
            <w:r w:rsidRPr="00770F98">
              <w:rPr>
                <w:rFonts w:ascii="Roboto" w:hAnsi="Roboto" w:cs="Arial"/>
                <w:i/>
                <w:sz w:val="20"/>
              </w:rPr>
              <w:t xml:space="preserve"> </w:t>
            </w:r>
          </w:p>
        </w:tc>
      </w:tr>
      <w:tr w:rsidR="00F961D0" w:rsidRPr="00770F98" w14:paraId="614B8EFB" w14:textId="77777777" w:rsidTr="00A419FB">
        <w:tc>
          <w:tcPr>
            <w:tcW w:w="534" w:type="dxa"/>
            <w:tcBorders>
              <w:top w:val="single" w:sz="4" w:space="0" w:color="auto"/>
              <w:left w:val="single" w:sz="4" w:space="0" w:color="auto"/>
              <w:bottom w:val="single" w:sz="4" w:space="0" w:color="auto"/>
              <w:right w:val="single" w:sz="4" w:space="0" w:color="auto"/>
            </w:tcBorders>
            <w:shd w:val="clear" w:color="auto" w:fill="EEECE1"/>
          </w:tcPr>
          <w:p w14:paraId="5837B4ED" w14:textId="77777777" w:rsidR="00F961D0" w:rsidRPr="00770F98" w:rsidRDefault="00F961D0" w:rsidP="005831AA">
            <w:pPr>
              <w:spacing w:line="276" w:lineRule="auto"/>
              <w:jc w:val="center"/>
              <w:rPr>
                <w:rFonts w:ascii="Roboto" w:hAnsi="Roboto" w:cs="Arial"/>
                <w:sz w:val="20"/>
              </w:rPr>
            </w:pPr>
            <w:r w:rsidRPr="00770F98">
              <w:rPr>
                <w:rFonts w:ascii="Roboto" w:hAnsi="Roboto" w:cs="Arial"/>
                <w:sz w:val="20"/>
              </w:rPr>
              <w:t>No.</w:t>
            </w:r>
          </w:p>
        </w:tc>
        <w:tc>
          <w:tcPr>
            <w:tcW w:w="2656" w:type="dxa"/>
            <w:tcBorders>
              <w:top w:val="single" w:sz="4" w:space="0" w:color="auto"/>
              <w:left w:val="single" w:sz="4" w:space="0" w:color="auto"/>
              <w:bottom w:val="single" w:sz="4" w:space="0" w:color="auto"/>
              <w:right w:val="single" w:sz="4" w:space="0" w:color="auto"/>
            </w:tcBorders>
            <w:shd w:val="clear" w:color="auto" w:fill="EEECE1"/>
          </w:tcPr>
          <w:p w14:paraId="71059F22" w14:textId="631D0A13" w:rsidR="00F961D0" w:rsidRPr="00770F98" w:rsidRDefault="008D1044" w:rsidP="005831AA">
            <w:pPr>
              <w:spacing w:line="276" w:lineRule="auto"/>
              <w:jc w:val="center"/>
              <w:rPr>
                <w:rFonts w:ascii="Roboto" w:hAnsi="Roboto" w:cs="Arial"/>
                <w:sz w:val="20"/>
              </w:rPr>
            </w:pPr>
            <w:r w:rsidRPr="00770F98">
              <w:rPr>
                <w:rFonts w:ascii="Roboto" w:hAnsi="Roboto" w:cs="Arial"/>
                <w:sz w:val="20"/>
              </w:rPr>
              <w:t>Description</w:t>
            </w:r>
          </w:p>
        </w:tc>
        <w:tc>
          <w:tcPr>
            <w:tcW w:w="1454" w:type="dxa"/>
            <w:tcBorders>
              <w:top w:val="single" w:sz="4" w:space="0" w:color="auto"/>
              <w:left w:val="single" w:sz="4" w:space="0" w:color="auto"/>
              <w:bottom w:val="single" w:sz="4" w:space="0" w:color="auto"/>
              <w:right w:val="single" w:sz="4" w:space="0" w:color="auto"/>
            </w:tcBorders>
            <w:shd w:val="clear" w:color="auto" w:fill="EEECE1"/>
          </w:tcPr>
          <w:p w14:paraId="5ABA6150" w14:textId="333A1DFB" w:rsidR="00F961D0" w:rsidRPr="00770F98" w:rsidRDefault="00F961D0" w:rsidP="005831AA">
            <w:pPr>
              <w:spacing w:line="276" w:lineRule="auto"/>
              <w:jc w:val="center"/>
              <w:rPr>
                <w:rFonts w:ascii="Roboto" w:hAnsi="Roboto" w:cs="Arial"/>
                <w:sz w:val="20"/>
              </w:rPr>
            </w:pPr>
            <w:r w:rsidRPr="00770F98">
              <w:rPr>
                <w:rFonts w:ascii="Roboto" w:hAnsi="Roboto" w:cs="Arial"/>
                <w:sz w:val="20"/>
              </w:rPr>
              <w:t xml:space="preserve">Unit </w:t>
            </w:r>
          </w:p>
        </w:tc>
        <w:tc>
          <w:tcPr>
            <w:tcW w:w="1418" w:type="dxa"/>
            <w:tcBorders>
              <w:top w:val="single" w:sz="4" w:space="0" w:color="auto"/>
              <w:left w:val="single" w:sz="4" w:space="0" w:color="auto"/>
              <w:bottom w:val="single" w:sz="4" w:space="0" w:color="auto"/>
              <w:right w:val="single" w:sz="4" w:space="0" w:color="auto"/>
            </w:tcBorders>
            <w:shd w:val="clear" w:color="auto" w:fill="EEECE1"/>
          </w:tcPr>
          <w:p w14:paraId="79971CAB" w14:textId="77777777" w:rsidR="00F961D0" w:rsidRPr="00770F98" w:rsidRDefault="00F961D0" w:rsidP="005831AA">
            <w:pPr>
              <w:spacing w:line="276" w:lineRule="auto"/>
              <w:jc w:val="center"/>
              <w:rPr>
                <w:rFonts w:ascii="Roboto" w:hAnsi="Roboto" w:cs="Arial"/>
                <w:sz w:val="20"/>
              </w:rPr>
            </w:pPr>
            <w:r w:rsidRPr="00770F98">
              <w:rPr>
                <w:rFonts w:ascii="Roboto" w:hAnsi="Roboto" w:cs="Arial"/>
                <w:sz w:val="20"/>
              </w:rPr>
              <w:t>Approx. amount</w:t>
            </w:r>
          </w:p>
        </w:tc>
        <w:tc>
          <w:tcPr>
            <w:tcW w:w="1843" w:type="dxa"/>
            <w:tcBorders>
              <w:top w:val="single" w:sz="4" w:space="0" w:color="auto"/>
              <w:left w:val="single" w:sz="4" w:space="0" w:color="auto"/>
              <w:bottom w:val="single" w:sz="4" w:space="0" w:color="auto"/>
              <w:right w:val="single" w:sz="4" w:space="0" w:color="auto"/>
            </w:tcBorders>
            <w:shd w:val="clear" w:color="auto" w:fill="EEECE1"/>
          </w:tcPr>
          <w:p w14:paraId="10790F23" w14:textId="77777777" w:rsidR="00F961D0" w:rsidRPr="00770F98" w:rsidRDefault="00F961D0" w:rsidP="005831AA">
            <w:pPr>
              <w:spacing w:line="276" w:lineRule="auto"/>
              <w:jc w:val="center"/>
              <w:rPr>
                <w:rFonts w:ascii="Roboto" w:hAnsi="Roboto" w:cs="Arial"/>
                <w:sz w:val="20"/>
              </w:rPr>
            </w:pPr>
            <w:r w:rsidRPr="00770F98">
              <w:rPr>
                <w:rFonts w:ascii="Roboto" w:hAnsi="Roboto" w:cs="Arial"/>
                <w:sz w:val="20"/>
              </w:rPr>
              <w:t xml:space="preserve">Unit price in </w:t>
            </w:r>
            <w:r w:rsidR="008F7B80" w:rsidRPr="00770F98">
              <w:rPr>
                <w:rFonts w:ascii="Roboto" w:hAnsi="Roboto" w:cs="Arial"/>
                <w:sz w:val="20"/>
              </w:rPr>
              <w:t>EUR</w:t>
            </w:r>
            <w:r w:rsidRPr="00770F98">
              <w:rPr>
                <w:rFonts w:ascii="Roboto" w:hAnsi="Roboto" w:cs="Arial"/>
                <w:sz w:val="20"/>
              </w:rPr>
              <w:t xml:space="preserve"> (without VAT)</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7BE161B1" w14:textId="77777777" w:rsidR="00F961D0" w:rsidRPr="00770F98" w:rsidRDefault="00F961D0" w:rsidP="005831AA">
            <w:pPr>
              <w:spacing w:line="276" w:lineRule="auto"/>
              <w:jc w:val="center"/>
              <w:rPr>
                <w:rFonts w:ascii="Roboto" w:hAnsi="Roboto" w:cs="Arial"/>
                <w:sz w:val="20"/>
              </w:rPr>
            </w:pPr>
            <w:r w:rsidRPr="00770F98">
              <w:rPr>
                <w:rFonts w:ascii="Roboto" w:hAnsi="Roboto" w:cs="Arial"/>
                <w:sz w:val="20"/>
              </w:rPr>
              <w:t xml:space="preserve">Total </w:t>
            </w:r>
            <w:r w:rsidR="008F7B80" w:rsidRPr="00770F98">
              <w:rPr>
                <w:rFonts w:ascii="Roboto" w:hAnsi="Roboto" w:cs="Arial"/>
                <w:sz w:val="20"/>
              </w:rPr>
              <w:t>EUR</w:t>
            </w:r>
            <w:r w:rsidRPr="00770F98">
              <w:rPr>
                <w:rFonts w:ascii="Roboto" w:hAnsi="Roboto" w:cs="Arial"/>
                <w:sz w:val="20"/>
              </w:rPr>
              <w:t xml:space="preserve"> (without VAT)</w:t>
            </w:r>
          </w:p>
        </w:tc>
      </w:tr>
      <w:tr w:rsidR="001F026C" w:rsidRPr="00770F98" w14:paraId="133014F5" w14:textId="77777777" w:rsidTr="00B2152F">
        <w:trPr>
          <w:trHeight w:val="465"/>
        </w:trPr>
        <w:tc>
          <w:tcPr>
            <w:tcW w:w="534" w:type="dxa"/>
            <w:tcBorders>
              <w:top w:val="single" w:sz="4" w:space="0" w:color="auto"/>
              <w:left w:val="single" w:sz="4" w:space="0" w:color="auto"/>
              <w:bottom w:val="single" w:sz="4" w:space="0" w:color="auto"/>
              <w:right w:val="single" w:sz="4" w:space="0" w:color="auto"/>
            </w:tcBorders>
            <w:vAlign w:val="center"/>
          </w:tcPr>
          <w:p w14:paraId="0135CBF0" w14:textId="77777777" w:rsidR="001F026C" w:rsidRPr="00770F98" w:rsidRDefault="001F026C" w:rsidP="001F026C">
            <w:pPr>
              <w:spacing w:line="276" w:lineRule="auto"/>
              <w:rPr>
                <w:rFonts w:ascii="Roboto" w:hAnsi="Roboto" w:cs="Arial"/>
                <w:sz w:val="20"/>
              </w:rPr>
            </w:pPr>
            <w:r w:rsidRPr="00770F98">
              <w:rPr>
                <w:rFonts w:ascii="Roboto" w:hAnsi="Roboto" w:cs="Arial"/>
                <w:sz w:val="20"/>
              </w:rPr>
              <w:t>1.</w:t>
            </w:r>
          </w:p>
        </w:tc>
        <w:tc>
          <w:tcPr>
            <w:tcW w:w="2656" w:type="dxa"/>
            <w:tcBorders>
              <w:top w:val="single" w:sz="4" w:space="0" w:color="auto"/>
              <w:left w:val="single" w:sz="4" w:space="0" w:color="auto"/>
              <w:bottom w:val="single" w:sz="4" w:space="0" w:color="auto"/>
              <w:right w:val="single" w:sz="4" w:space="0" w:color="auto"/>
            </w:tcBorders>
          </w:tcPr>
          <w:p w14:paraId="44033F8C" w14:textId="78B50322" w:rsidR="001F026C" w:rsidRPr="00770F98" w:rsidRDefault="008D1044" w:rsidP="008D616E">
            <w:pPr>
              <w:tabs>
                <w:tab w:val="left" w:pos="187"/>
                <w:tab w:val="left" w:pos="329"/>
                <w:tab w:val="left" w:pos="6058"/>
              </w:tabs>
              <w:spacing w:before="120" w:after="120"/>
              <w:rPr>
                <w:rFonts w:ascii="Roboto" w:hAnsi="Roboto" w:cs="Arial"/>
                <w:i/>
                <w:sz w:val="20"/>
              </w:rPr>
            </w:pPr>
            <w:r w:rsidRPr="00770F98">
              <w:rPr>
                <w:rFonts w:ascii="Roboto" w:hAnsi="Roboto"/>
                <w:b/>
                <w:bCs/>
                <w:sz w:val="20"/>
              </w:rPr>
              <w:t>All tasks</w:t>
            </w:r>
          </w:p>
        </w:tc>
        <w:tc>
          <w:tcPr>
            <w:tcW w:w="1454" w:type="dxa"/>
            <w:tcBorders>
              <w:top w:val="single" w:sz="4" w:space="0" w:color="auto"/>
              <w:left w:val="single" w:sz="4" w:space="0" w:color="auto"/>
              <w:bottom w:val="single" w:sz="4" w:space="0" w:color="auto"/>
              <w:right w:val="single" w:sz="4" w:space="0" w:color="auto"/>
            </w:tcBorders>
          </w:tcPr>
          <w:p w14:paraId="61829076" w14:textId="676E0191" w:rsidR="001F026C" w:rsidRPr="00770F98" w:rsidRDefault="008D1044" w:rsidP="001F026C">
            <w:pPr>
              <w:spacing w:line="276" w:lineRule="auto"/>
              <w:jc w:val="center"/>
              <w:rPr>
                <w:rFonts w:ascii="Roboto" w:hAnsi="Roboto" w:cs="Arial"/>
                <w:sz w:val="20"/>
              </w:rPr>
            </w:pPr>
            <w:r w:rsidRPr="00770F98">
              <w:rPr>
                <w:rFonts w:ascii="Roboto" w:hAnsi="Roboto" w:cs="Arial"/>
                <w:sz w:val="20"/>
              </w:rPr>
              <w:t>set</w:t>
            </w:r>
          </w:p>
        </w:tc>
        <w:tc>
          <w:tcPr>
            <w:tcW w:w="1418" w:type="dxa"/>
            <w:tcBorders>
              <w:top w:val="single" w:sz="4" w:space="0" w:color="auto"/>
              <w:left w:val="single" w:sz="4" w:space="0" w:color="auto"/>
              <w:bottom w:val="single" w:sz="4" w:space="0" w:color="auto"/>
              <w:right w:val="single" w:sz="4" w:space="0" w:color="auto"/>
            </w:tcBorders>
          </w:tcPr>
          <w:p w14:paraId="2BA226A1" w14:textId="77777777" w:rsidR="001F026C" w:rsidRPr="00770F98" w:rsidRDefault="001F026C" w:rsidP="001F026C">
            <w:pPr>
              <w:spacing w:line="276" w:lineRule="auto"/>
              <w:jc w:val="center"/>
              <w:rPr>
                <w:rFonts w:ascii="Roboto" w:hAnsi="Roboto" w:cs="Arial"/>
                <w:sz w:val="20"/>
              </w:rPr>
            </w:pPr>
          </w:p>
        </w:tc>
        <w:tc>
          <w:tcPr>
            <w:tcW w:w="1843" w:type="dxa"/>
            <w:tcBorders>
              <w:top w:val="single" w:sz="4" w:space="0" w:color="auto"/>
              <w:left w:val="single" w:sz="4" w:space="0" w:color="auto"/>
              <w:bottom w:val="single" w:sz="4" w:space="0" w:color="auto"/>
              <w:right w:val="single" w:sz="4" w:space="0" w:color="auto"/>
            </w:tcBorders>
          </w:tcPr>
          <w:p w14:paraId="17AD93B2" w14:textId="77777777" w:rsidR="001F026C" w:rsidRPr="00770F98" w:rsidRDefault="001F026C" w:rsidP="001F026C">
            <w:pPr>
              <w:spacing w:line="276" w:lineRule="auto"/>
              <w:jc w:val="center"/>
              <w:rPr>
                <w:rFonts w:ascii="Roboto" w:hAnsi="Roboto" w:cs="Arial"/>
                <w:sz w:val="20"/>
              </w:rPr>
            </w:pPr>
          </w:p>
        </w:tc>
        <w:tc>
          <w:tcPr>
            <w:tcW w:w="1946" w:type="dxa"/>
            <w:tcBorders>
              <w:top w:val="single" w:sz="4" w:space="0" w:color="auto"/>
              <w:left w:val="single" w:sz="4" w:space="0" w:color="auto"/>
              <w:bottom w:val="single" w:sz="4" w:space="0" w:color="auto"/>
              <w:right w:val="single" w:sz="4" w:space="0" w:color="auto"/>
            </w:tcBorders>
          </w:tcPr>
          <w:p w14:paraId="0DE4B5B7" w14:textId="77777777" w:rsidR="001F026C" w:rsidRPr="00770F98" w:rsidRDefault="001F026C" w:rsidP="001F026C">
            <w:pPr>
              <w:spacing w:line="276" w:lineRule="auto"/>
              <w:jc w:val="center"/>
              <w:rPr>
                <w:rFonts w:ascii="Roboto" w:hAnsi="Roboto" w:cs="Arial"/>
                <w:sz w:val="20"/>
              </w:rPr>
            </w:pPr>
          </w:p>
        </w:tc>
      </w:tr>
      <w:tr w:rsidR="00F961D0" w:rsidRPr="00770F98" w14:paraId="71568A77" w14:textId="77777777" w:rsidTr="00A419FB">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7B1123D6" w14:textId="77777777" w:rsidR="00F961D0" w:rsidRPr="00770F98" w:rsidRDefault="00F961D0" w:rsidP="005831AA">
            <w:pPr>
              <w:spacing w:line="276" w:lineRule="auto"/>
              <w:jc w:val="right"/>
              <w:rPr>
                <w:rFonts w:ascii="Roboto" w:hAnsi="Roboto" w:cs="Arial"/>
                <w:b/>
                <w:i/>
                <w:sz w:val="20"/>
              </w:rPr>
            </w:pPr>
            <w:r w:rsidRPr="00770F98">
              <w:rPr>
                <w:rFonts w:ascii="Roboto" w:hAnsi="Roboto" w:cs="Arial"/>
                <w:b/>
                <w:i/>
                <w:sz w:val="20"/>
              </w:rPr>
              <w:t xml:space="preserve">Tender price in </w:t>
            </w:r>
            <w:r w:rsidR="008F7B80" w:rsidRPr="00770F98">
              <w:rPr>
                <w:rFonts w:ascii="Roboto" w:hAnsi="Roboto" w:cs="Arial"/>
                <w:b/>
                <w:i/>
                <w:sz w:val="20"/>
              </w:rPr>
              <w:t>EUR</w:t>
            </w:r>
            <w:r w:rsidRPr="00770F98">
              <w:rPr>
                <w:rFonts w:ascii="Roboto" w:hAnsi="Roboto" w:cs="Arial"/>
                <w:b/>
                <w:i/>
                <w:sz w:val="20"/>
              </w:rPr>
              <w:t xml:space="preserve"> without VAT (total item amount)</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680A4E5D" w14:textId="77777777" w:rsidR="00F961D0" w:rsidRPr="00770F98" w:rsidRDefault="00F961D0" w:rsidP="005831AA">
            <w:pPr>
              <w:spacing w:line="276" w:lineRule="auto"/>
              <w:rPr>
                <w:rFonts w:ascii="Roboto" w:hAnsi="Roboto" w:cs="Arial"/>
                <w:b/>
                <w:i/>
                <w:sz w:val="20"/>
              </w:rPr>
            </w:pPr>
          </w:p>
        </w:tc>
      </w:tr>
      <w:tr w:rsidR="00F961D0" w:rsidRPr="00770F98" w14:paraId="60406F42" w14:textId="77777777" w:rsidTr="00A419FB">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28BD1B2F" w14:textId="77777777" w:rsidR="00F961D0" w:rsidRPr="00770F98" w:rsidRDefault="00F961D0" w:rsidP="005831AA">
            <w:pPr>
              <w:spacing w:line="276" w:lineRule="auto"/>
              <w:jc w:val="right"/>
              <w:rPr>
                <w:rFonts w:ascii="Roboto" w:hAnsi="Roboto" w:cs="Arial"/>
                <w:b/>
                <w:i/>
                <w:sz w:val="20"/>
              </w:rPr>
            </w:pPr>
            <w:r w:rsidRPr="00770F98">
              <w:rPr>
                <w:rFonts w:ascii="Roboto" w:hAnsi="Roboto" w:cs="Arial"/>
                <w:b/>
                <w:i/>
                <w:sz w:val="20"/>
              </w:rPr>
              <w:t>VAT amount (25%)</w:t>
            </w:r>
            <w:r w:rsidRPr="00770F98">
              <w:rPr>
                <w:rStyle w:val="FootnoteReference"/>
                <w:rFonts w:ascii="Roboto" w:hAnsi="Roboto" w:cs="Arial"/>
                <w:b/>
                <w:i/>
                <w:sz w:val="20"/>
              </w:rPr>
              <w:footnoteReference w:id="3"/>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19219836" w14:textId="77777777" w:rsidR="00F961D0" w:rsidRPr="00770F98" w:rsidRDefault="00F961D0" w:rsidP="005831AA">
            <w:pPr>
              <w:spacing w:line="276" w:lineRule="auto"/>
              <w:rPr>
                <w:rFonts w:ascii="Roboto" w:hAnsi="Roboto" w:cs="Arial"/>
                <w:b/>
                <w:i/>
                <w:sz w:val="20"/>
              </w:rPr>
            </w:pPr>
          </w:p>
        </w:tc>
      </w:tr>
      <w:tr w:rsidR="00F961D0" w:rsidRPr="00770F98" w14:paraId="74BFBAF3" w14:textId="77777777" w:rsidTr="00A419FB">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379FDADF" w14:textId="77777777" w:rsidR="00F961D0" w:rsidRPr="00770F98" w:rsidRDefault="00F961D0" w:rsidP="005831AA">
            <w:pPr>
              <w:spacing w:line="276" w:lineRule="auto"/>
              <w:jc w:val="right"/>
              <w:rPr>
                <w:rFonts w:ascii="Roboto" w:hAnsi="Roboto" w:cs="Arial"/>
                <w:b/>
                <w:i/>
                <w:sz w:val="20"/>
              </w:rPr>
            </w:pPr>
            <w:r w:rsidRPr="00770F98">
              <w:rPr>
                <w:rFonts w:ascii="Roboto" w:hAnsi="Roboto" w:cs="Arial"/>
                <w:b/>
                <w:i/>
                <w:sz w:val="20"/>
              </w:rPr>
              <w:t xml:space="preserve">Tender price with VAT in </w:t>
            </w:r>
            <w:r w:rsidR="008F7B80" w:rsidRPr="00770F98">
              <w:rPr>
                <w:rFonts w:ascii="Roboto" w:hAnsi="Roboto" w:cs="Arial"/>
                <w:b/>
                <w:i/>
                <w:sz w:val="20"/>
              </w:rPr>
              <w:t>EUR</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296FEF7D" w14:textId="77777777" w:rsidR="00F961D0" w:rsidRPr="00770F98" w:rsidRDefault="00F961D0" w:rsidP="005831AA">
            <w:pPr>
              <w:spacing w:line="276" w:lineRule="auto"/>
              <w:rPr>
                <w:rFonts w:ascii="Roboto" w:hAnsi="Roboto" w:cs="Arial"/>
                <w:b/>
                <w:i/>
                <w:sz w:val="20"/>
              </w:rPr>
            </w:pPr>
          </w:p>
        </w:tc>
      </w:tr>
    </w:tbl>
    <w:p w14:paraId="7194DBDC" w14:textId="77777777" w:rsidR="00103066" w:rsidRPr="00770F98" w:rsidRDefault="00103066" w:rsidP="005831AA">
      <w:pPr>
        <w:shd w:val="clear" w:color="auto" w:fill="FFFFFF"/>
        <w:spacing w:line="276" w:lineRule="auto"/>
        <w:rPr>
          <w:rFonts w:ascii="Roboto" w:hAnsi="Roboto" w:cs="Arial"/>
          <w:sz w:val="20"/>
        </w:rPr>
      </w:pPr>
    </w:p>
    <w:p w14:paraId="47352858" w14:textId="592FA705" w:rsidR="0011040B" w:rsidRPr="00770F98" w:rsidRDefault="0011040B" w:rsidP="005831AA">
      <w:pPr>
        <w:shd w:val="clear" w:color="auto" w:fill="FFFFFF"/>
        <w:spacing w:line="276" w:lineRule="auto"/>
        <w:rPr>
          <w:rFonts w:ascii="Roboto" w:eastAsia="Times New Roman" w:hAnsi="Roboto" w:cs="Arial"/>
          <w:spacing w:val="-3"/>
          <w:sz w:val="20"/>
        </w:rPr>
      </w:pPr>
      <w:r w:rsidRPr="00770F98">
        <w:rPr>
          <w:rFonts w:ascii="Roboto" w:hAnsi="Roboto" w:cs="Arial"/>
          <w:sz w:val="20"/>
        </w:rPr>
        <w:t>In______</w:t>
      </w:r>
      <w:r w:rsidR="008879D9" w:rsidRPr="00770F98">
        <w:rPr>
          <w:rFonts w:ascii="Roboto" w:hAnsi="Roboto" w:cs="Arial"/>
          <w:sz w:val="20"/>
        </w:rPr>
        <w:t>, _</w:t>
      </w:r>
      <w:proofErr w:type="gramStart"/>
      <w:r w:rsidR="008879D9" w:rsidRPr="00770F98">
        <w:rPr>
          <w:rFonts w:ascii="Roboto" w:hAnsi="Roboto" w:cs="Arial"/>
          <w:sz w:val="20"/>
        </w:rPr>
        <w:t>_.</w:t>
      </w:r>
      <w:r w:rsidRPr="00770F98">
        <w:rPr>
          <w:rFonts w:ascii="Roboto" w:hAnsi="Roboto" w:cs="Arial"/>
          <w:sz w:val="20"/>
        </w:rPr>
        <w:t>_</w:t>
      </w:r>
      <w:proofErr w:type="gramEnd"/>
      <w:r w:rsidRPr="00770F98">
        <w:rPr>
          <w:rFonts w:ascii="Roboto" w:hAnsi="Roboto" w:cs="Arial"/>
          <w:sz w:val="20"/>
        </w:rPr>
        <w:t>_</w:t>
      </w:r>
      <w:r w:rsidR="005B7A44" w:rsidRPr="00770F98">
        <w:rPr>
          <w:rFonts w:ascii="Roboto" w:hAnsi="Roboto" w:cs="Arial"/>
          <w:sz w:val="20"/>
        </w:rPr>
        <w:t xml:space="preserve"> </w:t>
      </w:r>
      <w:r w:rsidR="00AE1996" w:rsidRPr="00770F98">
        <w:rPr>
          <w:rFonts w:ascii="Roboto" w:hAnsi="Roboto" w:cs="Arial"/>
          <w:sz w:val="20"/>
        </w:rPr>
        <w:t>202</w:t>
      </w:r>
      <w:r w:rsidR="007877EB" w:rsidRPr="00770F98">
        <w:rPr>
          <w:rFonts w:ascii="Roboto" w:hAnsi="Roboto" w:cs="Arial"/>
          <w:sz w:val="20"/>
        </w:rPr>
        <w:t>5</w:t>
      </w:r>
    </w:p>
    <w:p w14:paraId="70D3CCD3" w14:textId="77777777" w:rsidR="0011040B" w:rsidRPr="00770F98" w:rsidRDefault="0011040B" w:rsidP="005831AA">
      <w:pPr>
        <w:shd w:val="clear" w:color="auto" w:fill="FFFFFF"/>
        <w:spacing w:line="276" w:lineRule="auto"/>
        <w:jc w:val="right"/>
        <w:rPr>
          <w:rFonts w:ascii="Roboto" w:hAnsi="Roboto" w:cs="Arial"/>
          <w:spacing w:val="-3"/>
          <w:sz w:val="20"/>
        </w:rPr>
      </w:pPr>
      <w:r w:rsidRPr="00770F98">
        <w:rPr>
          <w:rFonts w:ascii="Roboto" w:hAnsi="Roboto" w:cs="Arial"/>
          <w:spacing w:val="-3"/>
          <w:sz w:val="20"/>
        </w:rPr>
        <w:t>________________________________</w:t>
      </w:r>
    </w:p>
    <w:p w14:paraId="08A9E301" w14:textId="77777777" w:rsidR="0011040B" w:rsidRPr="00770F98" w:rsidRDefault="0011040B" w:rsidP="005831AA">
      <w:pPr>
        <w:shd w:val="clear" w:color="auto" w:fill="FFFFFF"/>
        <w:spacing w:line="276" w:lineRule="auto"/>
        <w:jc w:val="right"/>
        <w:rPr>
          <w:rFonts w:ascii="Roboto" w:eastAsia="Times New Roman" w:hAnsi="Roboto" w:cs="Arial"/>
          <w:spacing w:val="-3"/>
          <w:sz w:val="20"/>
        </w:rPr>
      </w:pPr>
      <w:r w:rsidRPr="00770F98">
        <w:rPr>
          <w:rFonts w:ascii="Roboto" w:hAnsi="Roboto" w:cs="Arial"/>
          <w:spacing w:val="-3"/>
          <w:sz w:val="20"/>
        </w:rPr>
        <w:t>(Full name of the legal representative)</w:t>
      </w:r>
    </w:p>
    <w:p w14:paraId="769D0D3C" w14:textId="77777777" w:rsidR="0011040B" w:rsidRPr="00770F98" w:rsidRDefault="0011040B" w:rsidP="005831AA">
      <w:pPr>
        <w:shd w:val="clear" w:color="auto" w:fill="FFFFFF"/>
        <w:spacing w:line="276" w:lineRule="auto"/>
        <w:ind w:left="2419" w:hanging="341"/>
        <w:jc w:val="right"/>
        <w:rPr>
          <w:rFonts w:ascii="Roboto" w:eastAsia="Times New Roman" w:hAnsi="Roboto" w:cs="Arial"/>
          <w:spacing w:val="-3"/>
          <w:sz w:val="20"/>
        </w:rPr>
      </w:pPr>
    </w:p>
    <w:p w14:paraId="2ECB89AC" w14:textId="77777777" w:rsidR="008879D9" w:rsidRPr="00770F98" w:rsidRDefault="008879D9" w:rsidP="005831AA">
      <w:pPr>
        <w:shd w:val="clear" w:color="auto" w:fill="FFFFFF"/>
        <w:spacing w:line="276" w:lineRule="auto"/>
        <w:jc w:val="right"/>
        <w:rPr>
          <w:rFonts w:ascii="Roboto" w:hAnsi="Roboto" w:cs="Arial"/>
          <w:spacing w:val="-3"/>
          <w:sz w:val="20"/>
        </w:rPr>
      </w:pPr>
      <w:r w:rsidRPr="00770F98">
        <w:rPr>
          <w:rFonts w:ascii="Roboto" w:hAnsi="Roboto" w:cs="Arial"/>
          <w:spacing w:val="-3"/>
          <w:sz w:val="20"/>
        </w:rPr>
        <w:t>________________________________</w:t>
      </w:r>
    </w:p>
    <w:p w14:paraId="54A0B179" w14:textId="77777777" w:rsidR="0097665E" w:rsidRPr="00770F98" w:rsidRDefault="0011040B" w:rsidP="005831AA">
      <w:pPr>
        <w:shd w:val="clear" w:color="auto" w:fill="FFFFFF"/>
        <w:spacing w:line="276" w:lineRule="auto"/>
        <w:jc w:val="right"/>
        <w:rPr>
          <w:rFonts w:ascii="Roboto" w:hAnsi="Roboto" w:cs="Arial"/>
          <w:spacing w:val="-3"/>
          <w:sz w:val="20"/>
        </w:rPr>
      </w:pPr>
      <w:r w:rsidRPr="00770F98">
        <w:rPr>
          <w:rFonts w:ascii="Roboto" w:hAnsi="Roboto" w:cs="Arial"/>
          <w:spacing w:val="-3"/>
          <w:sz w:val="20"/>
        </w:rPr>
        <w:t>(Signature of the legal representati</w:t>
      </w:r>
      <w:r w:rsidR="00B73B81" w:rsidRPr="00770F98">
        <w:rPr>
          <w:rFonts w:ascii="Roboto" w:hAnsi="Roboto" w:cs="Arial"/>
          <w:spacing w:val="-3"/>
          <w:sz w:val="20"/>
        </w:rPr>
        <w:t>ve</w:t>
      </w:r>
      <w:bookmarkEnd w:id="15"/>
      <w:r w:rsidR="008879D9" w:rsidRPr="00770F98">
        <w:rPr>
          <w:rFonts w:ascii="Roboto" w:hAnsi="Roboto" w:cs="Arial"/>
          <w:spacing w:val="-3"/>
          <w:sz w:val="20"/>
        </w:rPr>
        <w:t>)</w:t>
      </w:r>
    </w:p>
    <w:p w14:paraId="54CD245A" w14:textId="77777777" w:rsidR="00CE7B8E" w:rsidRPr="00770F98" w:rsidRDefault="00CE7B8E" w:rsidP="005831AA">
      <w:pPr>
        <w:shd w:val="clear" w:color="auto" w:fill="FFFFFF"/>
        <w:spacing w:line="276" w:lineRule="auto"/>
        <w:jc w:val="right"/>
        <w:rPr>
          <w:rFonts w:ascii="Roboto" w:hAnsi="Roboto" w:cs="Arial"/>
          <w:spacing w:val="-3"/>
          <w:sz w:val="20"/>
        </w:rPr>
      </w:pPr>
    </w:p>
    <w:p w14:paraId="65BFB5C1" w14:textId="77777777" w:rsidR="006754A1" w:rsidRPr="00770F98" w:rsidRDefault="006754A1" w:rsidP="005831AA">
      <w:pPr>
        <w:shd w:val="clear" w:color="auto" w:fill="FFFFFF"/>
        <w:spacing w:line="276" w:lineRule="auto"/>
        <w:jc w:val="right"/>
        <w:rPr>
          <w:rFonts w:ascii="Roboto" w:hAnsi="Roboto" w:cs="Arial"/>
          <w:spacing w:val="-3"/>
          <w:sz w:val="20"/>
        </w:rPr>
        <w:sectPr w:rsidR="006754A1" w:rsidRPr="00770F98" w:rsidSect="00635290">
          <w:pgSz w:w="11909" w:h="16834"/>
          <w:pgMar w:top="1440" w:right="1440" w:bottom="1440" w:left="1440" w:header="720" w:footer="720" w:gutter="0"/>
          <w:cols w:space="60"/>
          <w:noEndnote/>
          <w:docGrid w:linePitch="326"/>
        </w:sectPr>
      </w:pPr>
    </w:p>
    <w:p w14:paraId="1231BE67" w14:textId="06AC8D66" w:rsidR="008F4B8B" w:rsidRPr="00770F98" w:rsidRDefault="008F4B8B" w:rsidP="005831AA">
      <w:pPr>
        <w:shd w:val="clear" w:color="auto" w:fill="FFFFFF"/>
        <w:spacing w:line="276" w:lineRule="auto"/>
        <w:jc w:val="right"/>
        <w:rPr>
          <w:rFonts w:ascii="Roboto" w:hAnsi="Roboto" w:cs="Arial"/>
          <w:spacing w:val="-3"/>
          <w:sz w:val="20"/>
        </w:rPr>
      </w:pPr>
    </w:p>
    <w:p w14:paraId="4063E33C" w14:textId="77777777" w:rsidR="008F4B8B" w:rsidRPr="00770F98" w:rsidRDefault="008F4B8B" w:rsidP="008F4B8B">
      <w:pPr>
        <w:pStyle w:val="Heading1"/>
        <w:spacing w:before="0" w:line="276" w:lineRule="auto"/>
        <w:rPr>
          <w:rFonts w:ascii="Roboto" w:hAnsi="Roboto" w:cs="Arial"/>
          <w:b/>
          <w:bCs/>
          <w:sz w:val="28"/>
          <w:szCs w:val="28"/>
        </w:rPr>
      </w:pPr>
      <w:r w:rsidRPr="00770F98">
        <w:rPr>
          <w:rFonts w:ascii="Roboto" w:hAnsi="Roboto" w:cs="Arial"/>
          <w:b/>
          <w:bCs/>
          <w:sz w:val="28"/>
          <w:szCs w:val="28"/>
        </w:rPr>
        <w:t xml:space="preserve">Annex 3 </w:t>
      </w:r>
    </w:p>
    <w:p w14:paraId="53115B99" w14:textId="77777777" w:rsidR="008F4B8B" w:rsidRPr="00770F98" w:rsidRDefault="008F4B8B" w:rsidP="008F4B8B">
      <w:pPr>
        <w:rPr>
          <w:rFonts w:ascii="Roboto" w:hAnsi="Roboto"/>
        </w:rPr>
      </w:pPr>
    </w:p>
    <w:p w14:paraId="5BF3DE83" w14:textId="77777777" w:rsidR="008F4B8B" w:rsidRPr="00770F98" w:rsidRDefault="008F4B8B" w:rsidP="008F4B8B">
      <w:pPr>
        <w:pStyle w:val="Heading1"/>
        <w:spacing w:before="0" w:line="276" w:lineRule="auto"/>
        <w:rPr>
          <w:rFonts w:ascii="Roboto" w:hAnsi="Roboto" w:cs="Arial"/>
          <w:sz w:val="28"/>
          <w:szCs w:val="28"/>
        </w:rPr>
      </w:pPr>
      <w:r w:rsidRPr="00770F98">
        <w:rPr>
          <w:rFonts w:ascii="Roboto" w:hAnsi="Roboto" w:cs="Arial"/>
          <w:sz w:val="28"/>
          <w:szCs w:val="28"/>
        </w:rPr>
        <w:t>List of projects verifying expertise of the Tenderer</w:t>
      </w:r>
    </w:p>
    <w:p w14:paraId="35AC30F1" w14:textId="77777777" w:rsidR="008F4B8B" w:rsidRPr="00770F98" w:rsidRDefault="008F4B8B" w:rsidP="008F4B8B">
      <w:pPr>
        <w:shd w:val="clear" w:color="auto" w:fill="FFFFFF"/>
        <w:spacing w:before="120" w:after="120"/>
        <w:ind w:right="5"/>
        <w:jc w:val="right"/>
        <w:rPr>
          <w:rFonts w:ascii="Roboto" w:hAnsi="Roboto" w:cs="Calibri"/>
          <w:szCs w:val="22"/>
        </w:rPr>
      </w:pPr>
    </w:p>
    <w:p w14:paraId="29DE4FDD" w14:textId="77777777" w:rsidR="008F4B8B" w:rsidRPr="00770F98" w:rsidRDefault="008F4B8B" w:rsidP="008F4B8B">
      <w:pPr>
        <w:rPr>
          <w:rFonts w:ascii="Roboto" w:hAnsi="Roboto" w:cstheme="minorHAnsi"/>
          <w:sz w:val="24"/>
          <w:szCs w:val="24"/>
        </w:rPr>
      </w:pPr>
      <w:r w:rsidRPr="00770F98">
        <w:rPr>
          <w:rFonts w:ascii="Roboto" w:hAnsi="Roboto" w:cstheme="minorHAnsi"/>
          <w:sz w:val="24"/>
          <w:szCs w:val="24"/>
        </w:rPr>
        <w:t>Relevant references of the Tenderer (</w:t>
      </w:r>
      <w:r w:rsidRPr="00770F98">
        <w:rPr>
          <w:rFonts w:ascii="Roboto" w:hAnsi="Roboto" w:cstheme="minorHAnsi"/>
          <w:i/>
          <w:iCs/>
          <w:sz w:val="24"/>
          <w:szCs w:val="24"/>
        </w:rPr>
        <w:t>Company Name</w:t>
      </w:r>
      <w:r w:rsidRPr="00770F98">
        <w:rPr>
          <w:rFonts w:ascii="Roboto" w:hAnsi="Roboto" w:cstheme="minorHAnsi"/>
          <w:sz w:val="24"/>
          <w:szCs w:val="24"/>
        </w:rPr>
        <w:t xml:space="preserve">) ________________________, in projects (in the last 10 years) relevant to the Tender: </w:t>
      </w:r>
    </w:p>
    <w:p w14:paraId="50AAA19C" w14:textId="77777777" w:rsidR="008F4B8B" w:rsidRPr="00770F98" w:rsidRDefault="008F4B8B" w:rsidP="008F4B8B">
      <w:pPr>
        <w:rPr>
          <w:rFonts w:ascii="Roboto" w:hAnsi="Roboto" w:cstheme="minorHAnsi"/>
          <w:sz w:val="24"/>
          <w:szCs w:val="24"/>
        </w:rPr>
      </w:pPr>
    </w:p>
    <w:p w14:paraId="3D06ACB9" w14:textId="77777777" w:rsidR="008F4B8B" w:rsidRPr="00770F98" w:rsidRDefault="008F4B8B" w:rsidP="008F4B8B">
      <w:pPr>
        <w:rPr>
          <w:rFonts w:ascii="Roboto" w:hAnsi="Roboto" w:cs="Calibri"/>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18"/>
        <w:gridCol w:w="3260"/>
        <w:gridCol w:w="2977"/>
        <w:gridCol w:w="2977"/>
        <w:gridCol w:w="2126"/>
      </w:tblGrid>
      <w:tr w:rsidR="00711F47" w:rsidRPr="00770F98" w14:paraId="0FDC6AC2" w14:textId="77777777" w:rsidTr="00711F47">
        <w:tc>
          <w:tcPr>
            <w:tcW w:w="738" w:type="dxa"/>
          </w:tcPr>
          <w:p w14:paraId="441D00E2" w14:textId="77777777" w:rsidR="00711F47" w:rsidRPr="00770F98" w:rsidRDefault="00711F47" w:rsidP="008E2A82">
            <w:pPr>
              <w:rPr>
                <w:rFonts w:ascii="Roboto" w:hAnsi="Roboto" w:cstheme="minorHAnsi"/>
                <w:b/>
                <w:bCs/>
                <w:szCs w:val="22"/>
              </w:rPr>
            </w:pPr>
            <w:r w:rsidRPr="00770F98">
              <w:rPr>
                <w:rFonts w:ascii="Roboto" w:hAnsi="Roboto" w:cstheme="minorHAnsi"/>
                <w:b/>
                <w:bCs/>
                <w:szCs w:val="22"/>
              </w:rPr>
              <w:t>No</w:t>
            </w:r>
            <w:r w:rsidRPr="00770F98">
              <w:rPr>
                <w:rStyle w:val="FootnoteReference"/>
                <w:rFonts w:ascii="Roboto" w:hAnsi="Roboto" w:cstheme="minorHAnsi"/>
                <w:b/>
                <w:bCs/>
                <w:szCs w:val="22"/>
              </w:rPr>
              <w:footnoteReference w:id="4"/>
            </w:r>
            <w:r w:rsidRPr="00770F98">
              <w:rPr>
                <w:rFonts w:ascii="Roboto" w:hAnsi="Roboto" w:cstheme="minorHAnsi"/>
                <w:b/>
                <w:bCs/>
                <w:szCs w:val="22"/>
              </w:rPr>
              <w:t>.</w:t>
            </w:r>
          </w:p>
        </w:tc>
        <w:tc>
          <w:tcPr>
            <w:tcW w:w="2518" w:type="dxa"/>
          </w:tcPr>
          <w:p w14:paraId="27B7C97A" w14:textId="018F5529" w:rsidR="00711F47" w:rsidRPr="00770F98" w:rsidRDefault="00711F47" w:rsidP="008E2A82">
            <w:pPr>
              <w:rPr>
                <w:rFonts w:ascii="Roboto" w:hAnsi="Roboto" w:cstheme="minorHAnsi"/>
                <w:b/>
                <w:bCs/>
                <w:szCs w:val="22"/>
              </w:rPr>
            </w:pPr>
            <w:r w:rsidRPr="00770F98">
              <w:rPr>
                <w:rFonts w:ascii="Roboto" w:hAnsi="Roboto"/>
                <w:b/>
                <w:bCs/>
                <w:szCs w:val="22"/>
              </w:rPr>
              <w:t>Project Title / Study Name</w:t>
            </w:r>
          </w:p>
        </w:tc>
        <w:tc>
          <w:tcPr>
            <w:tcW w:w="3260" w:type="dxa"/>
          </w:tcPr>
          <w:p w14:paraId="462F4E0A" w14:textId="495ECAF3" w:rsidR="00711F47" w:rsidRPr="00770F98" w:rsidRDefault="00711F47" w:rsidP="008E2A82">
            <w:pPr>
              <w:rPr>
                <w:rFonts w:ascii="Roboto" w:hAnsi="Roboto" w:cstheme="minorHAnsi"/>
                <w:b/>
                <w:bCs/>
                <w:szCs w:val="22"/>
              </w:rPr>
            </w:pPr>
            <w:r w:rsidRPr="00770F98">
              <w:rPr>
                <w:rFonts w:ascii="Roboto" w:hAnsi="Roboto"/>
                <w:b/>
                <w:bCs/>
                <w:szCs w:val="22"/>
              </w:rPr>
              <w:t>Client / Funding Agency</w:t>
            </w:r>
          </w:p>
        </w:tc>
        <w:tc>
          <w:tcPr>
            <w:tcW w:w="2977" w:type="dxa"/>
          </w:tcPr>
          <w:p w14:paraId="4E172EB2" w14:textId="75D6BC5C" w:rsidR="00711F47" w:rsidRPr="00770F98" w:rsidRDefault="00711F47" w:rsidP="008E2A82">
            <w:pPr>
              <w:rPr>
                <w:rFonts w:ascii="Roboto" w:hAnsi="Roboto" w:cstheme="minorHAnsi"/>
                <w:b/>
                <w:bCs/>
                <w:szCs w:val="22"/>
              </w:rPr>
            </w:pPr>
            <w:r w:rsidRPr="00770F98">
              <w:rPr>
                <w:rFonts w:ascii="Roboto" w:hAnsi="Roboto"/>
                <w:b/>
                <w:bCs/>
                <w:szCs w:val="22"/>
              </w:rPr>
              <w:t>Fisheries Focus (SSF / Recreational / Other)</w:t>
            </w:r>
          </w:p>
        </w:tc>
        <w:tc>
          <w:tcPr>
            <w:tcW w:w="2977" w:type="dxa"/>
          </w:tcPr>
          <w:p w14:paraId="50B90BF6" w14:textId="700A16BC" w:rsidR="00711F47" w:rsidRPr="00770F98" w:rsidRDefault="00711F47" w:rsidP="008E2A82">
            <w:pPr>
              <w:rPr>
                <w:rFonts w:ascii="Roboto" w:hAnsi="Roboto" w:cstheme="minorHAnsi"/>
                <w:b/>
                <w:bCs/>
                <w:szCs w:val="22"/>
              </w:rPr>
            </w:pPr>
            <w:r w:rsidRPr="00770F98">
              <w:rPr>
                <w:rFonts w:ascii="Roboto" w:hAnsi="Roboto" w:cstheme="minorHAnsi"/>
                <w:b/>
                <w:bCs/>
                <w:szCs w:val="22"/>
              </w:rPr>
              <w:t>Relevance for the Tender</w:t>
            </w:r>
          </w:p>
        </w:tc>
        <w:tc>
          <w:tcPr>
            <w:tcW w:w="2126" w:type="dxa"/>
          </w:tcPr>
          <w:p w14:paraId="660CB082" w14:textId="77777777" w:rsidR="00711F47" w:rsidRPr="00770F98" w:rsidRDefault="00711F47" w:rsidP="008E2A82">
            <w:pPr>
              <w:rPr>
                <w:rFonts w:ascii="Roboto" w:hAnsi="Roboto" w:cstheme="minorHAnsi"/>
                <w:b/>
                <w:bCs/>
                <w:szCs w:val="22"/>
              </w:rPr>
            </w:pPr>
            <w:r w:rsidRPr="00770F98">
              <w:rPr>
                <w:rFonts w:ascii="Roboto" w:hAnsi="Roboto" w:cstheme="minorHAnsi"/>
                <w:b/>
                <w:bCs/>
                <w:szCs w:val="22"/>
              </w:rPr>
              <w:t>Beginning and end year of the project</w:t>
            </w:r>
          </w:p>
        </w:tc>
      </w:tr>
      <w:tr w:rsidR="00711F47" w:rsidRPr="00770F98" w14:paraId="62576E6F" w14:textId="77777777" w:rsidTr="00711F47">
        <w:tc>
          <w:tcPr>
            <w:tcW w:w="738" w:type="dxa"/>
          </w:tcPr>
          <w:p w14:paraId="15F84DCD" w14:textId="77777777" w:rsidR="00711F47" w:rsidRPr="00770F98" w:rsidRDefault="00711F47" w:rsidP="008E2A82">
            <w:pPr>
              <w:rPr>
                <w:rFonts w:ascii="Roboto" w:hAnsi="Roboto" w:cs="Calibri"/>
                <w:szCs w:val="22"/>
              </w:rPr>
            </w:pPr>
            <w:r w:rsidRPr="00770F98">
              <w:rPr>
                <w:rFonts w:ascii="Roboto" w:hAnsi="Roboto" w:cs="Calibri"/>
                <w:szCs w:val="22"/>
              </w:rPr>
              <w:t>1.</w:t>
            </w:r>
          </w:p>
        </w:tc>
        <w:tc>
          <w:tcPr>
            <w:tcW w:w="2518" w:type="dxa"/>
          </w:tcPr>
          <w:p w14:paraId="71CD6339" w14:textId="77777777" w:rsidR="00711F47" w:rsidRPr="00770F98" w:rsidRDefault="00711F47" w:rsidP="008E2A82">
            <w:pPr>
              <w:rPr>
                <w:rFonts w:ascii="Roboto" w:hAnsi="Roboto" w:cs="Calibri"/>
                <w:szCs w:val="22"/>
              </w:rPr>
            </w:pPr>
          </w:p>
        </w:tc>
        <w:tc>
          <w:tcPr>
            <w:tcW w:w="3260" w:type="dxa"/>
          </w:tcPr>
          <w:p w14:paraId="540C6D8C" w14:textId="77777777" w:rsidR="00711F47" w:rsidRPr="00770F98" w:rsidRDefault="00711F47" w:rsidP="008E2A82">
            <w:pPr>
              <w:rPr>
                <w:rFonts w:ascii="Roboto" w:hAnsi="Roboto" w:cs="Calibri"/>
                <w:szCs w:val="22"/>
              </w:rPr>
            </w:pPr>
          </w:p>
        </w:tc>
        <w:tc>
          <w:tcPr>
            <w:tcW w:w="2977" w:type="dxa"/>
          </w:tcPr>
          <w:p w14:paraId="39D2EE11" w14:textId="77777777" w:rsidR="00711F47" w:rsidRPr="00770F98" w:rsidRDefault="00711F47" w:rsidP="008E2A82">
            <w:pPr>
              <w:rPr>
                <w:rFonts w:ascii="Roboto" w:hAnsi="Roboto" w:cs="Calibri"/>
                <w:szCs w:val="22"/>
              </w:rPr>
            </w:pPr>
          </w:p>
        </w:tc>
        <w:tc>
          <w:tcPr>
            <w:tcW w:w="2977" w:type="dxa"/>
          </w:tcPr>
          <w:p w14:paraId="6F6472EC" w14:textId="244D0559" w:rsidR="00711F47" w:rsidRPr="00770F98" w:rsidRDefault="00711F47" w:rsidP="008E2A82">
            <w:pPr>
              <w:rPr>
                <w:rFonts w:ascii="Roboto" w:hAnsi="Roboto" w:cs="Calibri"/>
                <w:szCs w:val="22"/>
              </w:rPr>
            </w:pPr>
          </w:p>
        </w:tc>
        <w:tc>
          <w:tcPr>
            <w:tcW w:w="2126" w:type="dxa"/>
          </w:tcPr>
          <w:p w14:paraId="7B99B341" w14:textId="77777777" w:rsidR="00711F47" w:rsidRPr="00770F98" w:rsidRDefault="00711F47" w:rsidP="008E2A82">
            <w:pPr>
              <w:rPr>
                <w:rFonts w:ascii="Roboto" w:hAnsi="Roboto" w:cs="Calibri"/>
                <w:szCs w:val="22"/>
              </w:rPr>
            </w:pPr>
          </w:p>
          <w:p w14:paraId="527EB7A1" w14:textId="77777777" w:rsidR="00711F47" w:rsidRPr="00770F98" w:rsidRDefault="00711F47" w:rsidP="008E2A82">
            <w:pPr>
              <w:rPr>
                <w:rFonts w:ascii="Roboto" w:hAnsi="Roboto" w:cs="Calibri"/>
                <w:szCs w:val="22"/>
              </w:rPr>
            </w:pPr>
          </w:p>
        </w:tc>
      </w:tr>
      <w:tr w:rsidR="00711F47" w:rsidRPr="00770F98" w14:paraId="7EE0AF63" w14:textId="77777777" w:rsidTr="00711F47">
        <w:tc>
          <w:tcPr>
            <w:tcW w:w="738" w:type="dxa"/>
          </w:tcPr>
          <w:p w14:paraId="4F347516" w14:textId="77777777" w:rsidR="00711F47" w:rsidRPr="00770F98" w:rsidRDefault="00711F47" w:rsidP="008E2A82">
            <w:pPr>
              <w:rPr>
                <w:rFonts w:ascii="Roboto" w:hAnsi="Roboto" w:cs="Calibri"/>
                <w:szCs w:val="22"/>
              </w:rPr>
            </w:pPr>
            <w:r w:rsidRPr="00770F98">
              <w:rPr>
                <w:rFonts w:ascii="Roboto" w:hAnsi="Roboto" w:cs="Calibri"/>
                <w:szCs w:val="22"/>
              </w:rPr>
              <w:t>2.</w:t>
            </w:r>
          </w:p>
        </w:tc>
        <w:tc>
          <w:tcPr>
            <w:tcW w:w="2518" w:type="dxa"/>
          </w:tcPr>
          <w:p w14:paraId="2A7CA1E3" w14:textId="77777777" w:rsidR="00711F47" w:rsidRPr="00770F98" w:rsidRDefault="00711F47" w:rsidP="008E2A82">
            <w:pPr>
              <w:rPr>
                <w:rFonts w:ascii="Roboto" w:hAnsi="Roboto" w:cs="Calibri"/>
                <w:szCs w:val="22"/>
              </w:rPr>
            </w:pPr>
          </w:p>
        </w:tc>
        <w:tc>
          <w:tcPr>
            <w:tcW w:w="3260" w:type="dxa"/>
          </w:tcPr>
          <w:p w14:paraId="2C1CBDAA" w14:textId="77777777" w:rsidR="00711F47" w:rsidRPr="00770F98" w:rsidRDefault="00711F47" w:rsidP="008E2A82">
            <w:pPr>
              <w:rPr>
                <w:rFonts w:ascii="Roboto" w:hAnsi="Roboto" w:cs="Calibri"/>
                <w:szCs w:val="22"/>
              </w:rPr>
            </w:pPr>
          </w:p>
        </w:tc>
        <w:tc>
          <w:tcPr>
            <w:tcW w:w="2977" w:type="dxa"/>
          </w:tcPr>
          <w:p w14:paraId="7C603044" w14:textId="77777777" w:rsidR="00711F47" w:rsidRPr="00770F98" w:rsidRDefault="00711F47" w:rsidP="008E2A82">
            <w:pPr>
              <w:rPr>
                <w:rFonts w:ascii="Roboto" w:hAnsi="Roboto" w:cs="Calibri"/>
                <w:szCs w:val="22"/>
              </w:rPr>
            </w:pPr>
          </w:p>
        </w:tc>
        <w:tc>
          <w:tcPr>
            <w:tcW w:w="2977" w:type="dxa"/>
          </w:tcPr>
          <w:p w14:paraId="0A5B5397" w14:textId="0E76BDE8" w:rsidR="00711F47" w:rsidRPr="00770F98" w:rsidRDefault="00711F47" w:rsidP="008E2A82">
            <w:pPr>
              <w:rPr>
                <w:rFonts w:ascii="Roboto" w:hAnsi="Roboto" w:cs="Calibri"/>
                <w:szCs w:val="22"/>
              </w:rPr>
            </w:pPr>
          </w:p>
        </w:tc>
        <w:tc>
          <w:tcPr>
            <w:tcW w:w="2126" w:type="dxa"/>
          </w:tcPr>
          <w:p w14:paraId="6CA27E53" w14:textId="77777777" w:rsidR="00711F47" w:rsidRPr="00770F98" w:rsidRDefault="00711F47" w:rsidP="008E2A82">
            <w:pPr>
              <w:rPr>
                <w:rFonts w:ascii="Roboto" w:hAnsi="Roboto" w:cs="Calibri"/>
                <w:szCs w:val="22"/>
              </w:rPr>
            </w:pPr>
          </w:p>
          <w:p w14:paraId="30D53861" w14:textId="77777777" w:rsidR="00711F47" w:rsidRPr="00770F98" w:rsidRDefault="00711F47" w:rsidP="008E2A82">
            <w:pPr>
              <w:rPr>
                <w:rFonts w:ascii="Roboto" w:hAnsi="Roboto" w:cs="Calibri"/>
                <w:szCs w:val="22"/>
              </w:rPr>
            </w:pPr>
          </w:p>
        </w:tc>
      </w:tr>
      <w:tr w:rsidR="00711F47" w:rsidRPr="00770F98" w14:paraId="55C63AD8" w14:textId="77777777" w:rsidTr="00711F47">
        <w:tc>
          <w:tcPr>
            <w:tcW w:w="738" w:type="dxa"/>
          </w:tcPr>
          <w:p w14:paraId="0CB5541E" w14:textId="77777777" w:rsidR="00711F47" w:rsidRPr="00770F98" w:rsidRDefault="00711F47" w:rsidP="008E2A82">
            <w:pPr>
              <w:rPr>
                <w:rFonts w:ascii="Roboto" w:hAnsi="Roboto" w:cs="Calibri"/>
                <w:szCs w:val="22"/>
              </w:rPr>
            </w:pPr>
            <w:r w:rsidRPr="00770F98">
              <w:rPr>
                <w:rFonts w:ascii="Roboto" w:hAnsi="Roboto" w:cs="Calibri"/>
                <w:szCs w:val="22"/>
              </w:rPr>
              <w:t>3.</w:t>
            </w:r>
          </w:p>
        </w:tc>
        <w:tc>
          <w:tcPr>
            <w:tcW w:w="2518" w:type="dxa"/>
          </w:tcPr>
          <w:p w14:paraId="2368ACC9" w14:textId="77777777" w:rsidR="00711F47" w:rsidRPr="00770F98" w:rsidRDefault="00711F47" w:rsidP="008E2A82">
            <w:pPr>
              <w:rPr>
                <w:rFonts w:ascii="Roboto" w:hAnsi="Roboto" w:cs="Calibri"/>
                <w:szCs w:val="22"/>
              </w:rPr>
            </w:pPr>
          </w:p>
        </w:tc>
        <w:tc>
          <w:tcPr>
            <w:tcW w:w="3260" w:type="dxa"/>
          </w:tcPr>
          <w:p w14:paraId="3A2024D2" w14:textId="77777777" w:rsidR="00711F47" w:rsidRPr="00770F98" w:rsidRDefault="00711F47" w:rsidP="008E2A82">
            <w:pPr>
              <w:rPr>
                <w:rFonts w:ascii="Roboto" w:hAnsi="Roboto" w:cs="Calibri"/>
                <w:szCs w:val="22"/>
              </w:rPr>
            </w:pPr>
          </w:p>
        </w:tc>
        <w:tc>
          <w:tcPr>
            <w:tcW w:w="2977" w:type="dxa"/>
          </w:tcPr>
          <w:p w14:paraId="4B91AA5A" w14:textId="77777777" w:rsidR="00711F47" w:rsidRPr="00770F98" w:rsidRDefault="00711F47" w:rsidP="008E2A82">
            <w:pPr>
              <w:rPr>
                <w:rFonts w:ascii="Roboto" w:hAnsi="Roboto" w:cs="Calibri"/>
                <w:szCs w:val="22"/>
              </w:rPr>
            </w:pPr>
          </w:p>
        </w:tc>
        <w:tc>
          <w:tcPr>
            <w:tcW w:w="2977" w:type="dxa"/>
          </w:tcPr>
          <w:p w14:paraId="01B9631B" w14:textId="2043293C" w:rsidR="00711F47" w:rsidRPr="00770F98" w:rsidRDefault="00711F47" w:rsidP="008E2A82">
            <w:pPr>
              <w:rPr>
                <w:rFonts w:ascii="Roboto" w:hAnsi="Roboto" w:cs="Calibri"/>
                <w:szCs w:val="22"/>
              </w:rPr>
            </w:pPr>
          </w:p>
          <w:p w14:paraId="401BAC3F" w14:textId="77777777" w:rsidR="00711F47" w:rsidRPr="00770F98" w:rsidRDefault="00711F47" w:rsidP="008E2A82">
            <w:pPr>
              <w:rPr>
                <w:rFonts w:ascii="Roboto" w:hAnsi="Roboto" w:cs="Calibri"/>
                <w:szCs w:val="22"/>
              </w:rPr>
            </w:pPr>
          </w:p>
        </w:tc>
        <w:tc>
          <w:tcPr>
            <w:tcW w:w="2126" w:type="dxa"/>
          </w:tcPr>
          <w:p w14:paraId="00ABB187" w14:textId="77777777" w:rsidR="00711F47" w:rsidRPr="00770F98" w:rsidRDefault="00711F47" w:rsidP="008E2A82">
            <w:pPr>
              <w:rPr>
                <w:rFonts w:ascii="Roboto" w:hAnsi="Roboto" w:cs="Calibri"/>
                <w:szCs w:val="22"/>
              </w:rPr>
            </w:pPr>
          </w:p>
        </w:tc>
      </w:tr>
      <w:tr w:rsidR="00711F47" w:rsidRPr="00770F98" w14:paraId="2709DE4D" w14:textId="77777777" w:rsidTr="00711F47">
        <w:tc>
          <w:tcPr>
            <w:tcW w:w="738" w:type="dxa"/>
          </w:tcPr>
          <w:p w14:paraId="30CC5028" w14:textId="77777777" w:rsidR="00711F47" w:rsidRPr="00770F98" w:rsidRDefault="00711F47" w:rsidP="008E2A82">
            <w:pPr>
              <w:rPr>
                <w:rFonts w:ascii="Roboto" w:hAnsi="Roboto" w:cs="Calibri"/>
                <w:szCs w:val="22"/>
              </w:rPr>
            </w:pPr>
            <w:r w:rsidRPr="00770F98">
              <w:rPr>
                <w:rFonts w:ascii="Roboto" w:hAnsi="Roboto" w:cs="Calibri"/>
                <w:szCs w:val="22"/>
              </w:rPr>
              <w:t>4.</w:t>
            </w:r>
          </w:p>
        </w:tc>
        <w:tc>
          <w:tcPr>
            <w:tcW w:w="2518" w:type="dxa"/>
          </w:tcPr>
          <w:p w14:paraId="292BCBC0" w14:textId="77777777" w:rsidR="00711F47" w:rsidRPr="00770F98" w:rsidRDefault="00711F47" w:rsidP="008E2A82">
            <w:pPr>
              <w:rPr>
                <w:rFonts w:ascii="Roboto" w:hAnsi="Roboto" w:cs="Calibri"/>
                <w:szCs w:val="22"/>
              </w:rPr>
            </w:pPr>
          </w:p>
        </w:tc>
        <w:tc>
          <w:tcPr>
            <w:tcW w:w="3260" w:type="dxa"/>
          </w:tcPr>
          <w:p w14:paraId="219B6AFC" w14:textId="77777777" w:rsidR="00711F47" w:rsidRPr="00770F98" w:rsidRDefault="00711F47" w:rsidP="008E2A82">
            <w:pPr>
              <w:rPr>
                <w:rFonts w:ascii="Roboto" w:hAnsi="Roboto" w:cs="Calibri"/>
                <w:szCs w:val="22"/>
              </w:rPr>
            </w:pPr>
          </w:p>
        </w:tc>
        <w:tc>
          <w:tcPr>
            <w:tcW w:w="2977" w:type="dxa"/>
          </w:tcPr>
          <w:p w14:paraId="51C79EBD" w14:textId="77777777" w:rsidR="00711F47" w:rsidRPr="00770F98" w:rsidRDefault="00711F47" w:rsidP="008E2A82">
            <w:pPr>
              <w:rPr>
                <w:rFonts w:ascii="Roboto" w:hAnsi="Roboto" w:cs="Calibri"/>
                <w:szCs w:val="22"/>
              </w:rPr>
            </w:pPr>
          </w:p>
        </w:tc>
        <w:tc>
          <w:tcPr>
            <w:tcW w:w="2977" w:type="dxa"/>
          </w:tcPr>
          <w:p w14:paraId="10344797" w14:textId="2501D150" w:rsidR="00711F47" w:rsidRPr="00770F98" w:rsidRDefault="00711F47" w:rsidP="008E2A82">
            <w:pPr>
              <w:rPr>
                <w:rFonts w:ascii="Roboto" w:hAnsi="Roboto" w:cs="Calibri"/>
                <w:szCs w:val="22"/>
              </w:rPr>
            </w:pPr>
          </w:p>
          <w:p w14:paraId="40AB203B" w14:textId="77777777" w:rsidR="00711F47" w:rsidRPr="00770F98" w:rsidRDefault="00711F47" w:rsidP="008E2A82">
            <w:pPr>
              <w:rPr>
                <w:rFonts w:ascii="Roboto" w:hAnsi="Roboto" w:cs="Calibri"/>
                <w:szCs w:val="22"/>
              </w:rPr>
            </w:pPr>
          </w:p>
        </w:tc>
        <w:tc>
          <w:tcPr>
            <w:tcW w:w="2126" w:type="dxa"/>
          </w:tcPr>
          <w:p w14:paraId="00005001" w14:textId="77777777" w:rsidR="00711F47" w:rsidRPr="00770F98" w:rsidRDefault="00711F47" w:rsidP="008E2A82">
            <w:pPr>
              <w:rPr>
                <w:rFonts w:ascii="Roboto" w:hAnsi="Roboto" w:cs="Calibri"/>
                <w:szCs w:val="22"/>
              </w:rPr>
            </w:pPr>
          </w:p>
        </w:tc>
      </w:tr>
      <w:tr w:rsidR="00711F47" w:rsidRPr="00770F98" w14:paraId="139BC25A" w14:textId="77777777" w:rsidTr="00711F47">
        <w:tc>
          <w:tcPr>
            <w:tcW w:w="738" w:type="dxa"/>
          </w:tcPr>
          <w:p w14:paraId="40A202B2" w14:textId="77777777" w:rsidR="00711F47" w:rsidRPr="00770F98" w:rsidRDefault="00711F47" w:rsidP="008E2A82">
            <w:pPr>
              <w:rPr>
                <w:rFonts w:ascii="Roboto" w:hAnsi="Roboto" w:cs="Calibri"/>
                <w:szCs w:val="22"/>
              </w:rPr>
            </w:pPr>
            <w:r w:rsidRPr="00770F98">
              <w:rPr>
                <w:rFonts w:ascii="Roboto" w:hAnsi="Roboto" w:cs="Calibri"/>
                <w:szCs w:val="22"/>
              </w:rPr>
              <w:t>5.</w:t>
            </w:r>
          </w:p>
        </w:tc>
        <w:tc>
          <w:tcPr>
            <w:tcW w:w="2518" w:type="dxa"/>
          </w:tcPr>
          <w:p w14:paraId="224E3C4F" w14:textId="77777777" w:rsidR="00711F47" w:rsidRPr="00770F98" w:rsidRDefault="00711F47" w:rsidP="008E2A82">
            <w:pPr>
              <w:rPr>
                <w:rFonts w:ascii="Roboto" w:hAnsi="Roboto" w:cs="Calibri"/>
                <w:szCs w:val="22"/>
              </w:rPr>
            </w:pPr>
          </w:p>
        </w:tc>
        <w:tc>
          <w:tcPr>
            <w:tcW w:w="3260" w:type="dxa"/>
          </w:tcPr>
          <w:p w14:paraId="7D96A1DB" w14:textId="77777777" w:rsidR="00711F47" w:rsidRPr="00770F98" w:rsidRDefault="00711F47" w:rsidP="008E2A82">
            <w:pPr>
              <w:rPr>
                <w:rFonts w:ascii="Roboto" w:hAnsi="Roboto" w:cs="Calibri"/>
                <w:szCs w:val="22"/>
              </w:rPr>
            </w:pPr>
          </w:p>
        </w:tc>
        <w:tc>
          <w:tcPr>
            <w:tcW w:w="2977" w:type="dxa"/>
          </w:tcPr>
          <w:p w14:paraId="04FEC824" w14:textId="77777777" w:rsidR="00711F47" w:rsidRPr="00770F98" w:rsidRDefault="00711F47" w:rsidP="008E2A82">
            <w:pPr>
              <w:rPr>
                <w:rFonts w:ascii="Roboto" w:hAnsi="Roboto" w:cs="Calibri"/>
                <w:szCs w:val="22"/>
              </w:rPr>
            </w:pPr>
          </w:p>
        </w:tc>
        <w:tc>
          <w:tcPr>
            <w:tcW w:w="2977" w:type="dxa"/>
          </w:tcPr>
          <w:p w14:paraId="2E6C6DC7" w14:textId="67AA229D" w:rsidR="00711F47" w:rsidRPr="00770F98" w:rsidRDefault="00711F47" w:rsidP="008E2A82">
            <w:pPr>
              <w:rPr>
                <w:rFonts w:ascii="Roboto" w:hAnsi="Roboto" w:cs="Calibri"/>
                <w:szCs w:val="22"/>
              </w:rPr>
            </w:pPr>
          </w:p>
          <w:p w14:paraId="10BC4549" w14:textId="77777777" w:rsidR="00711F47" w:rsidRPr="00770F98" w:rsidRDefault="00711F47" w:rsidP="008E2A82">
            <w:pPr>
              <w:rPr>
                <w:rFonts w:ascii="Roboto" w:hAnsi="Roboto" w:cs="Calibri"/>
                <w:szCs w:val="22"/>
              </w:rPr>
            </w:pPr>
          </w:p>
        </w:tc>
        <w:tc>
          <w:tcPr>
            <w:tcW w:w="2126" w:type="dxa"/>
          </w:tcPr>
          <w:p w14:paraId="21BABAC4" w14:textId="77777777" w:rsidR="00711F47" w:rsidRPr="00770F98" w:rsidRDefault="00711F47" w:rsidP="008E2A82">
            <w:pPr>
              <w:rPr>
                <w:rFonts w:ascii="Roboto" w:hAnsi="Roboto" w:cs="Calibri"/>
                <w:szCs w:val="22"/>
              </w:rPr>
            </w:pPr>
          </w:p>
        </w:tc>
      </w:tr>
      <w:tr w:rsidR="00711F47" w:rsidRPr="00770F98" w14:paraId="2652BA68" w14:textId="77777777" w:rsidTr="00711F47">
        <w:tc>
          <w:tcPr>
            <w:tcW w:w="738" w:type="dxa"/>
          </w:tcPr>
          <w:p w14:paraId="597BC5AB" w14:textId="77777777" w:rsidR="00711F47" w:rsidRPr="00770F98" w:rsidRDefault="00711F47" w:rsidP="008E2A82">
            <w:pPr>
              <w:rPr>
                <w:rFonts w:ascii="Roboto" w:hAnsi="Roboto" w:cs="Calibri"/>
                <w:szCs w:val="22"/>
              </w:rPr>
            </w:pPr>
            <w:r w:rsidRPr="00770F98">
              <w:rPr>
                <w:rFonts w:ascii="Roboto" w:hAnsi="Roboto" w:cs="Calibri"/>
                <w:szCs w:val="22"/>
              </w:rPr>
              <w:t>6.</w:t>
            </w:r>
          </w:p>
        </w:tc>
        <w:tc>
          <w:tcPr>
            <w:tcW w:w="2518" w:type="dxa"/>
          </w:tcPr>
          <w:p w14:paraId="7C5B1C31" w14:textId="77777777" w:rsidR="00711F47" w:rsidRPr="00770F98" w:rsidRDefault="00711F47" w:rsidP="008E2A82">
            <w:pPr>
              <w:rPr>
                <w:rFonts w:ascii="Roboto" w:hAnsi="Roboto" w:cs="Calibri"/>
                <w:szCs w:val="22"/>
              </w:rPr>
            </w:pPr>
          </w:p>
        </w:tc>
        <w:tc>
          <w:tcPr>
            <w:tcW w:w="3260" w:type="dxa"/>
          </w:tcPr>
          <w:p w14:paraId="08DAA142" w14:textId="77777777" w:rsidR="00711F47" w:rsidRPr="00770F98" w:rsidRDefault="00711F47" w:rsidP="008E2A82">
            <w:pPr>
              <w:rPr>
                <w:rFonts w:ascii="Roboto" w:hAnsi="Roboto" w:cs="Calibri"/>
                <w:szCs w:val="22"/>
              </w:rPr>
            </w:pPr>
          </w:p>
        </w:tc>
        <w:tc>
          <w:tcPr>
            <w:tcW w:w="2977" w:type="dxa"/>
          </w:tcPr>
          <w:p w14:paraId="12AFE7E3" w14:textId="77777777" w:rsidR="00711F47" w:rsidRPr="00770F98" w:rsidRDefault="00711F47" w:rsidP="008E2A82">
            <w:pPr>
              <w:rPr>
                <w:rFonts w:ascii="Roboto" w:hAnsi="Roboto" w:cs="Calibri"/>
                <w:szCs w:val="22"/>
              </w:rPr>
            </w:pPr>
          </w:p>
        </w:tc>
        <w:tc>
          <w:tcPr>
            <w:tcW w:w="2977" w:type="dxa"/>
          </w:tcPr>
          <w:p w14:paraId="4E55734B" w14:textId="3F8955DD" w:rsidR="00711F47" w:rsidRPr="00770F98" w:rsidRDefault="00711F47" w:rsidP="008E2A82">
            <w:pPr>
              <w:rPr>
                <w:rFonts w:ascii="Roboto" w:hAnsi="Roboto" w:cs="Calibri"/>
                <w:szCs w:val="22"/>
              </w:rPr>
            </w:pPr>
          </w:p>
          <w:p w14:paraId="3F34E8E0" w14:textId="77777777" w:rsidR="00711F47" w:rsidRPr="00770F98" w:rsidRDefault="00711F47" w:rsidP="008E2A82">
            <w:pPr>
              <w:rPr>
                <w:rFonts w:ascii="Roboto" w:hAnsi="Roboto" w:cs="Calibri"/>
                <w:szCs w:val="22"/>
              </w:rPr>
            </w:pPr>
          </w:p>
        </w:tc>
        <w:tc>
          <w:tcPr>
            <w:tcW w:w="2126" w:type="dxa"/>
          </w:tcPr>
          <w:p w14:paraId="6BD6B10A" w14:textId="77777777" w:rsidR="00711F47" w:rsidRPr="00770F98" w:rsidRDefault="00711F47" w:rsidP="008E2A82">
            <w:pPr>
              <w:rPr>
                <w:rFonts w:ascii="Roboto" w:hAnsi="Roboto" w:cs="Calibri"/>
                <w:szCs w:val="22"/>
              </w:rPr>
            </w:pPr>
          </w:p>
        </w:tc>
      </w:tr>
      <w:tr w:rsidR="00711F47" w:rsidRPr="00770F98" w14:paraId="2A414B82" w14:textId="77777777" w:rsidTr="00711F47">
        <w:tc>
          <w:tcPr>
            <w:tcW w:w="738" w:type="dxa"/>
          </w:tcPr>
          <w:p w14:paraId="4EC5DF4D" w14:textId="77777777" w:rsidR="00711F47" w:rsidRPr="00770F98" w:rsidRDefault="00711F47" w:rsidP="008E2A82">
            <w:pPr>
              <w:rPr>
                <w:rFonts w:ascii="Roboto" w:hAnsi="Roboto" w:cs="Calibri"/>
                <w:szCs w:val="22"/>
              </w:rPr>
            </w:pPr>
            <w:r w:rsidRPr="00770F98">
              <w:rPr>
                <w:rFonts w:ascii="Roboto" w:hAnsi="Roboto" w:cs="Calibri"/>
                <w:szCs w:val="22"/>
              </w:rPr>
              <w:t>7.</w:t>
            </w:r>
          </w:p>
        </w:tc>
        <w:tc>
          <w:tcPr>
            <w:tcW w:w="2518" w:type="dxa"/>
          </w:tcPr>
          <w:p w14:paraId="18147DAB" w14:textId="77777777" w:rsidR="00711F47" w:rsidRPr="00770F98" w:rsidRDefault="00711F47" w:rsidP="008E2A82">
            <w:pPr>
              <w:rPr>
                <w:rFonts w:ascii="Roboto" w:hAnsi="Roboto" w:cs="Calibri"/>
                <w:szCs w:val="22"/>
              </w:rPr>
            </w:pPr>
          </w:p>
        </w:tc>
        <w:tc>
          <w:tcPr>
            <w:tcW w:w="3260" w:type="dxa"/>
          </w:tcPr>
          <w:p w14:paraId="646C06B6" w14:textId="77777777" w:rsidR="00711F47" w:rsidRPr="00770F98" w:rsidRDefault="00711F47" w:rsidP="008E2A82">
            <w:pPr>
              <w:rPr>
                <w:rFonts w:ascii="Roboto" w:hAnsi="Roboto" w:cs="Calibri"/>
                <w:szCs w:val="22"/>
              </w:rPr>
            </w:pPr>
          </w:p>
        </w:tc>
        <w:tc>
          <w:tcPr>
            <w:tcW w:w="2977" w:type="dxa"/>
          </w:tcPr>
          <w:p w14:paraId="700638FA" w14:textId="77777777" w:rsidR="00711F47" w:rsidRPr="00770F98" w:rsidRDefault="00711F47" w:rsidP="008E2A82">
            <w:pPr>
              <w:rPr>
                <w:rFonts w:ascii="Roboto" w:hAnsi="Roboto" w:cs="Calibri"/>
                <w:szCs w:val="22"/>
              </w:rPr>
            </w:pPr>
          </w:p>
        </w:tc>
        <w:tc>
          <w:tcPr>
            <w:tcW w:w="2977" w:type="dxa"/>
          </w:tcPr>
          <w:p w14:paraId="6525C3CA" w14:textId="1457312D" w:rsidR="00711F47" w:rsidRPr="00770F98" w:rsidRDefault="00711F47" w:rsidP="008E2A82">
            <w:pPr>
              <w:rPr>
                <w:rFonts w:ascii="Roboto" w:hAnsi="Roboto" w:cs="Calibri"/>
                <w:szCs w:val="22"/>
              </w:rPr>
            </w:pPr>
          </w:p>
        </w:tc>
        <w:tc>
          <w:tcPr>
            <w:tcW w:w="2126" w:type="dxa"/>
          </w:tcPr>
          <w:p w14:paraId="74D4FED6" w14:textId="77777777" w:rsidR="00711F47" w:rsidRPr="00770F98" w:rsidRDefault="00711F47" w:rsidP="008E2A82">
            <w:pPr>
              <w:rPr>
                <w:rFonts w:ascii="Roboto" w:hAnsi="Roboto" w:cs="Calibri"/>
                <w:szCs w:val="22"/>
              </w:rPr>
            </w:pPr>
          </w:p>
        </w:tc>
      </w:tr>
    </w:tbl>
    <w:p w14:paraId="25FA8621" w14:textId="77777777" w:rsidR="008F4B8B" w:rsidRPr="00770F98" w:rsidRDefault="008F4B8B" w:rsidP="008F4B8B">
      <w:pPr>
        <w:pStyle w:val="Heading1"/>
        <w:rPr>
          <w:rFonts w:ascii="Roboto" w:hAnsi="Roboto"/>
        </w:rPr>
      </w:pPr>
    </w:p>
    <w:p w14:paraId="1C6095EA" w14:textId="77777777" w:rsidR="00CE7B8E" w:rsidRPr="00770F98" w:rsidRDefault="00CE7B8E" w:rsidP="005831AA">
      <w:pPr>
        <w:shd w:val="clear" w:color="auto" w:fill="FFFFFF"/>
        <w:spacing w:line="276" w:lineRule="auto"/>
        <w:jc w:val="right"/>
        <w:rPr>
          <w:rFonts w:ascii="Roboto" w:hAnsi="Roboto" w:cs="Arial"/>
          <w:spacing w:val="-3"/>
          <w:sz w:val="20"/>
        </w:rPr>
      </w:pPr>
    </w:p>
    <w:p w14:paraId="29D6B04F" w14:textId="77777777" w:rsidR="00CE7B8E" w:rsidRPr="00770F98" w:rsidRDefault="001B7B3A" w:rsidP="001B7B3A">
      <w:pPr>
        <w:shd w:val="clear" w:color="auto" w:fill="FFFFFF"/>
        <w:spacing w:line="276" w:lineRule="auto"/>
        <w:rPr>
          <w:rFonts w:ascii="Roboto" w:hAnsi="Roboto" w:cs="Arial"/>
          <w:sz w:val="20"/>
        </w:rPr>
      </w:pPr>
      <w:r w:rsidRPr="00770F98">
        <w:rPr>
          <w:rFonts w:ascii="Roboto" w:hAnsi="Roboto" w:cs="Arial"/>
          <w:sz w:val="20"/>
        </w:rPr>
        <w:t xml:space="preserve"> </w:t>
      </w:r>
    </w:p>
    <w:sectPr w:rsidR="00CE7B8E" w:rsidRPr="00770F98" w:rsidSect="006754A1">
      <w:pgSz w:w="16834" w:h="11909" w:orient="landscape"/>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CDCCB" w14:textId="77777777" w:rsidR="00265512" w:rsidRDefault="00265512" w:rsidP="00635290">
      <w:r>
        <w:separator/>
      </w:r>
    </w:p>
  </w:endnote>
  <w:endnote w:type="continuationSeparator" w:id="0">
    <w:p w14:paraId="2D616F57" w14:textId="77777777" w:rsidR="00265512" w:rsidRDefault="00265512"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9775" w14:textId="77777777" w:rsidR="001A4F1E" w:rsidRDefault="001A4F1E">
    <w:pPr>
      <w:pStyle w:val="Footer"/>
      <w:jc w:val="right"/>
    </w:pPr>
    <w:r>
      <w:fldChar w:fldCharType="begin"/>
    </w:r>
    <w:r>
      <w:instrText>PAGE   \* MERGEFORMAT</w:instrText>
    </w:r>
    <w:r>
      <w:fldChar w:fldCharType="separate"/>
    </w:r>
    <w:r w:rsidR="003A3075">
      <w:rPr>
        <w:noProof/>
      </w:rPr>
      <w:t>5</w:t>
    </w:r>
    <w:r>
      <w:fldChar w:fldCharType="end"/>
    </w:r>
  </w:p>
  <w:p w14:paraId="34FF1C98" w14:textId="77777777" w:rsidR="001A4F1E" w:rsidRDefault="001A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74CE" w14:textId="77777777" w:rsidR="001A4F1E" w:rsidRDefault="001A4F1E">
    <w:pPr>
      <w:pStyle w:val="Footer"/>
      <w:jc w:val="right"/>
    </w:pPr>
    <w:r>
      <w:fldChar w:fldCharType="begin"/>
    </w:r>
    <w:r>
      <w:instrText>PAGE   \* MERGEFORMAT</w:instrText>
    </w:r>
    <w:r>
      <w:fldChar w:fldCharType="separate"/>
    </w:r>
    <w:r w:rsidR="003A3075">
      <w:rPr>
        <w:noProof/>
      </w:rPr>
      <w:t>6</w:t>
    </w:r>
    <w:r>
      <w:fldChar w:fldCharType="end"/>
    </w:r>
  </w:p>
  <w:p w14:paraId="7196D064" w14:textId="77777777" w:rsidR="001A4F1E" w:rsidRDefault="001A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296CE" w14:textId="77777777" w:rsidR="00265512" w:rsidRDefault="00265512" w:rsidP="00635290">
      <w:r>
        <w:separator/>
      </w:r>
    </w:p>
  </w:footnote>
  <w:footnote w:type="continuationSeparator" w:id="0">
    <w:p w14:paraId="588E1A4E" w14:textId="77777777" w:rsidR="00265512" w:rsidRDefault="00265512" w:rsidP="00635290">
      <w:r>
        <w:continuationSeparator/>
      </w:r>
    </w:p>
  </w:footnote>
  <w:footnote w:id="1">
    <w:p w14:paraId="7E4C11A7" w14:textId="77777777" w:rsidR="001A4F1E" w:rsidRPr="00063AC7" w:rsidRDefault="001A4F1E">
      <w:pPr>
        <w:pStyle w:val="FootnoteText"/>
        <w:rPr>
          <w:rFonts w:ascii="Roboto" w:hAnsi="Roboto"/>
          <w:sz w:val="16"/>
          <w:szCs w:val="16"/>
        </w:rPr>
      </w:pPr>
      <w:r>
        <w:rPr>
          <w:rStyle w:val="FootnoteReference"/>
        </w:rPr>
        <w:footnoteRef/>
      </w:r>
      <w:r>
        <w:t xml:space="preserve"> </w:t>
      </w:r>
      <w:r w:rsidRPr="00063AC7">
        <w:rPr>
          <w:rFonts w:ascii="Roboto" w:hAnsi="Roboto"/>
          <w:sz w:val="16"/>
          <w:szCs w:val="16"/>
        </w:rPr>
        <w:t>Or national identification number according to the economic operator’s country of establishment, if applicable</w:t>
      </w:r>
    </w:p>
  </w:footnote>
  <w:footnote w:id="2">
    <w:p w14:paraId="33AB98A7" w14:textId="309DEEF3" w:rsidR="001A4F1E" w:rsidRPr="00043D9E" w:rsidRDefault="001A4F1E" w:rsidP="00E55B4F">
      <w:pPr>
        <w:pStyle w:val="FootnoteText"/>
        <w:rPr>
          <w:sz w:val="18"/>
          <w:szCs w:val="18"/>
          <w:lang w:val="hr-HR"/>
        </w:rPr>
      </w:pPr>
      <w:r w:rsidRPr="00063AC7">
        <w:rPr>
          <w:rStyle w:val="FootnoteReference"/>
          <w:rFonts w:ascii="Roboto" w:hAnsi="Roboto"/>
          <w:sz w:val="16"/>
          <w:szCs w:val="16"/>
        </w:rPr>
        <w:footnoteRef/>
      </w:r>
      <w:r w:rsidRPr="00063AC7">
        <w:rPr>
          <w:rFonts w:ascii="Roboto" w:hAnsi="Roboto"/>
          <w:sz w:val="16"/>
          <w:szCs w:val="16"/>
        </w:rPr>
        <w:t xml:space="preserve"> Economic operators registered in Croatia that are not in VAT system and economic operators registered outside the Republic of Croatia</w:t>
      </w:r>
      <w:r w:rsidRPr="00063AC7">
        <w:rPr>
          <w:rFonts w:ascii="Roboto" w:eastAsia="Times New Roman" w:hAnsi="Roboto" w:cs="Calibri"/>
          <w:spacing w:val="-1"/>
          <w:sz w:val="16"/>
          <w:szCs w:val="16"/>
        </w:rPr>
        <w:t xml:space="preserve"> do not fill the column</w:t>
      </w:r>
      <w:r w:rsidRPr="00063AC7">
        <w:rPr>
          <w:rFonts w:ascii="Roboto" w:hAnsi="Roboto"/>
          <w:sz w:val="16"/>
          <w:szCs w:val="16"/>
        </w:rPr>
        <w:t>”.</w:t>
      </w:r>
    </w:p>
  </w:footnote>
  <w:footnote w:id="3">
    <w:p w14:paraId="3DB84524" w14:textId="71796437" w:rsidR="001A4F1E" w:rsidRPr="00063AC7" w:rsidRDefault="001A4F1E" w:rsidP="00F961D0">
      <w:pPr>
        <w:pStyle w:val="FootnoteText"/>
        <w:rPr>
          <w:rFonts w:ascii="Roboto" w:hAnsi="Roboto"/>
          <w:sz w:val="16"/>
          <w:szCs w:val="16"/>
          <w:lang w:val="hr-HR"/>
        </w:rPr>
      </w:pPr>
      <w:r w:rsidRPr="00063AC7">
        <w:rPr>
          <w:rStyle w:val="FootnoteReference"/>
          <w:rFonts w:ascii="Roboto" w:hAnsi="Roboto" w:cstheme="minorHAnsi"/>
          <w:sz w:val="16"/>
          <w:szCs w:val="16"/>
        </w:rPr>
        <w:footnoteRef/>
      </w:r>
      <w:r w:rsidRPr="00063AC7">
        <w:rPr>
          <w:rFonts w:ascii="Roboto" w:hAnsi="Roboto" w:cstheme="minorHAnsi"/>
          <w:sz w:val="16"/>
          <w:szCs w:val="16"/>
        </w:rPr>
        <w:t xml:space="preserve"> Economic operators registered in Croatia that are not in VAT system and economic operators registered outside the Republic of Croatia</w:t>
      </w:r>
      <w:r w:rsidRPr="00063AC7">
        <w:rPr>
          <w:rFonts w:ascii="Roboto" w:eastAsia="Times New Roman" w:hAnsi="Roboto" w:cstheme="minorHAnsi"/>
          <w:spacing w:val="-1"/>
          <w:sz w:val="16"/>
          <w:szCs w:val="16"/>
        </w:rPr>
        <w:t xml:space="preserve"> do not fill the column</w:t>
      </w:r>
    </w:p>
  </w:footnote>
  <w:footnote w:id="4">
    <w:p w14:paraId="16F879E8" w14:textId="77777777" w:rsidR="00711F47" w:rsidRPr="00AE5776" w:rsidRDefault="00711F47" w:rsidP="008F4B8B">
      <w:pPr>
        <w:pStyle w:val="FootnoteText"/>
        <w:rPr>
          <w:sz w:val="18"/>
          <w:szCs w:val="18"/>
          <w:lang w:val="hr-HR"/>
        </w:rPr>
      </w:pPr>
      <w:r w:rsidRPr="00AE5776">
        <w:rPr>
          <w:rStyle w:val="FootnoteReference"/>
          <w:sz w:val="18"/>
          <w:szCs w:val="18"/>
        </w:rPr>
        <w:footnoteRef/>
      </w:r>
      <w:r w:rsidRPr="00AE5776">
        <w:rPr>
          <w:sz w:val="18"/>
          <w:szCs w:val="18"/>
        </w:rPr>
        <w:t xml:space="preserve"> </w:t>
      </w:r>
      <w:r w:rsidRPr="00AE5776">
        <w:rPr>
          <w:sz w:val="18"/>
          <w:szCs w:val="18"/>
          <w:lang w:val="hr-HR"/>
        </w:rPr>
        <w:t>Add rows</w:t>
      </w:r>
      <w:r>
        <w:rPr>
          <w:sz w:val="18"/>
          <w:szCs w:val="18"/>
          <w:lang w:val="hr-HR"/>
        </w:rPr>
        <w:t>,</w:t>
      </w:r>
      <w:r w:rsidRPr="00AE5776">
        <w:rPr>
          <w:sz w:val="18"/>
          <w:szCs w:val="18"/>
          <w:lang w:val="hr-HR"/>
        </w:rPr>
        <w:t xml:space="preserve">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2594" w14:textId="0F82050B" w:rsidR="001A4F1E" w:rsidRPr="0016386E" w:rsidRDefault="00B93B37" w:rsidP="001436AD">
    <w:pPr>
      <w:pStyle w:val="Header"/>
    </w:pPr>
    <w:r>
      <w:rPr>
        <w:noProof/>
        <w:lang w:val="it-IT" w:eastAsia="it-IT"/>
      </w:rPr>
      <w:drawing>
        <wp:anchor distT="0" distB="0" distL="114300" distR="114300" simplePos="0" relativeHeight="251657728" behindDoc="0" locked="0" layoutInCell="1" allowOverlap="1" wp14:anchorId="767D8461" wp14:editId="4C8EF18B">
          <wp:simplePos x="0" y="0"/>
          <wp:positionH relativeFrom="column">
            <wp:posOffset>3340735</wp:posOffset>
          </wp:positionH>
          <wp:positionV relativeFrom="paragraph">
            <wp:posOffset>-57150</wp:posOffset>
          </wp:positionV>
          <wp:extent cx="525780" cy="525780"/>
          <wp:effectExtent l="0" t="0" r="7620" b="762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6AD">
      <w:rPr>
        <w:noProof/>
        <w:bdr w:val="none" w:sz="0" w:space="0" w:color="auto" w:frame="1"/>
      </w:rPr>
      <w:drawing>
        <wp:anchor distT="0" distB="0" distL="114300" distR="114300" simplePos="0" relativeHeight="251658752" behindDoc="0" locked="0" layoutInCell="1" allowOverlap="1" wp14:anchorId="32EE2642" wp14:editId="51332F07">
          <wp:simplePos x="0" y="0"/>
          <wp:positionH relativeFrom="column">
            <wp:posOffset>4852670</wp:posOffset>
          </wp:positionH>
          <wp:positionV relativeFrom="paragraph">
            <wp:posOffset>-76200</wp:posOffset>
          </wp:positionV>
          <wp:extent cx="1127250" cy="540000"/>
          <wp:effectExtent l="0" t="0" r="0" b="0"/>
          <wp:wrapNone/>
          <wp:docPr id="4211036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25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4F1E" w:rsidRPr="007930D0">
      <w:rPr>
        <w:noProof/>
        <w:lang w:val="it-IT" w:eastAsia="it-IT"/>
      </w:rPr>
      <w:drawing>
        <wp:inline distT="0" distB="0" distL="0" distR="0" wp14:anchorId="0831928C" wp14:editId="386CD153">
          <wp:extent cx="2169643" cy="540000"/>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9643" cy="540000"/>
                  </a:xfrm>
                  <a:prstGeom prst="rect">
                    <a:avLst/>
                  </a:prstGeom>
                  <a:noFill/>
                  <a:ln>
                    <a:noFill/>
                  </a:ln>
                </pic:spPr>
              </pic:pic>
            </a:graphicData>
          </a:graphic>
        </wp:inline>
      </w:drawing>
    </w:r>
    <w:r w:rsidR="001436AD" w:rsidRPr="001436AD">
      <w:rPr>
        <w:bdr w:val="none" w:sz="0" w:space="0" w:color="auto" w:frame="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1A4F1E" w:rsidRPr="00FC20DF" w:rsidRDefault="001A4F1E"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088"/>
    <w:multiLevelType w:val="multilevel"/>
    <w:tmpl w:val="1A2ED8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F6C87"/>
    <w:multiLevelType w:val="hybridMultilevel"/>
    <w:tmpl w:val="899EFE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971098"/>
    <w:multiLevelType w:val="hybridMultilevel"/>
    <w:tmpl w:val="8E109338"/>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7F3B36"/>
    <w:multiLevelType w:val="multilevel"/>
    <w:tmpl w:val="AA4A612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5" w15:restartNumberingAfterBreak="0">
    <w:nsid w:val="0EF907C6"/>
    <w:multiLevelType w:val="multilevel"/>
    <w:tmpl w:val="E390B9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84C8E"/>
    <w:multiLevelType w:val="hybridMultilevel"/>
    <w:tmpl w:val="93464708"/>
    <w:lvl w:ilvl="0" w:tplc="041A0001">
      <w:start w:val="1"/>
      <w:numFmt w:val="bullet"/>
      <w:lvlText w:val=""/>
      <w:lvlJc w:val="left"/>
      <w:pPr>
        <w:ind w:left="643" w:hanging="360"/>
      </w:pPr>
      <w:rPr>
        <w:rFonts w:ascii="Symbol" w:hAnsi="Symbol"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7" w15:restartNumberingAfterBreak="0">
    <w:nsid w:val="125F7797"/>
    <w:multiLevelType w:val="hybridMultilevel"/>
    <w:tmpl w:val="5218FCA0"/>
    <w:lvl w:ilvl="0" w:tplc="FFFFFFFF">
      <w:start w:val="9"/>
      <w:numFmt w:val="bullet"/>
      <w:lvlText w:val="-"/>
      <w:lvlJc w:val="left"/>
      <w:pPr>
        <w:ind w:left="1852" w:hanging="360"/>
      </w:pPr>
      <w:rPr>
        <w:rFonts w:ascii="Calibri" w:eastAsia="Malgun Gothic" w:hAnsi="Calibri" w:cs="Calibri" w:hint="default"/>
        <w:color w:val="000000"/>
        <w:sz w:val="20"/>
      </w:rPr>
    </w:lvl>
    <w:lvl w:ilvl="1" w:tplc="08090003">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8" w15:restartNumberingAfterBreak="0">
    <w:nsid w:val="14ED754B"/>
    <w:multiLevelType w:val="multilevel"/>
    <w:tmpl w:val="0F12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C820D3"/>
    <w:multiLevelType w:val="hybridMultilevel"/>
    <w:tmpl w:val="000661B0"/>
    <w:lvl w:ilvl="0" w:tplc="104A5EE2">
      <w:start w:val="2"/>
      <w:numFmt w:val="bullet"/>
      <w:lvlText w:val="-"/>
      <w:lvlJc w:val="left"/>
      <w:pPr>
        <w:ind w:left="720" w:hanging="360"/>
      </w:pPr>
      <w:rPr>
        <w:rFonts w:ascii="Calibri" w:eastAsia="Malgun Gothic" w:hAnsi="Calibri" w:cs="Calibri"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F4389A"/>
    <w:multiLevelType w:val="hybridMultilevel"/>
    <w:tmpl w:val="544672F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B23762"/>
    <w:multiLevelType w:val="hybridMultilevel"/>
    <w:tmpl w:val="C3368CC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2A13B6"/>
    <w:multiLevelType w:val="multilevel"/>
    <w:tmpl w:val="D570D59A"/>
    <w:lvl w:ilvl="0">
      <w:start w:val="4"/>
      <w:numFmt w:val="decimal"/>
      <w:lvlText w:val="%1."/>
      <w:lvlJc w:val="left"/>
      <w:pPr>
        <w:ind w:left="360" w:hanging="360"/>
      </w:pPr>
      <w:rPr>
        <w:rFonts w:eastAsia="Malgun Gothic" w:hint="default"/>
        <w:b/>
        <w:color w:val="000000"/>
      </w:rPr>
    </w:lvl>
    <w:lvl w:ilvl="1">
      <w:start w:val="5"/>
      <w:numFmt w:val="decimal"/>
      <w:lvlText w:val="%1.%2."/>
      <w:lvlJc w:val="left"/>
      <w:pPr>
        <w:ind w:left="360" w:hanging="360"/>
      </w:pPr>
      <w:rPr>
        <w:rFonts w:eastAsia="Malgun Gothic" w:hint="default"/>
        <w:b/>
        <w:color w:val="000000"/>
      </w:rPr>
    </w:lvl>
    <w:lvl w:ilvl="2">
      <w:start w:val="1"/>
      <w:numFmt w:val="decimal"/>
      <w:lvlText w:val="%1.%2.%3."/>
      <w:lvlJc w:val="left"/>
      <w:pPr>
        <w:ind w:left="720" w:hanging="720"/>
      </w:pPr>
      <w:rPr>
        <w:rFonts w:eastAsia="Malgun Gothic" w:hint="default"/>
        <w:b/>
        <w:color w:val="000000"/>
      </w:rPr>
    </w:lvl>
    <w:lvl w:ilvl="3">
      <w:start w:val="1"/>
      <w:numFmt w:val="decimal"/>
      <w:lvlText w:val="%1.%2.%3.%4."/>
      <w:lvlJc w:val="left"/>
      <w:pPr>
        <w:ind w:left="720" w:hanging="720"/>
      </w:pPr>
      <w:rPr>
        <w:rFonts w:eastAsia="Malgun Gothic" w:hint="default"/>
        <w:b/>
        <w:color w:val="000000"/>
      </w:rPr>
    </w:lvl>
    <w:lvl w:ilvl="4">
      <w:start w:val="1"/>
      <w:numFmt w:val="decimal"/>
      <w:lvlText w:val="%1.%2.%3.%4.%5."/>
      <w:lvlJc w:val="left"/>
      <w:pPr>
        <w:ind w:left="1080" w:hanging="1080"/>
      </w:pPr>
      <w:rPr>
        <w:rFonts w:eastAsia="Malgun Gothic" w:hint="default"/>
        <w:b/>
        <w:color w:val="000000"/>
      </w:rPr>
    </w:lvl>
    <w:lvl w:ilvl="5">
      <w:start w:val="1"/>
      <w:numFmt w:val="decimal"/>
      <w:lvlText w:val="%1.%2.%3.%4.%5.%6."/>
      <w:lvlJc w:val="left"/>
      <w:pPr>
        <w:ind w:left="1080" w:hanging="1080"/>
      </w:pPr>
      <w:rPr>
        <w:rFonts w:eastAsia="Malgun Gothic" w:hint="default"/>
        <w:b/>
        <w:color w:val="000000"/>
      </w:rPr>
    </w:lvl>
    <w:lvl w:ilvl="6">
      <w:start w:val="1"/>
      <w:numFmt w:val="decimal"/>
      <w:lvlText w:val="%1.%2.%3.%4.%5.%6.%7."/>
      <w:lvlJc w:val="left"/>
      <w:pPr>
        <w:ind w:left="1440" w:hanging="1440"/>
      </w:pPr>
      <w:rPr>
        <w:rFonts w:eastAsia="Malgun Gothic" w:hint="default"/>
        <w:b/>
        <w:color w:val="000000"/>
      </w:rPr>
    </w:lvl>
    <w:lvl w:ilvl="7">
      <w:start w:val="1"/>
      <w:numFmt w:val="decimal"/>
      <w:lvlText w:val="%1.%2.%3.%4.%5.%6.%7.%8."/>
      <w:lvlJc w:val="left"/>
      <w:pPr>
        <w:ind w:left="1440" w:hanging="1440"/>
      </w:pPr>
      <w:rPr>
        <w:rFonts w:eastAsia="Malgun Gothic" w:hint="default"/>
        <w:b/>
        <w:color w:val="000000"/>
      </w:rPr>
    </w:lvl>
    <w:lvl w:ilvl="8">
      <w:start w:val="1"/>
      <w:numFmt w:val="decimal"/>
      <w:lvlText w:val="%1.%2.%3.%4.%5.%6.%7.%8.%9."/>
      <w:lvlJc w:val="left"/>
      <w:pPr>
        <w:ind w:left="1800" w:hanging="1800"/>
      </w:pPr>
      <w:rPr>
        <w:rFonts w:eastAsia="Malgun Gothic" w:hint="default"/>
        <w:b/>
        <w:color w:val="000000"/>
      </w:rPr>
    </w:lvl>
  </w:abstractNum>
  <w:abstractNum w:abstractNumId="13" w15:restartNumberingAfterBreak="0">
    <w:nsid w:val="24B5644B"/>
    <w:multiLevelType w:val="hybridMultilevel"/>
    <w:tmpl w:val="BD760C0E"/>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4" w15:restartNumberingAfterBreak="0">
    <w:nsid w:val="2A400AC5"/>
    <w:multiLevelType w:val="multilevel"/>
    <w:tmpl w:val="B9A8070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507029"/>
    <w:multiLevelType w:val="multilevel"/>
    <w:tmpl w:val="3D06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D555D"/>
    <w:multiLevelType w:val="multilevel"/>
    <w:tmpl w:val="5186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8" w15:restartNumberingAfterBreak="0">
    <w:nsid w:val="33370AAB"/>
    <w:multiLevelType w:val="multilevel"/>
    <w:tmpl w:val="DCBCB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381E70"/>
    <w:multiLevelType w:val="multilevel"/>
    <w:tmpl w:val="197E50C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20" w15:restartNumberingAfterBreak="0">
    <w:nsid w:val="34931E6C"/>
    <w:multiLevelType w:val="multilevel"/>
    <w:tmpl w:val="AF50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73A23"/>
    <w:multiLevelType w:val="multilevel"/>
    <w:tmpl w:val="3CCA6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D02760"/>
    <w:multiLevelType w:val="hybridMultilevel"/>
    <w:tmpl w:val="381864AE"/>
    <w:lvl w:ilvl="0" w:tplc="56ECF81C">
      <w:start w:val="9"/>
      <w:numFmt w:val="bullet"/>
      <w:lvlText w:val="-"/>
      <w:lvlJc w:val="left"/>
      <w:pPr>
        <w:ind w:left="643" w:hanging="360"/>
      </w:pPr>
      <w:rPr>
        <w:rFonts w:ascii="Calibri" w:eastAsia="Malgun Gothic" w:hAnsi="Calibri" w:cs="Calibri" w:hint="default"/>
        <w:color w:val="000000"/>
        <w:sz w:val="20"/>
      </w:rPr>
    </w:lvl>
    <w:lvl w:ilvl="1" w:tplc="EC5077D2" w:tentative="1">
      <w:start w:val="1"/>
      <w:numFmt w:val="bullet"/>
      <w:lvlText w:val="o"/>
      <w:lvlJc w:val="left"/>
      <w:pPr>
        <w:ind w:left="1363" w:hanging="360"/>
      </w:pPr>
      <w:rPr>
        <w:rFonts w:ascii="Courier New" w:hAnsi="Courier New" w:cs="Courier New" w:hint="default"/>
      </w:rPr>
    </w:lvl>
    <w:lvl w:ilvl="2" w:tplc="194CCF56" w:tentative="1">
      <w:start w:val="1"/>
      <w:numFmt w:val="bullet"/>
      <w:lvlText w:val=""/>
      <w:lvlJc w:val="left"/>
      <w:pPr>
        <w:ind w:left="2083" w:hanging="360"/>
      </w:pPr>
      <w:rPr>
        <w:rFonts w:ascii="Wingdings" w:hAnsi="Wingdings" w:hint="default"/>
      </w:rPr>
    </w:lvl>
    <w:lvl w:ilvl="3" w:tplc="C5363F90" w:tentative="1">
      <w:start w:val="1"/>
      <w:numFmt w:val="bullet"/>
      <w:lvlText w:val=""/>
      <w:lvlJc w:val="left"/>
      <w:pPr>
        <w:ind w:left="2803" w:hanging="360"/>
      </w:pPr>
      <w:rPr>
        <w:rFonts w:ascii="Symbol" w:hAnsi="Symbol" w:hint="default"/>
      </w:rPr>
    </w:lvl>
    <w:lvl w:ilvl="4" w:tplc="EB9A27B2" w:tentative="1">
      <w:start w:val="1"/>
      <w:numFmt w:val="bullet"/>
      <w:lvlText w:val="o"/>
      <w:lvlJc w:val="left"/>
      <w:pPr>
        <w:ind w:left="3523" w:hanging="360"/>
      </w:pPr>
      <w:rPr>
        <w:rFonts w:ascii="Courier New" w:hAnsi="Courier New" w:cs="Courier New" w:hint="default"/>
      </w:rPr>
    </w:lvl>
    <w:lvl w:ilvl="5" w:tplc="4E4AD6E8" w:tentative="1">
      <w:start w:val="1"/>
      <w:numFmt w:val="bullet"/>
      <w:lvlText w:val=""/>
      <w:lvlJc w:val="left"/>
      <w:pPr>
        <w:ind w:left="4243" w:hanging="360"/>
      </w:pPr>
      <w:rPr>
        <w:rFonts w:ascii="Wingdings" w:hAnsi="Wingdings" w:hint="default"/>
      </w:rPr>
    </w:lvl>
    <w:lvl w:ilvl="6" w:tplc="013A4E7A" w:tentative="1">
      <w:start w:val="1"/>
      <w:numFmt w:val="bullet"/>
      <w:lvlText w:val=""/>
      <w:lvlJc w:val="left"/>
      <w:pPr>
        <w:ind w:left="4963" w:hanging="360"/>
      </w:pPr>
      <w:rPr>
        <w:rFonts w:ascii="Symbol" w:hAnsi="Symbol" w:hint="default"/>
      </w:rPr>
    </w:lvl>
    <w:lvl w:ilvl="7" w:tplc="F704D704" w:tentative="1">
      <w:start w:val="1"/>
      <w:numFmt w:val="bullet"/>
      <w:lvlText w:val="o"/>
      <w:lvlJc w:val="left"/>
      <w:pPr>
        <w:ind w:left="5683" w:hanging="360"/>
      </w:pPr>
      <w:rPr>
        <w:rFonts w:ascii="Courier New" w:hAnsi="Courier New" w:cs="Courier New" w:hint="default"/>
      </w:rPr>
    </w:lvl>
    <w:lvl w:ilvl="8" w:tplc="65B693F2" w:tentative="1">
      <w:start w:val="1"/>
      <w:numFmt w:val="bullet"/>
      <w:lvlText w:val=""/>
      <w:lvlJc w:val="left"/>
      <w:pPr>
        <w:ind w:left="6403" w:hanging="360"/>
      </w:pPr>
      <w:rPr>
        <w:rFonts w:ascii="Wingdings" w:hAnsi="Wingdings" w:hint="default"/>
      </w:rPr>
    </w:lvl>
  </w:abstractNum>
  <w:abstractNum w:abstractNumId="23" w15:restartNumberingAfterBreak="0">
    <w:nsid w:val="410D4358"/>
    <w:multiLevelType w:val="hybridMultilevel"/>
    <w:tmpl w:val="1026F7C6"/>
    <w:lvl w:ilvl="0" w:tplc="2B26BB2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4704AF"/>
    <w:multiLevelType w:val="hybridMultilevel"/>
    <w:tmpl w:val="B1160952"/>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5" w15:restartNumberingAfterBreak="0">
    <w:nsid w:val="466A1BAC"/>
    <w:multiLevelType w:val="singleLevel"/>
    <w:tmpl w:val="8BF4BBAA"/>
    <w:lvl w:ilvl="0">
      <w:start w:val="2"/>
      <w:numFmt w:val="decimal"/>
      <w:lvlText w:val="1.%1."/>
      <w:legacy w:legacy="1" w:legacySpace="0" w:legacyIndent="413"/>
      <w:lvlJc w:val="left"/>
      <w:rPr>
        <w:rFonts w:ascii="Arial" w:hAnsi="Arial" w:cs="Arial" w:hint="default"/>
      </w:rPr>
    </w:lvl>
  </w:abstractNum>
  <w:abstractNum w:abstractNumId="26" w15:restartNumberingAfterBreak="0">
    <w:nsid w:val="480937F1"/>
    <w:multiLevelType w:val="hybridMultilevel"/>
    <w:tmpl w:val="B0FA0B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89B2604"/>
    <w:multiLevelType w:val="hybridMultilevel"/>
    <w:tmpl w:val="D5F000B6"/>
    <w:lvl w:ilvl="0" w:tplc="3A2E754E">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D341195"/>
    <w:multiLevelType w:val="hybridMultilevel"/>
    <w:tmpl w:val="827429E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E101DC"/>
    <w:multiLevelType w:val="hybridMultilevel"/>
    <w:tmpl w:val="BF9AEFEE"/>
    <w:lvl w:ilvl="0" w:tplc="2ECEEEF4">
      <w:start w:val="1"/>
      <w:numFmt w:val="upperRoman"/>
      <w:lvlText w:val="%1."/>
      <w:lvlJc w:val="left"/>
      <w:pPr>
        <w:ind w:left="950" w:hanging="720"/>
      </w:pPr>
      <w:rPr>
        <w:rFonts w:hint="default"/>
        <w:b w:val="0"/>
        <w:bCs w:val="0"/>
      </w:rPr>
    </w:lvl>
    <w:lvl w:ilvl="1" w:tplc="041A0019" w:tentative="1">
      <w:start w:val="1"/>
      <w:numFmt w:val="lowerLetter"/>
      <w:lvlText w:val="%2."/>
      <w:lvlJc w:val="left"/>
      <w:pPr>
        <w:ind w:left="1310" w:hanging="360"/>
      </w:pPr>
    </w:lvl>
    <w:lvl w:ilvl="2" w:tplc="041A001B" w:tentative="1">
      <w:start w:val="1"/>
      <w:numFmt w:val="lowerRoman"/>
      <w:lvlText w:val="%3."/>
      <w:lvlJc w:val="right"/>
      <w:pPr>
        <w:ind w:left="2030" w:hanging="180"/>
      </w:pPr>
    </w:lvl>
    <w:lvl w:ilvl="3" w:tplc="041A000F" w:tentative="1">
      <w:start w:val="1"/>
      <w:numFmt w:val="decimal"/>
      <w:lvlText w:val="%4."/>
      <w:lvlJc w:val="left"/>
      <w:pPr>
        <w:ind w:left="2750" w:hanging="360"/>
      </w:pPr>
    </w:lvl>
    <w:lvl w:ilvl="4" w:tplc="041A0019" w:tentative="1">
      <w:start w:val="1"/>
      <w:numFmt w:val="lowerLetter"/>
      <w:lvlText w:val="%5."/>
      <w:lvlJc w:val="left"/>
      <w:pPr>
        <w:ind w:left="3470" w:hanging="360"/>
      </w:pPr>
    </w:lvl>
    <w:lvl w:ilvl="5" w:tplc="041A001B" w:tentative="1">
      <w:start w:val="1"/>
      <w:numFmt w:val="lowerRoman"/>
      <w:lvlText w:val="%6."/>
      <w:lvlJc w:val="right"/>
      <w:pPr>
        <w:ind w:left="4190" w:hanging="180"/>
      </w:pPr>
    </w:lvl>
    <w:lvl w:ilvl="6" w:tplc="041A000F" w:tentative="1">
      <w:start w:val="1"/>
      <w:numFmt w:val="decimal"/>
      <w:lvlText w:val="%7."/>
      <w:lvlJc w:val="left"/>
      <w:pPr>
        <w:ind w:left="4910" w:hanging="360"/>
      </w:pPr>
    </w:lvl>
    <w:lvl w:ilvl="7" w:tplc="041A0019" w:tentative="1">
      <w:start w:val="1"/>
      <w:numFmt w:val="lowerLetter"/>
      <w:lvlText w:val="%8."/>
      <w:lvlJc w:val="left"/>
      <w:pPr>
        <w:ind w:left="5630" w:hanging="360"/>
      </w:pPr>
    </w:lvl>
    <w:lvl w:ilvl="8" w:tplc="041A001B" w:tentative="1">
      <w:start w:val="1"/>
      <w:numFmt w:val="lowerRoman"/>
      <w:lvlText w:val="%9."/>
      <w:lvlJc w:val="right"/>
      <w:pPr>
        <w:ind w:left="6350" w:hanging="180"/>
      </w:pPr>
    </w:lvl>
  </w:abstractNum>
  <w:abstractNum w:abstractNumId="30" w15:restartNumberingAfterBreak="0">
    <w:nsid w:val="52A42A8A"/>
    <w:multiLevelType w:val="multilevel"/>
    <w:tmpl w:val="4E56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F49B4"/>
    <w:multiLevelType w:val="hybridMultilevel"/>
    <w:tmpl w:val="23D882D8"/>
    <w:lvl w:ilvl="0" w:tplc="BB2E5D7E">
      <w:numFmt w:val="bullet"/>
      <w:lvlText w:val=""/>
      <w:lvlJc w:val="left"/>
      <w:pPr>
        <w:ind w:left="720" w:hanging="360"/>
      </w:pPr>
      <w:rPr>
        <w:rFonts w:ascii="Roboto" w:eastAsia="Times New Roman" w:hAnsi="Robot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62D3D7B"/>
    <w:multiLevelType w:val="hybridMultilevel"/>
    <w:tmpl w:val="57467572"/>
    <w:lvl w:ilvl="0" w:tplc="041A0001">
      <w:start w:val="1"/>
      <w:numFmt w:val="bullet"/>
      <w:lvlText w:val=""/>
      <w:lvlJc w:val="left"/>
      <w:pPr>
        <w:ind w:left="360" w:hanging="360"/>
      </w:pPr>
      <w:rPr>
        <w:rFonts w:ascii="Symbol" w:hAnsi="Symbol" w:hint="default"/>
      </w:rPr>
    </w:lvl>
    <w:lvl w:ilvl="1" w:tplc="8EACE758">
      <w:numFmt w:val="bullet"/>
      <w:lvlText w:val="-"/>
      <w:lvlJc w:val="left"/>
      <w:pPr>
        <w:ind w:left="1440" w:hanging="720"/>
      </w:pPr>
      <w:rPr>
        <w:rFonts w:ascii="Arial" w:eastAsia="Times New Roman" w:hAnsi="Arial" w:cs="Arial" w:hint="default"/>
      </w:rPr>
    </w:lvl>
    <w:lvl w:ilvl="2" w:tplc="11CC2E7E">
      <w:numFmt w:val="bullet"/>
      <w:lvlText w:val="•"/>
      <w:lvlJc w:val="left"/>
      <w:pPr>
        <w:ind w:left="2160" w:hanging="720"/>
      </w:pPr>
      <w:rPr>
        <w:rFonts w:ascii="Arial" w:eastAsia="Times New Roman"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C1311EA"/>
    <w:multiLevelType w:val="multilevel"/>
    <w:tmpl w:val="00786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7C019E"/>
    <w:multiLevelType w:val="hybridMultilevel"/>
    <w:tmpl w:val="4E404194"/>
    <w:lvl w:ilvl="0" w:tplc="340AD042">
      <w:start w:val="1"/>
      <w:numFmt w:val="decimal"/>
      <w:lvlText w:val="%1."/>
      <w:lvlJc w:val="left"/>
      <w:pPr>
        <w:ind w:left="720" w:hanging="360"/>
      </w:pPr>
      <w:rPr>
        <w:rFonts w:hint="default"/>
        <w:b/>
        <w:b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3DB0933"/>
    <w:multiLevelType w:val="multilevel"/>
    <w:tmpl w:val="17CEA2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511A81"/>
    <w:multiLevelType w:val="multilevel"/>
    <w:tmpl w:val="1716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2A0885"/>
    <w:multiLevelType w:val="hybridMultilevel"/>
    <w:tmpl w:val="FD902C62"/>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8" w15:restartNumberingAfterBreak="0">
    <w:nsid w:val="6CD0357B"/>
    <w:multiLevelType w:val="hybridMultilevel"/>
    <w:tmpl w:val="A0CC2464"/>
    <w:lvl w:ilvl="0" w:tplc="104A5EE2">
      <w:start w:val="2"/>
      <w:numFmt w:val="bullet"/>
      <w:lvlText w:val="-"/>
      <w:lvlJc w:val="left"/>
      <w:pPr>
        <w:ind w:left="720" w:hanging="360"/>
      </w:pPr>
      <w:rPr>
        <w:rFonts w:ascii="Calibri" w:eastAsia="Malgun Gothic" w:hAnsi="Calibri" w:cs="Calibri"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7F6B9F"/>
    <w:multiLevelType w:val="multilevel"/>
    <w:tmpl w:val="ACF6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02436"/>
    <w:multiLevelType w:val="multilevel"/>
    <w:tmpl w:val="B304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1F0D40"/>
    <w:multiLevelType w:val="multilevel"/>
    <w:tmpl w:val="F7E4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C96452"/>
    <w:multiLevelType w:val="hybridMultilevel"/>
    <w:tmpl w:val="B660F6F0"/>
    <w:lvl w:ilvl="0" w:tplc="FFFFFFFF">
      <w:start w:val="9"/>
      <w:numFmt w:val="bullet"/>
      <w:lvlText w:val="-"/>
      <w:lvlJc w:val="left"/>
      <w:pPr>
        <w:ind w:left="1146" w:hanging="360"/>
      </w:pPr>
      <w:rPr>
        <w:rFonts w:ascii="Calibri" w:eastAsia="Malgun Gothic" w:hAnsi="Calibri" w:cs="Calibri" w:hint="default"/>
        <w:color w:val="000000"/>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3" w15:restartNumberingAfterBreak="0">
    <w:nsid w:val="75CE22AC"/>
    <w:multiLevelType w:val="hybridMultilevel"/>
    <w:tmpl w:val="CCC2D1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93D7E76"/>
    <w:multiLevelType w:val="hybridMultilevel"/>
    <w:tmpl w:val="93B63C6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5" w15:restartNumberingAfterBreak="0">
    <w:nsid w:val="79601D62"/>
    <w:multiLevelType w:val="multilevel"/>
    <w:tmpl w:val="E0BA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B4ED4"/>
    <w:multiLevelType w:val="hybridMultilevel"/>
    <w:tmpl w:val="1D72DDCE"/>
    <w:lvl w:ilvl="0" w:tplc="FFFFFFFF">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8997722">
    <w:abstractNumId w:val="25"/>
  </w:num>
  <w:num w:numId="2" w16cid:durableId="2118865056">
    <w:abstractNumId w:val="4"/>
  </w:num>
  <w:num w:numId="3" w16cid:durableId="1905601741">
    <w:abstractNumId w:val="22"/>
  </w:num>
  <w:num w:numId="4" w16cid:durableId="1821269092">
    <w:abstractNumId w:val="17"/>
  </w:num>
  <w:num w:numId="5" w16cid:durableId="45613902">
    <w:abstractNumId w:val="19"/>
  </w:num>
  <w:num w:numId="6" w16cid:durableId="1870221014">
    <w:abstractNumId w:val="28"/>
  </w:num>
  <w:num w:numId="7" w16cid:durableId="915865850">
    <w:abstractNumId w:val="7"/>
  </w:num>
  <w:num w:numId="8" w16cid:durableId="1255624215">
    <w:abstractNumId w:val="42"/>
  </w:num>
  <w:num w:numId="9" w16cid:durableId="349994866">
    <w:abstractNumId w:val="14"/>
  </w:num>
  <w:num w:numId="10" w16cid:durableId="906233777">
    <w:abstractNumId w:val="32"/>
  </w:num>
  <w:num w:numId="11" w16cid:durableId="1418403835">
    <w:abstractNumId w:val="2"/>
  </w:num>
  <w:num w:numId="12" w16cid:durableId="1292395277">
    <w:abstractNumId w:val="34"/>
  </w:num>
  <w:num w:numId="13" w16cid:durableId="819426172">
    <w:abstractNumId w:val="12"/>
  </w:num>
  <w:num w:numId="14" w16cid:durableId="115222651">
    <w:abstractNumId w:val="29"/>
  </w:num>
  <w:num w:numId="15" w16cid:durableId="1710521637">
    <w:abstractNumId w:val="6"/>
  </w:num>
  <w:num w:numId="16" w16cid:durableId="700204860">
    <w:abstractNumId w:val="27"/>
  </w:num>
  <w:num w:numId="17" w16cid:durableId="1309478843">
    <w:abstractNumId w:val="13"/>
  </w:num>
  <w:num w:numId="18" w16cid:durableId="1162114513">
    <w:abstractNumId w:val="37"/>
  </w:num>
  <w:num w:numId="19" w16cid:durableId="791901546">
    <w:abstractNumId w:val="43"/>
  </w:num>
  <w:num w:numId="20" w16cid:durableId="1318654784">
    <w:abstractNumId w:val="46"/>
  </w:num>
  <w:num w:numId="21" w16cid:durableId="1087921153">
    <w:abstractNumId w:val="11"/>
  </w:num>
  <w:num w:numId="22" w16cid:durableId="1022707298">
    <w:abstractNumId w:val="44"/>
  </w:num>
  <w:num w:numId="23" w16cid:durableId="1213617936">
    <w:abstractNumId w:val="24"/>
  </w:num>
  <w:num w:numId="24" w16cid:durableId="457183579">
    <w:abstractNumId w:val="3"/>
  </w:num>
  <w:num w:numId="25" w16cid:durableId="343482130">
    <w:abstractNumId w:val="35"/>
  </w:num>
  <w:num w:numId="26" w16cid:durableId="1476988536">
    <w:abstractNumId w:val="8"/>
  </w:num>
  <w:num w:numId="27" w16cid:durableId="1065377526">
    <w:abstractNumId w:val="36"/>
  </w:num>
  <w:num w:numId="28" w16cid:durableId="1483542911">
    <w:abstractNumId w:val="5"/>
  </w:num>
  <w:num w:numId="29" w16cid:durableId="197743788">
    <w:abstractNumId w:val="10"/>
  </w:num>
  <w:num w:numId="30" w16cid:durableId="82843911">
    <w:abstractNumId w:val="31"/>
  </w:num>
  <w:num w:numId="31" w16cid:durableId="641882271">
    <w:abstractNumId w:val="38"/>
  </w:num>
  <w:num w:numId="32" w16cid:durableId="378361234">
    <w:abstractNumId w:val="9"/>
  </w:num>
  <w:num w:numId="33" w16cid:durableId="180516480">
    <w:abstractNumId w:val="16"/>
  </w:num>
  <w:num w:numId="34" w16cid:durableId="587926056">
    <w:abstractNumId w:val="39"/>
  </w:num>
  <w:num w:numId="35" w16cid:durableId="1285037441">
    <w:abstractNumId w:val="23"/>
  </w:num>
  <w:num w:numId="36" w16cid:durableId="2119254139">
    <w:abstractNumId w:val="0"/>
  </w:num>
  <w:num w:numId="37" w16cid:durableId="246351833">
    <w:abstractNumId w:val="20"/>
  </w:num>
  <w:num w:numId="38" w16cid:durableId="348798134">
    <w:abstractNumId w:val="30"/>
  </w:num>
  <w:num w:numId="39" w16cid:durableId="590814425">
    <w:abstractNumId w:val="45"/>
  </w:num>
  <w:num w:numId="40" w16cid:durableId="1878472409">
    <w:abstractNumId w:val="40"/>
  </w:num>
  <w:num w:numId="41" w16cid:durableId="1466242048">
    <w:abstractNumId w:val="41"/>
  </w:num>
  <w:num w:numId="42" w16cid:durableId="196549280">
    <w:abstractNumId w:val="21"/>
  </w:num>
  <w:num w:numId="43" w16cid:durableId="2097363185">
    <w:abstractNumId w:val="18"/>
  </w:num>
  <w:num w:numId="44" w16cid:durableId="2004159788">
    <w:abstractNumId w:val="33"/>
  </w:num>
  <w:num w:numId="45" w16cid:durableId="1192062648">
    <w:abstractNumId w:val="26"/>
  </w:num>
  <w:num w:numId="46" w16cid:durableId="2056852984">
    <w:abstractNumId w:val="1"/>
  </w:num>
  <w:num w:numId="47" w16cid:durableId="101568760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06B46"/>
    <w:rsid w:val="000071FC"/>
    <w:rsid w:val="00012515"/>
    <w:rsid w:val="00012A06"/>
    <w:rsid w:val="00013C8C"/>
    <w:rsid w:val="00020BE8"/>
    <w:rsid w:val="00022D5D"/>
    <w:rsid w:val="00023574"/>
    <w:rsid w:val="000236C8"/>
    <w:rsid w:val="00024D93"/>
    <w:rsid w:val="00027B48"/>
    <w:rsid w:val="000302B8"/>
    <w:rsid w:val="00031A34"/>
    <w:rsid w:val="0003203A"/>
    <w:rsid w:val="00032363"/>
    <w:rsid w:val="0003528E"/>
    <w:rsid w:val="000375CC"/>
    <w:rsid w:val="00043B5D"/>
    <w:rsid w:val="00043BBD"/>
    <w:rsid w:val="000511FD"/>
    <w:rsid w:val="00056EB4"/>
    <w:rsid w:val="000627B0"/>
    <w:rsid w:val="00062A63"/>
    <w:rsid w:val="00063AC7"/>
    <w:rsid w:val="000724A2"/>
    <w:rsid w:val="00072EF2"/>
    <w:rsid w:val="000733B8"/>
    <w:rsid w:val="00077741"/>
    <w:rsid w:val="00083B94"/>
    <w:rsid w:val="0008573A"/>
    <w:rsid w:val="0008792E"/>
    <w:rsid w:val="00093CE1"/>
    <w:rsid w:val="00094C38"/>
    <w:rsid w:val="000955E6"/>
    <w:rsid w:val="00097F34"/>
    <w:rsid w:val="000A159D"/>
    <w:rsid w:val="000A2740"/>
    <w:rsid w:val="000A2F8B"/>
    <w:rsid w:val="000A45F6"/>
    <w:rsid w:val="000A4D60"/>
    <w:rsid w:val="000A7EFD"/>
    <w:rsid w:val="000B202B"/>
    <w:rsid w:val="000B2D78"/>
    <w:rsid w:val="000B2FC5"/>
    <w:rsid w:val="000B3507"/>
    <w:rsid w:val="000B4CBF"/>
    <w:rsid w:val="000B6AF6"/>
    <w:rsid w:val="000B752D"/>
    <w:rsid w:val="000C3C86"/>
    <w:rsid w:val="000C4F61"/>
    <w:rsid w:val="000C53FF"/>
    <w:rsid w:val="000C7764"/>
    <w:rsid w:val="000D1676"/>
    <w:rsid w:val="000D2657"/>
    <w:rsid w:val="000D49FB"/>
    <w:rsid w:val="000E0DC2"/>
    <w:rsid w:val="000E15C9"/>
    <w:rsid w:val="000F3EBB"/>
    <w:rsid w:val="00103066"/>
    <w:rsid w:val="00103DE5"/>
    <w:rsid w:val="00104899"/>
    <w:rsid w:val="00104E39"/>
    <w:rsid w:val="00106974"/>
    <w:rsid w:val="00106A52"/>
    <w:rsid w:val="00107206"/>
    <w:rsid w:val="00107FC0"/>
    <w:rsid w:val="0011040B"/>
    <w:rsid w:val="00114A70"/>
    <w:rsid w:val="00114FBF"/>
    <w:rsid w:val="001152D3"/>
    <w:rsid w:val="0011641F"/>
    <w:rsid w:val="00117233"/>
    <w:rsid w:val="00117459"/>
    <w:rsid w:val="00117B31"/>
    <w:rsid w:val="001207A1"/>
    <w:rsid w:val="00122C04"/>
    <w:rsid w:val="00123365"/>
    <w:rsid w:val="00126374"/>
    <w:rsid w:val="0013119E"/>
    <w:rsid w:val="00134443"/>
    <w:rsid w:val="0013490B"/>
    <w:rsid w:val="001357F5"/>
    <w:rsid w:val="00135D71"/>
    <w:rsid w:val="001363E7"/>
    <w:rsid w:val="00137E4C"/>
    <w:rsid w:val="00141D3E"/>
    <w:rsid w:val="001426BC"/>
    <w:rsid w:val="001436AD"/>
    <w:rsid w:val="00144C9E"/>
    <w:rsid w:val="00150483"/>
    <w:rsid w:val="00152970"/>
    <w:rsid w:val="001566FF"/>
    <w:rsid w:val="001572BD"/>
    <w:rsid w:val="0015781D"/>
    <w:rsid w:val="0016386E"/>
    <w:rsid w:val="00166872"/>
    <w:rsid w:val="00167C0E"/>
    <w:rsid w:val="00170590"/>
    <w:rsid w:val="00171476"/>
    <w:rsid w:val="00175FFD"/>
    <w:rsid w:val="00184492"/>
    <w:rsid w:val="00195AD3"/>
    <w:rsid w:val="00197A43"/>
    <w:rsid w:val="001A1F7C"/>
    <w:rsid w:val="001A23A1"/>
    <w:rsid w:val="001A3757"/>
    <w:rsid w:val="001A3BC7"/>
    <w:rsid w:val="001A4231"/>
    <w:rsid w:val="001A4471"/>
    <w:rsid w:val="001A4F1E"/>
    <w:rsid w:val="001A5B18"/>
    <w:rsid w:val="001B2F0E"/>
    <w:rsid w:val="001B3AE2"/>
    <w:rsid w:val="001B4A19"/>
    <w:rsid w:val="001B7338"/>
    <w:rsid w:val="001B7B3A"/>
    <w:rsid w:val="001C0B56"/>
    <w:rsid w:val="001C0D4F"/>
    <w:rsid w:val="001C22E6"/>
    <w:rsid w:val="001C2F2A"/>
    <w:rsid w:val="001C39E1"/>
    <w:rsid w:val="001D07A4"/>
    <w:rsid w:val="001D3332"/>
    <w:rsid w:val="001E51FE"/>
    <w:rsid w:val="001E60FF"/>
    <w:rsid w:val="001E6284"/>
    <w:rsid w:val="001E661B"/>
    <w:rsid w:val="001E78C7"/>
    <w:rsid w:val="001E7B3D"/>
    <w:rsid w:val="001F026C"/>
    <w:rsid w:val="001F03D4"/>
    <w:rsid w:val="00200F0A"/>
    <w:rsid w:val="00201E8D"/>
    <w:rsid w:val="00204D4C"/>
    <w:rsid w:val="0020501A"/>
    <w:rsid w:val="00206213"/>
    <w:rsid w:val="00206433"/>
    <w:rsid w:val="00207D9A"/>
    <w:rsid w:val="00210696"/>
    <w:rsid w:val="0021154F"/>
    <w:rsid w:val="00220BDF"/>
    <w:rsid w:val="00223657"/>
    <w:rsid w:val="00223AD5"/>
    <w:rsid w:val="0022645F"/>
    <w:rsid w:val="00231977"/>
    <w:rsid w:val="00231F09"/>
    <w:rsid w:val="00233478"/>
    <w:rsid w:val="002340BB"/>
    <w:rsid w:val="0023434A"/>
    <w:rsid w:val="00236DC1"/>
    <w:rsid w:val="00236ECA"/>
    <w:rsid w:val="002416C4"/>
    <w:rsid w:val="00243323"/>
    <w:rsid w:val="002539E8"/>
    <w:rsid w:val="00253EB9"/>
    <w:rsid w:val="002571EE"/>
    <w:rsid w:val="00261367"/>
    <w:rsid w:val="00262562"/>
    <w:rsid w:val="00262FD6"/>
    <w:rsid w:val="00263730"/>
    <w:rsid w:val="00265512"/>
    <w:rsid w:val="00265D7A"/>
    <w:rsid w:val="002727F5"/>
    <w:rsid w:val="00273ED2"/>
    <w:rsid w:val="00276C73"/>
    <w:rsid w:val="00281591"/>
    <w:rsid w:val="00281F43"/>
    <w:rsid w:val="00286EC2"/>
    <w:rsid w:val="00290FC2"/>
    <w:rsid w:val="00293046"/>
    <w:rsid w:val="0029369C"/>
    <w:rsid w:val="002A1E2F"/>
    <w:rsid w:val="002A21DA"/>
    <w:rsid w:val="002A4CC4"/>
    <w:rsid w:val="002A59AF"/>
    <w:rsid w:val="002A5C13"/>
    <w:rsid w:val="002A6B88"/>
    <w:rsid w:val="002A7BAF"/>
    <w:rsid w:val="002B0BFC"/>
    <w:rsid w:val="002B2BB3"/>
    <w:rsid w:val="002B3DB9"/>
    <w:rsid w:val="002C3435"/>
    <w:rsid w:val="002C7213"/>
    <w:rsid w:val="002D38FB"/>
    <w:rsid w:val="002D63AA"/>
    <w:rsid w:val="002D6B8C"/>
    <w:rsid w:val="002D6E9F"/>
    <w:rsid w:val="002D7197"/>
    <w:rsid w:val="002D79AA"/>
    <w:rsid w:val="002E0202"/>
    <w:rsid w:val="002E18A5"/>
    <w:rsid w:val="002E2B1A"/>
    <w:rsid w:val="002E2F97"/>
    <w:rsid w:val="002E642E"/>
    <w:rsid w:val="002F1FE1"/>
    <w:rsid w:val="002F3D99"/>
    <w:rsid w:val="002F6A5E"/>
    <w:rsid w:val="002F6C25"/>
    <w:rsid w:val="0030044A"/>
    <w:rsid w:val="00306057"/>
    <w:rsid w:val="003078CA"/>
    <w:rsid w:val="00311C14"/>
    <w:rsid w:val="0031201A"/>
    <w:rsid w:val="003135AF"/>
    <w:rsid w:val="00313F2B"/>
    <w:rsid w:val="003174F9"/>
    <w:rsid w:val="003201DF"/>
    <w:rsid w:val="003202FC"/>
    <w:rsid w:val="0032208C"/>
    <w:rsid w:val="00325375"/>
    <w:rsid w:val="00326634"/>
    <w:rsid w:val="0032670F"/>
    <w:rsid w:val="0033373B"/>
    <w:rsid w:val="00350D95"/>
    <w:rsid w:val="003511A9"/>
    <w:rsid w:val="00354F5B"/>
    <w:rsid w:val="00357CBF"/>
    <w:rsid w:val="00367EDD"/>
    <w:rsid w:val="00376952"/>
    <w:rsid w:val="00377AF9"/>
    <w:rsid w:val="00382B5B"/>
    <w:rsid w:val="00383161"/>
    <w:rsid w:val="00390051"/>
    <w:rsid w:val="0039011B"/>
    <w:rsid w:val="003904BE"/>
    <w:rsid w:val="00392BA4"/>
    <w:rsid w:val="00393147"/>
    <w:rsid w:val="00393DF2"/>
    <w:rsid w:val="00394B9F"/>
    <w:rsid w:val="00397368"/>
    <w:rsid w:val="003A0299"/>
    <w:rsid w:val="003A0D36"/>
    <w:rsid w:val="003A3075"/>
    <w:rsid w:val="003A47E1"/>
    <w:rsid w:val="003A6931"/>
    <w:rsid w:val="003B34A3"/>
    <w:rsid w:val="003B4A05"/>
    <w:rsid w:val="003C227D"/>
    <w:rsid w:val="003C3D8C"/>
    <w:rsid w:val="003C75E8"/>
    <w:rsid w:val="003D4203"/>
    <w:rsid w:val="003D4F16"/>
    <w:rsid w:val="003E0395"/>
    <w:rsid w:val="003E140F"/>
    <w:rsid w:val="003E7080"/>
    <w:rsid w:val="003F02FF"/>
    <w:rsid w:val="003F365B"/>
    <w:rsid w:val="003F4950"/>
    <w:rsid w:val="003F4C9A"/>
    <w:rsid w:val="003F610A"/>
    <w:rsid w:val="003F7062"/>
    <w:rsid w:val="003F78EA"/>
    <w:rsid w:val="00400817"/>
    <w:rsid w:val="00405CA6"/>
    <w:rsid w:val="0040705A"/>
    <w:rsid w:val="0041217B"/>
    <w:rsid w:val="004135A0"/>
    <w:rsid w:val="00413C6D"/>
    <w:rsid w:val="00416666"/>
    <w:rsid w:val="00417062"/>
    <w:rsid w:val="0042586E"/>
    <w:rsid w:val="00432481"/>
    <w:rsid w:val="0043359A"/>
    <w:rsid w:val="00441820"/>
    <w:rsid w:val="00441D16"/>
    <w:rsid w:val="004432F8"/>
    <w:rsid w:val="004433BE"/>
    <w:rsid w:val="00446742"/>
    <w:rsid w:val="0045176D"/>
    <w:rsid w:val="00452BD2"/>
    <w:rsid w:val="00453CB1"/>
    <w:rsid w:val="00456AE1"/>
    <w:rsid w:val="00457BB7"/>
    <w:rsid w:val="00460FA5"/>
    <w:rsid w:val="004620C0"/>
    <w:rsid w:val="00462E1D"/>
    <w:rsid w:val="004646A0"/>
    <w:rsid w:val="004705B4"/>
    <w:rsid w:val="0047080D"/>
    <w:rsid w:val="00470AB2"/>
    <w:rsid w:val="0047606A"/>
    <w:rsid w:val="00484D49"/>
    <w:rsid w:val="00484DE4"/>
    <w:rsid w:val="00487D04"/>
    <w:rsid w:val="00494541"/>
    <w:rsid w:val="00494EC8"/>
    <w:rsid w:val="004A7176"/>
    <w:rsid w:val="004B04AD"/>
    <w:rsid w:val="004B36A0"/>
    <w:rsid w:val="004B41E4"/>
    <w:rsid w:val="004B5A5C"/>
    <w:rsid w:val="004B62F8"/>
    <w:rsid w:val="004B709F"/>
    <w:rsid w:val="004C085E"/>
    <w:rsid w:val="004C48BE"/>
    <w:rsid w:val="004C7CAA"/>
    <w:rsid w:val="004D0805"/>
    <w:rsid w:val="004D183D"/>
    <w:rsid w:val="004D2DB9"/>
    <w:rsid w:val="004D67EC"/>
    <w:rsid w:val="004D76D9"/>
    <w:rsid w:val="004E0737"/>
    <w:rsid w:val="004E6D11"/>
    <w:rsid w:val="004F202E"/>
    <w:rsid w:val="004F415B"/>
    <w:rsid w:val="004F4B10"/>
    <w:rsid w:val="004F53B9"/>
    <w:rsid w:val="004F6106"/>
    <w:rsid w:val="004F69B1"/>
    <w:rsid w:val="005028B7"/>
    <w:rsid w:val="005054BA"/>
    <w:rsid w:val="005064BA"/>
    <w:rsid w:val="005076D4"/>
    <w:rsid w:val="00510A85"/>
    <w:rsid w:val="00511F4A"/>
    <w:rsid w:val="0051298B"/>
    <w:rsid w:val="00515146"/>
    <w:rsid w:val="00515301"/>
    <w:rsid w:val="0052059C"/>
    <w:rsid w:val="00520E77"/>
    <w:rsid w:val="005271EA"/>
    <w:rsid w:val="00527591"/>
    <w:rsid w:val="00530ABF"/>
    <w:rsid w:val="00533093"/>
    <w:rsid w:val="00534598"/>
    <w:rsid w:val="00537766"/>
    <w:rsid w:val="005415B1"/>
    <w:rsid w:val="00542263"/>
    <w:rsid w:val="00543DE9"/>
    <w:rsid w:val="00543ED9"/>
    <w:rsid w:val="00546551"/>
    <w:rsid w:val="005515DA"/>
    <w:rsid w:val="00552B6E"/>
    <w:rsid w:val="00552E86"/>
    <w:rsid w:val="0055359A"/>
    <w:rsid w:val="005561CF"/>
    <w:rsid w:val="00557ED7"/>
    <w:rsid w:val="005615D5"/>
    <w:rsid w:val="00561DF9"/>
    <w:rsid w:val="005636D8"/>
    <w:rsid w:val="00563C64"/>
    <w:rsid w:val="0056572B"/>
    <w:rsid w:val="00566C11"/>
    <w:rsid w:val="00573B5F"/>
    <w:rsid w:val="00574E1E"/>
    <w:rsid w:val="0057533A"/>
    <w:rsid w:val="00577573"/>
    <w:rsid w:val="00577C85"/>
    <w:rsid w:val="005831AA"/>
    <w:rsid w:val="005876E8"/>
    <w:rsid w:val="005938D9"/>
    <w:rsid w:val="00594A8D"/>
    <w:rsid w:val="005A0823"/>
    <w:rsid w:val="005A1243"/>
    <w:rsid w:val="005A1FE3"/>
    <w:rsid w:val="005A52A2"/>
    <w:rsid w:val="005A6F64"/>
    <w:rsid w:val="005A72E0"/>
    <w:rsid w:val="005B0A88"/>
    <w:rsid w:val="005B1BA9"/>
    <w:rsid w:val="005B57A8"/>
    <w:rsid w:val="005B5FD9"/>
    <w:rsid w:val="005B7A44"/>
    <w:rsid w:val="005C4959"/>
    <w:rsid w:val="005C4B54"/>
    <w:rsid w:val="005C6482"/>
    <w:rsid w:val="005C6547"/>
    <w:rsid w:val="005C71C4"/>
    <w:rsid w:val="005C78A7"/>
    <w:rsid w:val="005D0753"/>
    <w:rsid w:val="005D10A5"/>
    <w:rsid w:val="005D255E"/>
    <w:rsid w:val="005D4907"/>
    <w:rsid w:val="005D6490"/>
    <w:rsid w:val="005E07C8"/>
    <w:rsid w:val="005E2B93"/>
    <w:rsid w:val="005E4F2B"/>
    <w:rsid w:val="005E7A93"/>
    <w:rsid w:val="005E7B4E"/>
    <w:rsid w:val="005F0D20"/>
    <w:rsid w:val="005F1A0A"/>
    <w:rsid w:val="005F43BB"/>
    <w:rsid w:val="005F54EC"/>
    <w:rsid w:val="006012C3"/>
    <w:rsid w:val="0060349D"/>
    <w:rsid w:val="00603A97"/>
    <w:rsid w:val="00603C80"/>
    <w:rsid w:val="00606696"/>
    <w:rsid w:val="00615AFB"/>
    <w:rsid w:val="0061681C"/>
    <w:rsid w:val="00617211"/>
    <w:rsid w:val="0062015A"/>
    <w:rsid w:val="00620AC3"/>
    <w:rsid w:val="006214CB"/>
    <w:rsid w:val="0062172C"/>
    <w:rsid w:val="006232AB"/>
    <w:rsid w:val="00626355"/>
    <w:rsid w:val="00630F0E"/>
    <w:rsid w:val="00631498"/>
    <w:rsid w:val="00632111"/>
    <w:rsid w:val="00633D63"/>
    <w:rsid w:val="00633FF7"/>
    <w:rsid w:val="00635290"/>
    <w:rsid w:val="00635942"/>
    <w:rsid w:val="0063642A"/>
    <w:rsid w:val="00636736"/>
    <w:rsid w:val="00637B43"/>
    <w:rsid w:val="0064148C"/>
    <w:rsid w:val="006508B3"/>
    <w:rsid w:val="006512BF"/>
    <w:rsid w:val="006521A2"/>
    <w:rsid w:val="006539E9"/>
    <w:rsid w:val="00653FB0"/>
    <w:rsid w:val="00657B08"/>
    <w:rsid w:val="00657DE3"/>
    <w:rsid w:val="00657EB7"/>
    <w:rsid w:val="00663591"/>
    <w:rsid w:val="006637B2"/>
    <w:rsid w:val="0066564B"/>
    <w:rsid w:val="00670322"/>
    <w:rsid w:val="006707D3"/>
    <w:rsid w:val="006754A1"/>
    <w:rsid w:val="00677A83"/>
    <w:rsid w:val="00681CC8"/>
    <w:rsid w:val="00682270"/>
    <w:rsid w:val="00682316"/>
    <w:rsid w:val="0068700C"/>
    <w:rsid w:val="00687FC2"/>
    <w:rsid w:val="00690798"/>
    <w:rsid w:val="00696AE2"/>
    <w:rsid w:val="006A06B4"/>
    <w:rsid w:val="006A46FD"/>
    <w:rsid w:val="006A544C"/>
    <w:rsid w:val="006B08D9"/>
    <w:rsid w:val="006B3162"/>
    <w:rsid w:val="006B3201"/>
    <w:rsid w:val="006B6E56"/>
    <w:rsid w:val="006C1BE8"/>
    <w:rsid w:val="006C2B6F"/>
    <w:rsid w:val="006C3531"/>
    <w:rsid w:val="006C7A1E"/>
    <w:rsid w:val="006D2F6A"/>
    <w:rsid w:val="006D370F"/>
    <w:rsid w:val="006D495E"/>
    <w:rsid w:val="006D49E3"/>
    <w:rsid w:val="006D71FB"/>
    <w:rsid w:val="006E4477"/>
    <w:rsid w:val="006E7A17"/>
    <w:rsid w:val="006F018E"/>
    <w:rsid w:val="006F065C"/>
    <w:rsid w:val="0070056E"/>
    <w:rsid w:val="00704212"/>
    <w:rsid w:val="0070728E"/>
    <w:rsid w:val="00707316"/>
    <w:rsid w:val="00711E1E"/>
    <w:rsid w:val="00711F47"/>
    <w:rsid w:val="007152E0"/>
    <w:rsid w:val="00715CA0"/>
    <w:rsid w:val="00716CA8"/>
    <w:rsid w:val="00726A36"/>
    <w:rsid w:val="0072762E"/>
    <w:rsid w:val="00741410"/>
    <w:rsid w:val="00741CB9"/>
    <w:rsid w:val="00743689"/>
    <w:rsid w:val="00746594"/>
    <w:rsid w:val="00746681"/>
    <w:rsid w:val="0075099E"/>
    <w:rsid w:val="00751065"/>
    <w:rsid w:val="00755F32"/>
    <w:rsid w:val="00756719"/>
    <w:rsid w:val="007617C9"/>
    <w:rsid w:val="00763343"/>
    <w:rsid w:val="00765640"/>
    <w:rsid w:val="00766629"/>
    <w:rsid w:val="00767BA2"/>
    <w:rsid w:val="00770F98"/>
    <w:rsid w:val="00772AC6"/>
    <w:rsid w:val="007733E5"/>
    <w:rsid w:val="007736E1"/>
    <w:rsid w:val="0078233F"/>
    <w:rsid w:val="007858A9"/>
    <w:rsid w:val="00787127"/>
    <w:rsid w:val="007877EB"/>
    <w:rsid w:val="00787891"/>
    <w:rsid w:val="007A18FB"/>
    <w:rsid w:val="007A281E"/>
    <w:rsid w:val="007B0331"/>
    <w:rsid w:val="007B3F69"/>
    <w:rsid w:val="007B4BBE"/>
    <w:rsid w:val="007C1D29"/>
    <w:rsid w:val="007C2BA4"/>
    <w:rsid w:val="007C2F3B"/>
    <w:rsid w:val="007C3FBC"/>
    <w:rsid w:val="007C7762"/>
    <w:rsid w:val="007D2B54"/>
    <w:rsid w:val="007D3EF2"/>
    <w:rsid w:val="007E0D12"/>
    <w:rsid w:val="007E4F90"/>
    <w:rsid w:val="007E79E1"/>
    <w:rsid w:val="007F6A9A"/>
    <w:rsid w:val="007F6B4C"/>
    <w:rsid w:val="008021DE"/>
    <w:rsid w:val="008021E6"/>
    <w:rsid w:val="00803B64"/>
    <w:rsid w:val="0080427B"/>
    <w:rsid w:val="00806356"/>
    <w:rsid w:val="00807687"/>
    <w:rsid w:val="00810C20"/>
    <w:rsid w:val="0083135C"/>
    <w:rsid w:val="008326C2"/>
    <w:rsid w:val="00834562"/>
    <w:rsid w:val="00834584"/>
    <w:rsid w:val="008440EA"/>
    <w:rsid w:val="008444EC"/>
    <w:rsid w:val="00845357"/>
    <w:rsid w:val="008468DC"/>
    <w:rsid w:val="0085025F"/>
    <w:rsid w:val="00852CBB"/>
    <w:rsid w:val="0085300E"/>
    <w:rsid w:val="00854D7A"/>
    <w:rsid w:val="00857241"/>
    <w:rsid w:val="00857C45"/>
    <w:rsid w:val="008621F6"/>
    <w:rsid w:val="008624A0"/>
    <w:rsid w:val="00862E9C"/>
    <w:rsid w:val="00862F4F"/>
    <w:rsid w:val="00863978"/>
    <w:rsid w:val="00863FF4"/>
    <w:rsid w:val="008642A6"/>
    <w:rsid w:val="00870A4F"/>
    <w:rsid w:val="008714CF"/>
    <w:rsid w:val="008731CF"/>
    <w:rsid w:val="008764A6"/>
    <w:rsid w:val="00877F34"/>
    <w:rsid w:val="00880475"/>
    <w:rsid w:val="00883416"/>
    <w:rsid w:val="00883EFC"/>
    <w:rsid w:val="00886077"/>
    <w:rsid w:val="008879D9"/>
    <w:rsid w:val="00890114"/>
    <w:rsid w:val="0089054E"/>
    <w:rsid w:val="00893E52"/>
    <w:rsid w:val="0089799C"/>
    <w:rsid w:val="008A0B81"/>
    <w:rsid w:val="008A17BF"/>
    <w:rsid w:val="008A5A6D"/>
    <w:rsid w:val="008A6EB2"/>
    <w:rsid w:val="008B6068"/>
    <w:rsid w:val="008C3739"/>
    <w:rsid w:val="008C45C5"/>
    <w:rsid w:val="008D1044"/>
    <w:rsid w:val="008D312C"/>
    <w:rsid w:val="008D459F"/>
    <w:rsid w:val="008D48CB"/>
    <w:rsid w:val="008D616E"/>
    <w:rsid w:val="008D7619"/>
    <w:rsid w:val="008E1D7C"/>
    <w:rsid w:val="008E685C"/>
    <w:rsid w:val="008E68F8"/>
    <w:rsid w:val="008F12D7"/>
    <w:rsid w:val="008F1A45"/>
    <w:rsid w:val="008F3074"/>
    <w:rsid w:val="008F4B8B"/>
    <w:rsid w:val="008F7A83"/>
    <w:rsid w:val="008F7B0C"/>
    <w:rsid w:val="008F7B80"/>
    <w:rsid w:val="00901D3A"/>
    <w:rsid w:val="009055A4"/>
    <w:rsid w:val="00912CB2"/>
    <w:rsid w:val="00913D9F"/>
    <w:rsid w:val="00916819"/>
    <w:rsid w:val="00916DEF"/>
    <w:rsid w:val="009171F0"/>
    <w:rsid w:val="00917A07"/>
    <w:rsid w:val="009224E4"/>
    <w:rsid w:val="009260F4"/>
    <w:rsid w:val="00926A3E"/>
    <w:rsid w:val="00926D53"/>
    <w:rsid w:val="009328C8"/>
    <w:rsid w:val="0093794E"/>
    <w:rsid w:val="009411CA"/>
    <w:rsid w:val="00943F3C"/>
    <w:rsid w:val="00945091"/>
    <w:rsid w:val="00945A0A"/>
    <w:rsid w:val="009509FB"/>
    <w:rsid w:val="00954BA4"/>
    <w:rsid w:val="009645E8"/>
    <w:rsid w:val="0097005E"/>
    <w:rsid w:val="00974DE9"/>
    <w:rsid w:val="0097665E"/>
    <w:rsid w:val="00980BBD"/>
    <w:rsid w:val="009815F7"/>
    <w:rsid w:val="00983819"/>
    <w:rsid w:val="00986959"/>
    <w:rsid w:val="00990C41"/>
    <w:rsid w:val="00990F76"/>
    <w:rsid w:val="009911D0"/>
    <w:rsid w:val="009914AF"/>
    <w:rsid w:val="009931C9"/>
    <w:rsid w:val="00994A1B"/>
    <w:rsid w:val="00997EE8"/>
    <w:rsid w:val="009A1245"/>
    <w:rsid w:val="009A16BF"/>
    <w:rsid w:val="009A36E1"/>
    <w:rsid w:val="009A4099"/>
    <w:rsid w:val="009B7015"/>
    <w:rsid w:val="009C1FA4"/>
    <w:rsid w:val="009C337A"/>
    <w:rsid w:val="009C4476"/>
    <w:rsid w:val="009C5B2A"/>
    <w:rsid w:val="009C5ED3"/>
    <w:rsid w:val="009C61F8"/>
    <w:rsid w:val="009C6A7A"/>
    <w:rsid w:val="009C7278"/>
    <w:rsid w:val="009D3579"/>
    <w:rsid w:val="009D6B52"/>
    <w:rsid w:val="009D7CD7"/>
    <w:rsid w:val="009E3AEB"/>
    <w:rsid w:val="009E4F52"/>
    <w:rsid w:val="009F109C"/>
    <w:rsid w:val="009F168C"/>
    <w:rsid w:val="009F318F"/>
    <w:rsid w:val="009F54D4"/>
    <w:rsid w:val="009F600C"/>
    <w:rsid w:val="009F66D8"/>
    <w:rsid w:val="00A01819"/>
    <w:rsid w:val="00A06035"/>
    <w:rsid w:val="00A06E1F"/>
    <w:rsid w:val="00A07B55"/>
    <w:rsid w:val="00A12A3B"/>
    <w:rsid w:val="00A13EB4"/>
    <w:rsid w:val="00A17223"/>
    <w:rsid w:val="00A17479"/>
    <w:rsid w:val="00A17DE6"/>
    <w:rsid w:val="00A20D1D"/>
    <w:rsid w:val="00A22465"/>
    <w:rsid w:val="00A31DCA"/>
    <w:rsid w:val="00A343C3"/>
    <w:rsid w:val="00A3515E"/>
    <w:rsid w:val="00A41076"/>
    <w:rsid w:val="00A411E5"/>
    <w:rsid w:val="00A413F2"/>
    <w:rsid w:val="00A419FB"/>
    <w:rsid w:val="00A4261C"/>
    <w:rsid w:val="00A43A9C"/>
    <w:rsid w:val="00A43D8C"/>
    <w:rsid w:val="00A4531E"/>
    <w:rsid w:val="00A4625B"/>
    <w:rsid w:val="00A472EB"/>
    <w:rsid w:val="00A5316C"/>
    <w:rsid w:val="00A55687"/>
    <w:rsid w:val="00A559B7"/>
    <w:rsid w:val="00A6028E"/>
    <w:rsid w:val="00A65931"/>
    <w:rsid w:val="00A65B46"/>
    <w:rsid w:val="00A66BA9"/>
    <w:rsid w:val="00A71840"/>
    <w:rsid w:val="00A8461E"/>
    <w:rsid w:val="00A853A7"/>
    <w:rsid w:val="00A868C8"/>
    <w:rsid w:val="00A96A09"/>
    <w:rsid w:val="00A97067"/>
    <w:rsid w:val="00A97F23"/>
    <w:rsid w:val="00AA072D"/>
    <w:rsid w:val="00AA12BA"/>
    <w:rsid w:val="00AA3201"/>
    <w:rsid w:val="00AA644B"/>
    <w:rsid w:val="00AA66C5"/>
    <w:rsid w:val="00AA76B2"/>
    <w:rsid w:val="00AA793B"/>
    <w:rsid w:val="00AB0BF9"/>
    <w:rsid w:val="00AB50C4"/>
    <w:rsid w:val="00AB57F4"/>
    <w:rsid w:val="00AC0974"/>
    <w:rsid w:val="00AC1D03"/>
    <w:rsid w:val="00AC3B4E"/>
    <w:rsid w:val="00AC657C"/>
    <w:rsid w:val="00AD204F"/>
    <w:rsid w:val="00AD28B4"/>
    <w:rsid w:val="00AD5D53"/>
    <w:rsid w:val="00AE01B6"/>
    <w:rsid w:val="00AE127F"/>
    <w:rsid w:val="00AE1996"/>
    <w:rsid w:val="00AE3DDF"/>
    <w:rsid w:val="00AE42DF"/>
    <w:rsid w:val="00AE4826"/>
    <w:rsid w:val="00AE4AB4"/>
    <w:rsid w:val="00AE5776"/>
    <w:rsid w:val="00AF65C6"/>
    <w:rsid w:val="00AF7C85"/>
    <w:rsid w:val="00B0322B"/>
    <w:rsid w:val="00B0423B"/>
    <w:rsid w:val="00B04556"/>
    <w:rsid w:val="00B051D4"/>
    <w:rsid w:val="00B0668D"/>
    <w:rsid w:val="00B07D7B"/>
    <w:rsid w:val="00B11F34"/>
    <w:rsid w:val="00B14A70"/>
    <w:rsid w:val="00B15034"/>
    <w:rsid w:val="00B2152F"/>
    <w:rsid w:val="00B22282"/>
    <w:rsid w:val="00B226F6"/>
    <w:rsid w:val="00B23FAD"/>
    <w:rsid w:val="00B24E1C"/>
    <w:rsid w:val="00B33599"/>
    <w:rsid w:val="00B3379C"/>
    <w:rsid w:val="00B3561D"/>
    <w:rsid w:val="00B37718"/>
    <w:rsid w:val="00B37768"/>
    <w:rsid w:val="00B47162"/>
    <w:rsid w:val="00B535EB"/>
    <w:rsid w:val="00B57715"/>
    <w:rsid w:val="00B631FE"/>
    <w:rsid w:val="00B6631C"/>
    <w:rsid w:val="00B66F4F"/>
    <w:rsid w:val="00B6700D"/>
    <w:rsid w:val="00B67069"/>
    <w:rsid w:val="00B71B88"/>
    <w:rsid w:val="00B73B81"/>
    <w:rsid w:val="00B74B67"/>
    <w:rsid w:val="00B754E7"/>
    <w:rsid w:val="00B7596F"/>
    <w:rsid w:val="00B77208"/>
    <w:rsid w:val="00B8246F"/>
    <w:rsid w:val="00B825A5"/>
    <w:rsid w:val="00B84B45"/>
    <w:rsid w:val="00B862B3"/>
    <w:rsid w:val="00B91209"/>
    <w:rsid w:val="00B93B37"/>
    <w:rsid w:val="00B94700"/>
    <w:rsid w:val="00B95CF7"/>
    <w:rsid w:val="00B9793D"/>
    <w:rsid w:val="00BA0756"/>
    <w:rsid w:val="00BA17A8"/>
    <w:rsid w:val="00BA3FAF"/>
    <w:rsid w:val="00BA40C2"/>
    <w:rsid w:val="00BA4FDC"/>
    <w:rsid w:val="00BA5073"/>
    <w:rsid w:val="00BB2FDE"/>
    <w:rsid w:val="00BB378A"/>
    <w:rsid w:val="00BB5286"/>
    <w:rsid w:val="00BB5946"/>
    <w:rsid w:val="00BB618E"/>
    <w:rsid w:val="00BC1C92"/>
    <w:rsid w:val="00BC2E50"/>
    <w:rsid w:val="00BC5042"/>
    <w:rsid w:val="00BC58CA"/>
    <w:rsid w:val="00BC5EA8"/>
    <w:rsid w:val="00BD1C8F"/>
    <w:rsid w:val="00BD6FA7"/>
    <w:rsid w:val="00BE506A"/>
    <w:rsid w:val="00BE7AB4"/>
    <w:rsid w:val="00BE7DCD"/>
    <w:rsid w:val="00BF0191"/>
    <w:rsid w:val="00C00F19"/>
    <w:rsid w:val="00C03451"/>
    <w:rsid w:val="00C03A2C"/>
    <w:rsid w:val="00C0694D"/>
    <w:rsid w:val="00C06EC9"/>
    <w:rsid w:val="00C06EEF"/>
    <w:rsid w:val="00C0786C"/>
    <w:rsid w:val="00C10039"/>
    <w:rsid w:val="00C1117D"/>
    <w:rsid w:val="00C23734"/>
    <w:rsid w:val="00C27404"/>
    <w:rsid w:val="00C3007B"/>
    <w:rsid w:val="00C30550"/>
    <w:rsid w:val="00C3406B"/>
    <w:rsid w:val="00C517AA"/>
    <w:rsid w:val="00C60572"/>
    <w:rsid w:val="00C60AE1"/>
    <w:rsid w:val="00C6375B"/>
    <w:rsid w:val="00C70A8D"/>
    <w:rsid w:val="00C75540"/>
    <w:rsid w:val="00C81D67"/>
    <w:rsid w:val="00C81EBB"/>
    <w:rsid w:val="00C84D0E"/>
    <w:rsid w:val="00C851F5"/>
    <w:rsid w:val="00C9258B"/>
    <w:rsid w:val="00C92CDB"/>
    <w:rsid w:val="00CA09C7"/>
    <w:rsid w:val="00CA4DF0"/>
    <w:rsid w:val="00CB0983"/>
    <w:rsid w:val="00CB22F7"/>
    <w:rsid w:val="00CB6822"/>
    <w:rsid w:val="00CC3383"/>
    <w:rsid w:val="00CD011A"/>
    <w:rsid w:val="00CD0B61"/>
    <w:rsid w:val="00CD3F92"/>
    <w:rsid w:val="00CD534B"/>
    <w:rsid w:val="00CE0451"/>
    <w:rsid w:val="00CE5372"/>
    <w:rsid w:val="00CE54A9"/>
    <w:rsid w:val="00CE7B8E"/>
    <w:rsid w:val="00CF6DE8"/>
    <w:rsid w:val="00D00492"/>
    <w:rsid w:val="00D004A9"/>
    <w:rsid w:val="00D02202"/>
    <w:rsid w:val="00D03865"/>
    <w:rsid w:val="00D051F0"/>
    <w:rsid w:val="00D05D61"/>
    <w:rsid w:val="00D06929"/>
    <w:rsid w:val="00D07EA3"/>
    <w:rsid w:val="00D10210"/>
    <w:rsid w:val="00D10B00"/>
    <w:rsid w:val="00D1286C"/>
    <w:rsid w:val="00D12CDA"/>
    <w:rsid w:val="00D14F2E"/>
    <w:rsid w:val="00D179BB"/>
    <w:rsid w:val="00D20B8F"/>
    <w:rsid w:val="00D249F1"/>
    <w:rsid w:val="00D26C85"/>
    <w:rsid w:val="00D30F3A"/>
    <w:rsid w:val="00D33702"/>
    <w:rsid w:val="00D36A61"/>
    <w:rsid w:val="00D40BDF"/>
    <w:rsid w:val="00D40F17"/>
    <w:rsid w:val="00D43748"/>
    <w:rsid w:val="00D44608"/>
    <w:rsid w:val="00D44704"/>
    <w:rsid w:val="00D52624"/>
    <w:rsid w:val="00D538C3"/>
    <w:rsid w:val="00D57486"/>
    <w:rsid w:val="00D57AC7"/>
    <w:rsid w:val="00D61077"/>
    <w:rsid w:val="00D65AC8"/>
    <w:rsid w:val="00D65CCB"/>
    <w:rsid w:val="00D66882"/>
    <w:rsid w:val="00D72034"/>
    <w:rsid w:val="00D726F0"/>
    <w:rsid w:val="00D85AFB"/>
    <w:rsid w:val="00D85C2A"/>
    <w:rsid w:val="00D90154"/>
    <w:rsid w:val="00D919FB"/>
    <w:rsid w:val="00D94B3E"/>
    <w:rsid w:val="00DA25FE"/>
    <w:rsid w:val="00DB3136"/>
    <w:rsid w:val="00DB55C5"/>
    <w:rsid w:val="00DB74D9"/>
    <w:rsid w:val="00DC0DAE"/>
    <w:rsid w:val="00DC3946"/>
    <w:rsid w:val="00DC63F0"/>
    <w:rsid w:val="00DC7C6B"/>
    <w:rsid w:val="00DD2824"/>
    <w:rsid w:val="00DD29F7"/>
    <w:rsid w:val="00DD798B"/>
    <w:rsid w:val="00DE1D1B"/>
    <w:rsid w:val="00DE27DA"/>
    <w:rsid w:val="00DE407E"/>
    <w:rsid w:val="00DE59C7"/>
    <w:rsid w:val="00DE7135"/>
    <w:rsid w:val="00DE7E41"/>
    <w:rsid w:val="00DF29FD"/>
    <w:rsid w:val="00DF372C"/>
    <w:rsid w:val="00DF4D77"/>
    <w:rsid w:val="00E00669"/>
    <w:rsid w:val="00E021F4"/>
    <w:rsid w:val="00E06038"/>
    <w:rsid w:val="00E072E1"/>
    <w:rsid w:val="00E13293"/>
    <w:rsid w:val="00E1660F"/>
    <w:rsid w:val="00E17CB7"/>
    <w:rsid w:val="00E24726"/>
    <w:rsid w:val="00E275E7"/>
    <w:rsid w:val="00E27B8F"/>
    <w:rsid w:val="00E32896"/>
    <w:rsid w:val="00E32D39"/>
    <w:rsid w:val="00E35DEA"/>
    <w:rsid w:val="00E443BD"/>
    <w:rsid w:val="00E45D3A"/>
    <w:rsid w:val="00E46F2B"/>
    <w:rsid w:val="00E46F9D"/>
    <w:rsid w:val="00E47541"/>
    <w:rsid w:val="00E51BEA"/>
    <w:rsid w:val="00E54E60"/>
    <w:rsid w:val="00E55B4F"/>
    <w:rsid w:val="00E5605E"/>
    <w:rsid w:val="00E57B39"/>
    <w:rsid w:val="00E648F7"/>
    <w:rsid w:val="00E64C5C"/>
    <w:rsid w:val="00E6620C"/>
    <w:rsid w:val="00E723DB"/>
    <w:rsid w:val="00E727E4"/>
    <w:rsid w:val="00E73756"/>
    <w:rsid w:val="00E73785"/>
    <w:rsid w:val="00E82C03"/>
    <w:rsid w:val="00E82DD3"/>
    <w:rsid w:val="00E86D4D"/>
    <w:rsid w:val="00E909C4"/>
    <w:rsid w:val="00E911F4"/>
    <w:rsid w:val="00E91BB2"/>
    <w:rsid w:val="00E91EB6"/>
    <w:rsid w:val="00E92F96"/>
    <w:rsid w:val="00E943B0"/>
    <w:rsid w:val="00E97ACA"/>
    <w:rsid w:val="00EA01ED"/>
    <w:rsid w:val="00EA7AC4"/>
    <w:rsid w:val="00EB3CC0"/>
    <w:rsid w:val="00EB4842"/>
    <w:rsid w:val="00EB6CC0"/>
    <w:rsid w:val="00EC5D49"/>
    <w:rsid w:val="00ED2D70"/>
    <w:rsid w:val="00ED7F01"/>
    <w:rsid w:val="00EE01FC"/>
    <w:rsid w:val="00EE0542"/>
    <w:rsid w:val="00EE3A34"/>
    <w:rsid w:val="00F011D8"/>
    <w:rsid w:val="00F018D3"/>
    <w:rsid w:val="00F0270F"/>
    <w:rsid w:val="00F10F9D"/>
    <w:rsid w:val="00F11E45"/>
    <w:rsid w:val="00F151B2"/>
    <w:rsid w:val="00F154EB"/>
    <w:rsid w:val="00F15CC2"/>
    <w:rsid w:val="00F1767C"/>
    <w:rsid w:val="00F22DF9"/>
    <w:rsid w:val="00F23F6C"/>
    <w:rsid w:val="00F24DBC"/>
    <w:rsid w:val="00F24FA0"/>
    <w:rsid w:val="00F256D7"/>
    <w:rsid w:val="00F26C62"/>
    <w:rsid w:val="00F34B94"/>
    <w:rsid w:val="00F3573A"/>
    <w:rsid w:val="00F363FA"/>
    <w:rsid w:val="00F37AC8"/>
    <w:rsid w:val="00F41201"/>
    <w:rsid w:val="00F42BD5"/>
    <w:rsid w:val="00F46330"/>
    <w:rsid w:val="00F467EE"/>
    <w:rsid w:val="00F545E5"/>
    <w:rsid w:val="00F548E0"/>
    <w:rsid w:val="00F56E58"/>
    <w:rsid w:val="00F6139C"/>
    <w:rsid w:val="00F6193F"/>
    <w:rsid w:val="00F639E2"/>
    <w:rsid w:val="00F65EE7"/>
    <w:rsid w:val="00F70889"/>
    <w:rsid w:val="00F8296E"/>
    <w:rsid w:val="00F87384"/>
    <w:rsid w:val="00F87FB4"/>
    <w:rsid w:val="00F91997"/>
    <w:rsid w:val="00F9495C"/>
    <w:rsid w:val="00F961D0"/>
    <w:rsid w:val="00F96577"/>
    <w:rsid w:val="00F97162"/>
    <w:rsid w:val="00FA032F"/>
    <w:rsid w:val="00FB08CB"/>
    <w:rsid w:val="00FB298E"/>
    <w:rsid w:val="00FB5723"/>
    <w:rsid w:val="00FB626E"/>
    <w:rsid w:val="00FB7D80"/>
    <w:rsid w:val="00FC0BDC"/>
    <w:rsid w:val="00FC1147"/>
    <w:rsid w:val="00FC308A"/>
    <w:rsid w:val="00FC335C"/>
    <w:rsid w:val="00FC51AF"/>
    <w:rsid w:val="00FC59AA"/>
    <w:rsid w:val="00FE3706"/>
    <w:rsid w:val="00FE4A28"/>
    <w:rsid w:val="00FF315A"/>
    <w:rsid w:val="00FF4E1B"/>
    <w:rsid w:val="093125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6FB37"/>
  <w15:docId w15:val="{8B9EC993-DB4F-BD4C-B035-08C146A7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semiHidden/>
    <w:unhideWhenUsed/>
    <w:rsid w:val="00D65AC8"/>
    <w:rPr>
      <w:sz w:val="20"/>
    </w:rPr>
  </w:style>
  <w:style w:type="character" w:customStyle="1" w:styleId="FootnoteTextChar">
    <w:name w:val="Footnote Text Char"/>
    <w:link w:val="FootnoteText"/>
    <w:uiPriority w:val="99"/>
    <w:semiHidden/>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customStyle="1" w:styleId="UnresolvedMention3">
    <w:name w:val="Unresolved Mention3"/>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val="fr-FR" w:eastAsia="en-US"/>
    </w:rPr>
  </w:style>
  <w:style w:type="character" w:customStyle="1" w:styleId="apple-tab-span">
    <w:name w:val="apple-tab-span"/>
    <w:basedOn w:val="DefaultParagraphFont"/>
    <w:rsid w:val="00A17479"/>
  </w:style>
  <w:style w:type="table" w:customStyle="1" w:styleId="GridTable1Light1">
    <w:name w:val="Grid Table 1 Light1"/>
    <w:basedOn w:val="TableNormal"/>
    <w:uiPriority w:val="46"/>
    <w:rsid w:val="00470AB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F467E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1A4F1E"/>
    <w:pPr>
      <w:widowControl/>
      <w:autoSpaceDE/>
      <w:autoSpaceDN/>
      <w:adjustRightInd/>
      <w:spacing w:before="100" w:beforeAutospacing="1" w:after="100" w:afterAutospacing="1"/>
    </w:pPr>
    <w:rPr>
      <w:rFonts w:ascii="Times New Roman" w:eastAsia="Times New Roman" w:hAnsi="Times New Roman"/>
      <w:sz w:val="24"/>
      <w:szCs w:val="24"/>
      <w:lang w:val="hr-HR" w:eastAsia="hr-HR"/>
    </w:rPr>
  </w:style>
  <w:style w:type="character" w:styleId="UnresolvedMention">
    <w:name w:val="Unresolved Mention"/>
    <w:basedOn w:val="DefaultParagraphFont"/>
    <w:uiPriority w:val="99"/>
    <w:semiHidden/>
    <w:unhideWhenUsed/>
    <w:rsid w:val="00B07D7B"/>
    <w:rPr>
      <w:color w:val="605E5C"/>
      <w:shd w:val="clear" w:color="auto" w:fill="E1DFDD"/>
    </w:rPr>
  </w:style>
  <w:style w:type="character" w:styleId="Strong">
    <w:name w:val="Strong"/>
    <w:basedOn w:val="DefaultParagraphFont"/>
    <w:uiPriority w:val="22"/>
    <w:qFormat/>
    <w:rsid w:val="00F87384"/>
    <w:rPr>
      <w:b/>
      <w:bCs/>
    </w:rPr>
  </w:style>
  <w:style w:type="paragraph" w:customStyle="1" w:styleId="Tekst">
    <w:name w:val="Tekst"/>
    <w:basedOn w:val="Normal"/>
    <w:link w:val="TekstChar"/>
    <w:qFormat/>
    <w:rsid w:val="00890114"/>
    <w:pPr>
      <w:widowControl/>
      <w:autoSpaceDE/>
      <w:autoSpaceDN/>
      <w:adjustRightInd/>
      <w:spacing w:before="120" w:after="120" w:line="259" w:lineRule="auto"/>
      <w:jc w:val="both"/>
    </w:pPr>
    <w:rPr>
      <w:rFonts w:ascii="Segoe UI" w:eastAsiaTheme="minorHAnsi" w:hAnsi="Segoe UI"/>
      <w:kern w:val="2"/>
      <w:szCs w:val="24"/>
      <w:lang w:eastAsia="hr-HR"/>
      <w14:ligatures w14:val="standardContextual"/>
    </w:rPr>
  </w:style>
  <w:style w:type="character" w:customStyle="1" w:styleId="TekstChar">
    <w:name w:val="Tekst Char"/>
    <w:basedOn w:val="DefaultParagraphFont"/>
    <w:link w:val="Tekst"/>
    <w:rsid w:val="00890114"/>
    <w:rPr>
      <w:rFonts w:ascii="Segoe UI" w:eastAsiaTheme="minorHAnsi" w:hAnsi="Segoe UI"/>
      <w:kern w:val="2"/>
      <w:sz w:val="22"/>
      <w:szCs w:val="24"/>
      <w:lang w:eastAsia="hr-H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192616891">
      <w:bodyDiv w:val="1"/>
      <w:marLeft w:val="0"/>
      <w:marRight w:val="0"/>
      <w:marTop w:val="0"/>
      <w:marBottom w:val="0"/>
      <w:divBdr>
        <w:top w:val="none" w:sz="0" w:space="0" w:color="auto"/>
        <w:left w:val="none" w:sz="0" w:space="0" w:color="auto"/>
        <w:bottom w:val="none" w:sz="0" w:space="0" w:color="auto"/>
        <w:right w:val="none" w:sz="0" w:space="0" w:color="auto"/>
      </w:divBdr>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32213627">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039090657">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374429351">
      <w:bodyDiv w:val="1"/>
      <w:marLeft w:val="0"/>
      <w:marRight w:val="0"/>
      <w:marTop w:val="0"/>
      <w:marBottom w:val="0"/>
      <w:divBdr>
        <w:top w:val="none" w:sz="0" w:space="0" w:color="auto"/>
        <w:left w:val="none" w:sz="0" w:space="0" w:color="auto"/>
        <w:bottom w:val="none" w:sz="0" w:space="0" w:color="auto"/>
        <w:right w:val="none" w:sz="0" w:space="0" w:color="auto"/>
      </w:divBdr>
    </w:div>
    <w:div w:id="1421951472">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 w:id="20824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na.markovic@paprac.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pra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aprac@papra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na.markovic@papra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8554B07FB5742B7367CDD537093D9" ma:contentTypeVersion="17" ma:contentTypeDescription="Create a new document." ma:contentTypeScope="" ma:versionID="011f3ff2e27ba3798c2769f947a38384">
  <xsd:schema xmlns:xsd="http://www.w3.org/2001/XMLSchema" xmlns:xs="http://www.w3.org/2001/XMLSchema" xmlns:p="http://schemas.microsoft.com/office/2006/metadata/properties" xmlns:ns3="bdfe0b9f-ad3c-46c3-b810-3c54faca036d" xmlns:ns4="1ae4080d-94bf-4b66-acd5-8bf73a014669" targetNamespace="http://schemas.microsoft.com/office/2006/metadata/properties" ma:root="true" ma:fieldsID="83c0ae1834a0d0160199d3340d1447a5" ns3:_="" ns4:_="">
    <xsd:import namespace="bdfe0b9f-ad3c-46c3-b810-3c54faca036d"/>
    <xsd:import namespace="1ae4080d-94bf-4b66-acd5-8bf73a01466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SystemTags" minOccurs="0"/>
                <xsd:element ref="ns3:MediaServiceGenerationTime" minOccurs="0"/>
                <xsd:element ref="ns3:MediaServiceEventHashCode" minOccurs="0"/>
                <xsd:element ref="ns3:MediaServiceSearchProperties"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e0b9f-ad3c-46c3-b810-3c54faca0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80d-94bf-4b66-acd5-8bf73a0146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fe0b9f-ad3c-46c3-b810-3c54faca036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4E62F-3E74-440B-9DE8-7A7BD0C05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e0b9f-ad3c-46c3-b810-3c54faca036d"/>
    <ds:schemaRef ds:uri="1ae4080d-94bf-4b66-acd5-8bf73a014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B299B-0E23-4B08-BB11-B77DF83E1783}">
  <ds:schemaRefs>
    <ds:schemaRef ds:uri="http://schemas.microsoft.com/office/2006/metadata/properties"/>
    <ds:schemaRef ds:uri="http://schemas.microsoft.com/office/infopath/2007/PartnerControls"/>
    <ds:schemaRef ds:uri="bdfe0b9f-ad3c-46c3-b810-3c54faca036d"/>
  </ds:schemaRefs>
</ds:datastoreItem>
</file>

<file path=customXml/itemProps3.xml><?xml version="1.0" encoding="utf-8"?>
<ds:datastoreItem xmlns:ds="http://schemas.openxmlformats.org/officeDocument/2006/customXml" ds:itemID="{5469B57F-79F6-7A4E-A44C-8A2B0C74B49D}">
  <ds:schemaRefs>
    <ds:schemaRef ds:uri="http://schemas.openxmlformats.org/officeDocument/2006/bibliography"/>
  </ds:schemaRefs>
</ds:datastoreItem>
</file>

<file path=customXml/itemProps4.xml><?xml version="1.0" encoding="utf-8"?>
<ds:datastoreItem xmlns:ds="http://schemas.openxmlformats.org/officeDocument/2006/customXml" ds:itemID="{39CE0803-BAB1-4877-A948-AD2705028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11</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Marina Markovic</cp:lastModifiedBy>
  <cp:revision>64</cp:revision>
  <cp:lastPrinted>2021-12-03T20:39:00Z</cp:lastPrinted>
  <dcterms:created xsi:type="dcterms:W3CDTF">2025-09-24T11:10:00Z</dcterms:created>
  <dcterms:modified xsi:type="dcterms:W3CDTF">2025-09-25T11:27:00Z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0x0101001F78554B07FB5742B7367CDD537093D9</vt:lpwstr>
  </property>
</Properties>
</file>