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FCD5" w14:textId="77CD57A3" w:rsidR="00BB4AC3" w:rsidRPr="00E4610F" w:rsidRDefault="00BB4AC3" w:rsidP="00BB4AC3">
      <w:pPr>
        <w:pBdr>
          <w:top w:val="nil"/>
          <w:left w:val="nil"/>
          <w:bottom w:val="nil"/>
          <w:right w:val="nil"/>
          <w:between w:val="nil"/>
        </w:pBdr>
        <w:jc w:val="center"/>
        <w:rPr>
          <w:rFonts w:ascii="Times New Roman" w:eastAsia="Times New Roman" w:hAnsi="Times New Roman" w:cs="Times New Roman"/>
          <w:color w:val="000000"/>
          <w:sz w:val="20"/>
          <w:szCs w:val="20"/>
        </w:rPr>
      </w:pPr>
    </w:p>
    <w:p w14:paraId="6F8C5722" w14:textId="77777777" w:rsidR="00BB4AC3" w:rsidRPr="00E4610F" w:rsidRDefault="00BB4AC3" w:rsidP="00BB4AC3">
      <w:pPr>
        <w:pBdr>
          <w:top w:val="nil"/>
          <w:left w:val="nil"/>
          <w:bottom w:val="nil"/>
          <w:right w:val="nil"/>
          <w:between w:val="nil"/>
        </w:pBdr>
        <w:rPr>
          <w:b/>
          <w:color w:val="000000"/>
          <w:sz w:val="20"/>
          <w:szCs w:val="20"/>
        </w:rPr>
      </w:pPr>
    </w:p>
    <w:p w14:paraId="75F7B8CC" w14:textId="77777777" w:rsidR="00BB4AC3" w:rsidRPr="00E4610F" w:rsidRDefault="00BB4AC3" w:rsidP="00BB4AC3">
      <w:pPr>
        <w:pBdr>
          <w:top w:val="nil"/>
          <w:left w:val="nil"/>
          <w:bottom w:val="nil"/>
          <w:right w:val="nil"/>
          <w:between w:val="nil"/>
        </w:pBdr>
        <w:rPr>
          <w:b/>
          <w:color w:val="000000"/>
          <w:sz w:val="20"/>
          <w:szCs w:val="20"/>
        </w:rPr>
      </w:pPr>
    </w:p>
    <w:p w14:paraId="3B795748" w14:textId="77777777" w:rsidR="00BB4AC3" w:rsidRPr="00E4610F" w:rsidRDefault="00BB4AC3" w:rsidP="00BB4AC3">
      <w:pPr>
        <w:pBdr>
          <w:top w:val="nil"/>
          <w:left w:val="nil"/>
          <w:bottom w:val="nil"/>
          <w:right w:val="nil"/>
          <w:between w:val="nil"/>
        </w:pBdr>
        <w:rPr>
          <w:b/>
          <w:color w:val="000000"/>
          <w:sz w:val="20"/>
          <w:szCs w:val="20"/>
        </w:rPr>
      </w:pPr>
    </w:p>
    <w:p w14:paraId="391631A9" w14:textId="77777777" w:rsidR="00BB4AC3" w:rsidRPr="00E4610F" w:rsidRDefault="00BB4AC3" w:rsidP="00BB4AC3">
      <w:pPr>
        <w:pBdr>
          <w:top w:val="nil"/>
          <w:left w:val="nil"/>
          <w:bottom w:val="nil"/>
          <w:right w:val="nil"/>
          <w:between w:val="nil"/>
        </w:pBdr>
        <w:rPr>
          <w:b/>
          <w:color w:val="000000"/>
          <w:sz w:val="20"/>
          <w:szCs w:val="20"/>
        </w:rPr>
      </w:pPr>
    </w:p>
    <w:p w14:paraId="237BE555" w14:textId="77777777" w:rsidR="00BB4AC3" w:rsidRDefault="00BB4AC3" w:rsidP="00BB4AC3">
      <w:pPr>
        <w:pBdr>
          <w:top w:val="nil"/>
          <w:left w:val="nil"/>
          <w:bottom w:val="nil"/>
          <w:right w:val="nil"/>
          <w:between w:val="nil"/>
        </w:pBdr>
        <w:rPr>
          <w:b/>
          <w:color w:val="000000"/>
          <w:sz w:val="20"/>
          <w:szCs w:val="20"/>
        </w:rPr>
      </w:pPr>
    </w:p>
    <w:p w14:paraId="4EA391EE" w14:textId="77777777" w:rsidR="00D16562" w:rsidRDefault="00D16562" w:rsidP="00BB4AC3">
      <w:pPr>
        <w:pBdr>
          <w:top w:val="nil"/>
          <w:left w:val="nil"/>
          <w:bottom w:val="nil"/>
          <w:right w:val="nil"/>
          <w:between w:val="nil"/>
        </w:pBdr>
        <w:rPr>
          <w:b/>
          <w:color w:val="000000"/>
          <w:sz w:val="20"/>
          <w:szCs w:val="20"/>
        </w:rPr>
      </w:pPr>
    </w:p>
    <w:p w14:paraId="5D1AFC0B" w14:textId="77777777" w:rsidR="00D16562" w:rsidRDefault="00D16562" w:rsidP="00BB4AC3">
      <w:pPr>
        <w:pBdr>
          <w:top w:val="nil"/>
          <w:left w:val="nil"/>
          <w:bottom w:val="nil"/>
          <w:right w:val="nil"/>
          <w:between w:val="nil"/>
        </w:pBdr>
        <w:rPr>
          <w:b/>
          <w:color w:val="000000"/>
          <w:sz w:val="20"/>
          <w:szCs w:val="20"/>
        </w:rPr>
      </w:pPr>
    </w:p>
    <w:p w14:paraId="211C5BB1" w14:textId="77777777" w:rsidR="00D16562" w:rsidRDefault="00D16562" w:rsidP="00BB4AC3">
      <w:pPr>
        <w:pBdr>
          <w:top w:val="nil"/>
          <w:left w:val="nil"/>
          <w:bottom w:val="nil"/>
          <w:right w:val="nil"/>
          <w:between w:val="nil"/>
        </w:pBdr>
        <w:rPr>
          <w:b/>
          <w:color w:val="000000"/>
          <w:sz w:val="20"/>
          <w:szCs w:val="20"/>
        </w:rPr>
      </w:pPr>
    </w:p>
    <w:p w14:paraId="20A8B111" w14:textId="77777777" w:rsidR="00D16562" w:rsidRDefault="00D16562" w:rsidP="00BB4AC3">
      <w:pPr>
        <w:pBdr>
          <w:top w:val="nil"/>
          <w:left w:val="nil"/>
          <w:bottom w:val="nil"/>
          <w:right w:val="nil"/>
          <w:between w:val="nil"/>
        </w:pBdr>
        <w:rPr>
          <w:b/>
          <w:color w:val="000000"/>
          <w:sz w:val="20"/>
          <w:szCs w:val="20"/>
        </w:rPr>
      </w:pPr>
    </w:p>
    <w:p w14:paraId="74DE49A9" w14:textId="77777777" w:rsidR="00D16562" w:rsidRDefault="00D16562" w:rsidP="00BB4AC3">
      <w:pPr>
        <w:pBdr>
          <w:top w:val="nil"/>
          <w:left w:val="nil"/>
          <w:bottom w:val="nil"/>
          <w:right w:val="nil"/>
          <w:between w:val="nil"/>
        </w:pBdr>
        <w:rPr>
          <w:b/>
          <w:color w:val="000000"/>
          <w:sz w:val="20"/>
          <w:szCs w:val="20"/>
        </w:rPr>
      </w:pPr>
    </w:p>
    <w:p w14:paraId="7B27ECC6" w14:textId="77777777" w:rsidR="00D16562" w:rsidRDefault="00D16562" w:rsidP="00BB4AC3">
      <w:pPr>
        <w:pBdr>
          <w:top w:val="nil"/>
          <w:left w:val="nil"/>
          <w:bottom w:val="nil"/>
          <w:right w:val="nil"/>
          <w:between w:val="nil"/>
        </w:pBdr>
        <w:rPr>
          <w:b/>
          <w:color w:val="000000"/>
          <w:sz w:val="20"/>
          <w:szCs w:val="20"/>
        </w:rPr>
      </w:pPr>
    </w:p>
    <w:p w14:paraId="5A46C814" w14:textId="77777777" w:rsidR="00D16562" w:rsidRDefault="00D16562" w:rsidP="00BB4AC3">
      <w:pPr>
        <w:pBdr>
          <w:top w:val="nil"/>
          <w:left w:val="nil"/>
          <w:bottom w:val="nil"/>
          <w:right w:val="nil"/>
          <w:between w:val="nil"/>
        </w:pBdr>
        <w:rPr>
          <w:b/>
          <w:color w:val="000000"/>
          <w:sz w:val="20"/>
          <w:szCs w:val="20"/>
        </w:rPr>
      </w:pPr>
    </w:p>
    <w:p w14:paraId="24F8FDD8" w14:textId="77777777" w:rsidR="00D16562" w:rsidRDefault="00D16562" w:rsidP="00BB4AC3">
      <w:pPr>
        <w:pBdr>
          <w:top w:val="nil"/>
          <w:left w:val="nil"/>
          <w:bottom w:val="nil"/>
          <w:right w:val="nil"/>
          <w:between w:val="nil"/>
        </w:pBdr>
        <w:rPr>
          <w:b/>
          <w:color w:val="000000"/>
          <w:sz w:val="20"/>
          <w:szCs w:val="20"/>
        </w:rPr>
      </w:pPr>
    </w:p>
    <w:p w14:paraId="4CDBB3DB" w14:textId="77777777" w:rsidR="00D16562" w:rsidRDefault="00D16562" w:rsidP="00BB4AC3">
      <w:pPr>
        <w:pBdr>
          <w:top w:val="nil"/>
          <w:left w:val="nil"/>
          <w:bottom w:val="nil"/>
          <w:right w:val="nil"/>
          <w:between w:val="nil"/>
        </w:pBdr>
        <w:rPr>
          <w:b/>
          <w:color w:val="000000"/>
          <w:sz w:val="20"/>
          <w:szCs w:val="20"/>
        </w:rPr>
      </w:pPr>
    </w:p>
    <w:p w14:paraId="5ADE432C" w14:textId="77777777" w:rsidR="00D16562" w:rsidRDefault="00D16562" w:rsidP="00BB4AC3">
      <w:pPr>
        <w:pBdr>
          <w:top w:val="nil"/>
          <w:left w:val="nil"/>
          <w:bottom w:val="nil"/>
          <w:right w:val="nil"/>
          <w:between w:val="nil"/>
        </w:pBdr>
        <w:rPr>
          <w:b/>
          <w:color w:val="000000"/>
          <w:sz w:val="20"/>
          <w:szCs w:val="20"/>
        </w:rPr>
      </w:pPr>
    </w:p>
    <w:p w14:paraId="0F470B2C" w14:textId="77777777" w:rsidR="00D16562" w:rsidRDefault="00D16562" w:rsidP="00BB4AC3">
      <w:pPr>
        <w:pBdr>
          <w:top w:val="nil"/>
          <w:left w:val="nil"/>
          <w:bottom w:val="nil"/>
          <w:right w:val="nil"/>
          <w:between w:val="nil"/>
        </w:pBdr>
        <w:rPr>
          <w:b/>
          <w:color w:val="000000"/>
          <w:sz w:val="20"/>
          <w:szCs w:val="20"/>
        </w:rPr>
      </w:pPr>
    </w:p>
    <w:p w14:paraId="76DB6F02" w14:textId="77777777" w:rsidR="00D16562" w:rsidRPr="00E4610F" w:rsidRDefault="00D16562" w:rsidP="00BB4AC3">
      <w:pPr>
        <w:pBdr>
          <w:top w:val="nil"/>
          <w:left w:val="nil"/>
          <w:bottom w:val="nil"/>
          <w:right w:val="nil"/>
          <w:between w:val="nil"/>
        </w:pBdr>
        <w:rPr>
          <w:b/>
          <w:color w:val="000000"/>
          <w:sz w:val="20"/>
          <w:szCs w:val="20"/>
        </w:rPr>
      </w:pPr>
    </w:p>
    <w:p w14:paraId="6319A58C" w14:textId="77777777" w:rsidR="00BB4AC3" w:rsidRPr="00E4610F" w:rsidRDefault="00BB4AC3" w:rsidP="00BB4AC3">
      <w:pPr>
        <w:pBdr>
          <w:top w:val="nil"/>
          <w:left w:val="nil"/>
          <w:bottom w:val="nil"/>
          <w:right w:val="nil"/>
          <w:between w:val="nil"/>
        </w:pBdr>
        <w:rPr>
          <w:b/>
          <w:color w:val="000000"/>
          <w:sz w:val="20"/>
          <w:szCs w:val="20"/>
        </w:rPr>
      </w:pPr>
    </w:p>
    <w:p w14:paraId="5AF37DA2" w14:textId="77777777" w:rsidR="00D16562" w:rsidRPr="002D562D" w:rsidRDefault="00D16562" w:rsidP="00D16562">
      <w:pPr>
        <w:pStyle w:val="Heading1"/>
        <w:spacing w:before="120" w:after="120"/>
        <w:jc w:val="center"/>
        <w:rPr>
          <w:rFonts w:asciiTheme="majorHAnsi" w:eastAsia="Malgun Gothic" w:hAnsiTheme="majorHAnsi" w:cstheme="majorHAnsi"/>
          <w:b w:val="0"/>
          <w:bCs w:val="0"/>
          <w:sz w:val="32"/>
          <w:szCs w:val="32"/>
          <w:lang w:val="en-GB" w:eastAsia="en-GB"/>
        </w:rPr>
      </w:pPr>
      <w:r w:rsidRPr="002D562D">
        <w:rPr>
          <w:rFonts w:asciiTheme="majorHAnsi" w:eastAsia="Malgun Gothic" w:hAnsiTheme="majorHAnsi" w:cstheme="majorHAnsi"/>
          <w:b w:val="0"/>
          <w:bCs w:val="0"/>
          <w:sz w:val="32"/>
          <w:szCs w:val="32"/>
          <w:lang w:val="en-GB" w:eastAsia="en-GB"/>
        </w:rPr>
        <w:t>INVITATION TO TENDER</w:t>
      </w:r>
    </w:p>
    <w:p w14:paraId="4A2792C2" w14:textId="77777777" w:rsidR="00D16562" w:rsidRDefault="00D16562" w:rsidP="00D16562">
      <w:pPr>
        <w:shd w:val="clear" w:color="auto" w:fill="FFFFFF"/>
        <w:spacing w:before="120" w:after="120"/>
        <w:jc w:val="center"/>
        <w:rPr>
          <w:rFonts w:asciiTheme="majorHAnsi" w:hAnsiTheme="majorHAnsi" w:cstheme="majorHAnsi"/>
          <w:color w:val="000000"/>
          <w:spacing w:val="2"/>
          <w:lang w:val="en-GB"/>
        </w:rPr>
      </w:pPr>
    </w:p>
    <w:p w14:paraId="6B35ED52" w14:textId="77777777" w:rsidR="00D16562" w:rsidRDefault="00D16562" w:rsidP="00D16562">
      <w:pPr>
        <w:shd w:val="clear" w:color="auto" w:fill="FFFFFF"/>
        <w:spacing w:before="120" w:after="120"/>
        <w:jc w:val="center"/>
        <w:rPr>
          <w:rFonts w:asciiTheme="majorHAnsi" w:hAnsiTheme="majorHAnsi" w:cstheme="majorHAnsi"/>
          <w:color w:val="000000"/>
          <w:spacing w:val="2"/>
          <w:lang w:val="en-GB"/>
        </w:rPr>
      </w:pPr>
    </w:p>
    <w:p w14:paraId="0EDE629F" w14:textId="77777777" w:rsidR="00D16562" w:rsidRPr="002D562D" w:rsidRDefault="00D16562" w:rsidP="00D16562">
      <w:pPr>
        <w:shd w:val="clear" w:color="auto" w:fill="FFFFFF"/>
        <w:spacing w:before="120" w:after="120"/>
        <w:jc w:val="center"/>
        <w:rPr>
          <w:rFonts w:asciiTheme="majorHAnsi" w:hAnsiTheme="majorHAnsi" w:cstheme="majorHAnsi"/>
          <w:color w:val="000000"/>
          <w:spacing w:val="2"/>
          <w:lang w:val="en-GB"/>
        </w:rPr>
      </w:pPr>
    </w:p>
    <w:p w14:paraId="6D2BFDDE" w14:textId="605C42C0" w:rsidR="00D16562" w:rsidRPr="00D16562" w:rsidRDefault="00D16562" w:rsidP="00D16562">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 xml:space="preserve">PROCUREMENT SUBJECT: </w:t>
      </w:r>
      <w:r w:rsidR="00682E84">
        <w:rPr>
          <w:rFonts w:asciiTheme="majorHAnsi" w:eastAsia="Malgun Gothic" w:hAnsiTheme="majorHAnsi" w:cstheme="majorHAnsi"/>
          <w:spacing w:val="-7"/>
          <w:sz w:val="32"/>
          <w:szCs w:val="32"/>
          <w:lang w:val="en-GB" w:eastAsia="en-GB"/>
        </w:rPr>
        <w:t>GIS c</w:t>
      </w:r>
      <w:r w:rsidRPr="002D562D">
        <w:rPr>
          <w:rFonts w:asciiTheme="majorHAnsi" w:eastAsia="Malgun Gothic" w:hAnsiTheme="majorHAnsi" w:cstheme="majorHAnsi"/>
          <w:spacing w:val="-7"/>
          <w:sz w:val="32"/>
          <w:szCs w:val="32"/>
          <w:lang w:val="en-GB" w:eastAsia="en-GB"/>
        </w:rPr>
        <w:t xml:space="preserve">onsultant </w:t>
      </w:r>
      <w:r>
        <w:rPr>
          <w:rFonts w:asciiTheme="majorHAnsi" w:eastAsia="Malgun Gothic" w:hAnsiTheme="majorHAnsi" w:cstheme="majorHAnsi"/>
          <w:spacing w:val="-7"/>
          <w:sz w:val="32"/>
          <w:szCs w:val="32"/>
          <w:lang w:val="en-GB" w:eastAsia="en-GB"/>
        </w:rPr>
        <w:t>to</w:t>
      </w:r>
      <w:r w:rsidRPr="002D562D">
        <w:rPr>
          <w:rFonts w:asciiTheme="majorHAnsi" w:eastAsia="Malgun Gothic" w:hAnsiTheme="majorHAnsi" w:cstheme="majorHAnsi"/>
          <w:spacing w:val="-7"/>
          <w:sz w:val="32"/>
          <w:szCs w:val="32"/>
          <w:lang w:val="en-GB" w:eastAsia="en-GB"/>
        </w:rPr>
        <w:t xml:space="preserve"> </w:t>
      </w:r>
      <w:r>
        <w:rPr>
          <w:rFonts w:asciiTheme="majorHAnsi" w:eastAsia="Malgun Gothic" w:hAnsiTheme="majorHAnsi" w:cstheme="majorHAnsi"/>
          <w:spacing w:val="-7"/>
          <w:sz w:val="32"/>
          <w:szCs w:val="32"/>
          <w:lang w:val="en-GB" w:eastAsia="en-GB"/>
        </w:rPr>
        <w:t xml:space="preserve">produce the content </w:t>
      </w:r>
      <w:r w:rsidR="00534EEA">
        <w:rPr>
          <w:rFonts w:asciiTheme="majorHAnsi" w:eastAsia="Malgun Gothic" w:hAnsiTheme="majorHAnsi" w:cstheme="majorHAnsi"/>
          <w:spacing w:val="-7"/>
          <w:sz w:val="32"/>
          <w:szCs w:val="32"/>
          <w:lang w:val="en-GB" w:eastAsia="en-GB"/>
        </w:rPr>
        <w:t>and implement</w:t>
      </w:r>
      <w:r>
        <w:rPr>
          <w:rFonts w:asciiTheme="majorHAnsi" w:eastAsia="Malgun Gothic" w:hAnsiTheme="majorHAnsi" w:cstheme="majorHAnsi"/>
          <w:spacing w:val="-7"/>
          <w:sz w:val="32"/>
          <w:szCs w:val="32"/>
          <w:lang w:val="en-GB" w:eastAsia="en-GB"/>
        </w:rPr>
        <w:t xml:space="preserve"> </w:t>
      </w:r>
      <w:r w:rsidR="00682E84">
        <w:rPr>
          <w:rFonts w:asciiTheme="majorHAnsi" w:eastAsia="Malgun Gothic" w:hAnsiTheme="majorHAnsi" w:cstheme="majorHAnsi"/>
          <w:spacing w:val="-7"/>
          <w:sz w:val="32"/>
          <w:szCs w:val="32"/>
          <w:lang w:val="en-GB" w:eastAsia="en-GB"/>
        </w:rPr>
        <w:t xml:space="preserve">one live training on the calculation of the Land Cover change indicator </w:t>
      </w:r>
      <w:r w:rsidR="00B07BA4">
        <w:rPr>
          <w:rFonts w:asciiTheme="majorHAnsi" w:eastAsia="Malgun Gothic" w:hAnsiTheme="majorHAnsi" w:cstheme="majorHAnsi"/>
          <w:spacing w:val="-7"/>
          <w:sz w:val="32"/>
          <w:szCs w:val="32"/>
          <w:lang w:val="en-GB" w:eastAsia="en-GB"/>
        </w:rPr>
        <w:t>in Morocco and to participate to a capacity building training in Split</w:t>
      </w:r>
    </w:p>
    <w:p w14:paraId="5BAD7A97"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2A2B7E0A"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458FD1FD"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417693E5" w14:textId="77777777" w:rsidR="00D16562" w:rsidRPr="00D16562" w:rsidRDefault="00D16562" w:rsidP="00D16562">
      <w:pPr>
        <w:spacing w:after="120"/>
        <w:rPr>
          <w:rFonts w:asciiTheme="majorHAnsi" w:eastAsia="Malgun Gothic" w:hAnsiTheme="majorHAnsi" w:cstheme="majorHAnsi"/>
          <w:spacing w:val="-7"/>
          <w:sz w:val="32"/>
          <w:szCs w:val="32"/>
          <w:lang w:val="en-GB" w:eastAsia="en-GB"/>
        </w:rPr>
      </w:pPr>
    </w:p>
    <w:p w14:paraId="2944DD55" w14:textId="77777777" w:rsidR="00D16562" w:rsidRPr="00D16562" w:rsidRDefault="00D16562" w:rsidP="00D16562">
      <w:pPr>
        <w:spacing w:after="120"/>
        <w:rPr>
          <w:rFonts w:asciiTheme="majorHAnsi" w:eastAsia="Malgun Gothic" w:hAnsiTheme="majorHAnsi" w:cstheme="majorHAnsi"/>
          <w:spacing w:val="-7"/>
          <w:sz w:val="32"/>
          <w:szCs w:val="32"/>
          <w:lang w:val="en-US" w:eastAsia="en-GB"/>
        </w:rPr>
      </w:pPr>
    </w:p>
    <w:p w14:paraId="51EBBDA0" w14:textId="77777777" w:rsidR="00D16562" w:rsidRPr="00203447" w:rsidRDefault="00D16562" w:rsidP="00D16562">
      <w:pPr>
        <w:spacing w:after="120"/>
        <w:jc w:val="center"/>
        <w:rPr>
          <w:rFonts w:eastAsia="Malgun Gothic"/>
          <w:spacing w:val="-7"/>
          <w:sz w:val="28"/>
          <w:szCs w:val="28"/>
          <w:lang w:val="en-GB" w:eastAsia="en-GB"/>
        </w:rPr>
      </w:pPr>
      <w:r w:rsidRPr="00203447">
        <w:rPr>
          <w:rFonts w:eastAsia="Malgun Gothic"/>
          <w:spacing w:val="-7"/>
          <w:sz w:val="28"/>
          <w:szCs w:val="28"/>
          <w:lang w:val="en-GB" w:eastAsia="en-GB"/>
        </w:rPr>
        <w:t>SIMPLE PROCUREMENT</w:t>
      </w:r>
    </w:p>
    <w:p w14:paraId="5BD6825C" w14:textId="58F23C34" w:rsidR="00D16562" w:rsidRPr="00203447" w:rsidRDefault="00D16562" w:rsidP="00D16562">
      <w:pPr>
        <w:spacing w:after="120"/>
        <w:jc w:val="center"/>
        <w:rPr>
          <w:rFonts w:eastAsia="Malgun Gothic"/>
          <w:spacing w:val="-7"/>
          <w:sz w:val="28"/>
          <w:szCs w:val="28"/>
          <w:lang w:val="en-GB" w:eastAsia="en-GB"/>
        </w:rPr>
      </w:pPr>
      <w:r w:rsidRPr="00203447">
        <w:rPr>
          <w:rFonts w:eastAsia="Malgun Gothic"/>
          <w:spacing w:val="-7"/>
          <w:sz w:val="28"/>
          <w:szCs w:val="28"/>
          <w:lang w:val="en-GB" w:eastAsia="en-GB"/>
        </w:rPr>
        <w:t xml:space="preserve">Reference number </w:t>
      </w:r>
      <w:r w:rsidRPr="004331E8">
        <w:rPr>
          <w:rFonts w:eastAsia="Malgun Gothic"/>
          <w:spacing w:val="-7"/>
          <w:sz w:val="28"/>
          <w:szCs w:val="28"/>
          <w:lang w:val="en-US" w:eastAsia="en-GB"/>
        </w:rPr>
        <w:t>2/GEF CHILD 2.1./2025</w:t>
      </w:r>
    </w:p>
    <w:p w14:paraId="4F53D817"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5E95CDEF"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340A3306"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065447EC"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6A57DAEF"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4776F77D" w14:textId="7CEF4E2E" w:rsidR="00D16562" w:rsidRDefault="00D16562" w:rsidP="00D16562">
      <w:pPr>
        <w:spacing w:before="120" w:after="120"/>
        <w:jc w:val="center"/>
        <w:rPr>
          <w:rFonts w:asciiTheme="majorHAnsi" w:eastAsia="Malgun Gothic" w:hAnsiTheme="majorHAnsi" w:cstheme="majorHAnsi"/>
          <w:szCs w:val="20"/>
          <w:lang w:val="en-GB" w:eastAsia="en-GB"/>
        </w:rPr>
      </w:pPr>
      <w:r w:rsidRPr="002D562D">
        <w:rPr>
          <w:rFonts w:asciiTheme="majorHAnsi" w:eastAsia="Malgun Gothic" w:hAnsiTheme="majorHAnsi" w:cstheme="majorHAnsi"/>
          <w:szCs w:val="20"/>
          <w:lang w:val="en-GB" w:eastAsia="en-GB"/>
        </w:rPr>
        <w:t xml:space="preserve">Split, </w:t>
      </w:r>
      <w:r>
        <w:rPr>
          <w:rFonts w:asciiTheme="majorHAnsi" w:eastAsia="Malgun Gothic" w:hAnsiTheme="majorHAnsi" w:cstheme="majorHAnsi"/>
          <w:szCs w:val="20"/>
          <w:lang w:val="en-GB" w:eastAsia="en-GB"/>
        </w:rPr>
        <w:t>February</w:t>
      </w:r>
      <w:r w:rsidRPr="002D562D">
        <w:rPr>
          <w:rFonts w:asciiTheme="majorHAnsi" w:eastAsia="Malgun Gothic" w:hAnsiTheme="majorHAnsi" w:cstheme="majorHAnsi"/>
          <w:szCs w:val="20"/>
          <w:lang w:val="en-GB" w:eastAsia="en-GB"/>
        </w:rPr>
        <w:t xml:space="preserve"> 202</w:t>
      </w:r>
      <w:r>
        <w:rPr>
          <w:rFonts w:asciiTheme="majorHAnsi" w:eastAsia="Malgun Gothic" w:hAnsiTheme="majorHAnsi" w:cstheme="majorHAnsi"/>
          <w:szCs w:val="20"/>
          <w:lang w:val="en-GB" w:eastAsia="en-GB"/>
        </w:rPr>
        <w:t>5</w:t>
      </w:r>
    </w:p>
    <w:p w14:paraId="5D6E014D" w14:textId="77777777" w:rsidR="00D16562" w:rsidRPr="002D562D" w:rsidRDefault="00D16562" w:rsidP="00D16562">
      <w:pPr>
        <w:spacing w:before="120" w:after="120"/>
        <w:jc w:val="center"/>
        <w:rPr>
          <w:rFonts w:asciiTheme="majorHAnsi" w:eastAsia="Malgun Gothic" w:hAnsiTheme="majorHAnsi" w:cstheme="majorHAnsi"/>
          <w:szCs w:val="20"/>
          <w:lang w:val="en-GB" w:eastAsia="en-GB"/>
        </w:rPr>
      </w:pPr>
    </w:p>
    <w:p w14:paraId="3A014922"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6DD48D5F" w14:textId="3A004CDC" w:rsidR="002940AC" w:rsidRPr="002940AC" w:rsidRDefault="002940AC" w:rsidP="00323F43">
      <w:pPr>
        <w:widowControl/>
        <w:autoSpaceDE/>
        <w:autoSpaceDN/>
        <w:spacing w:after="160" w:line="259" w:lineRule="auto"/>
        <w:rPr>
          <w:lang w:val="en-US"/>
        </w:rPr>
      </w:pPr>
      <w:r w:rsidRPr="002940AC">
        <w:rPr>
          <w:b/>
          <w:color w:val="000000"/>
          <w:spacing w:val="-2"/>
          <w:lang w:val="en-US"/>
        </w:rPr>
        <w:t>1. GENERAL INFORMATION</w:t>
      </w:r>
      <w:r w:rsidRPr="002940AC">
        <w:rPr>
          <w:b/>
          <w:color w:val="000000"/>
          <w:spacing w:val="-2"/>
          <w:lang w:val="en-US"/>
        </w:rPr>
        <w:tab/>
      </w:r>
    </w:p>
    <w:p w14:paraId="0E4060AA" w14:textId="77777777" w:rsidR="002940AC" w:rsidRPr="002940AC" w:rsidRDefault="002940AC" w:rsidP="002940AC">
      <w:pPr>
        <w:spacing w:before="120" w:after="120"/>
        <w:ind w:left="10"/>
        <w:rPr>
          <w:b/>
          <w:color w:val="000000"/>
          <w:spacing w:val="4"/>
          <w:lang w:val="en-US"/>
        </w:rPr>
      </w:pPr>
      <w:r w:rsidRPr="002940AC">
        <w:rPr>
          <w:b/>
          <w:color w:val="000000"/>
          <w:spacing w:val="4"/>
          <w:lang w:val="en-US"/>
        </w:rPr>
        <w:t>1.1. Customer information:</w:t>
      </w:r>
    </w:p>
    <w:p w14:paraId="56C903A4" w14:textId="77777777" w:rsidR="002940AC" w:rsidRPr="002940AC" w:rsidRDefault="002940AC" w:rsidP="002940AC">
      <w:pPr>
        <w:spacing w:after="120" w:line="276" w:lineRule="auto"/>
        <w:jc w:val="both"/>
        <w:rPr>
          <w:lang w:val="en-US"/>
        </w:rPr>
      </w:pPr>
      <w:r w:rsidRPr="002940AC">
        <w:rPr>
          <w:b/>
          <w:bCs/>
          <w:lang w:val="en-US"/>
        </w:rPr>
        <w:t xml:space="preserve">Name </w:t>
      </w:r>
      <w:r w:rsidRPr="002940AC">
        <w:rPr>
          <w:lang w:val="en-US"/>
        </w:rPr>
        <w:t>: Priority Action Program Regional Activity Center - CAR/PAP (hereinafter: the Client)</w:t>
      </w:r>
    </w:p>
    <w:p w14:paraId="789D9905" w14:textId="77777777" w:rsidR="002940AC" w:rsidRPr="002940AC" w:rsidRDefault="002940AC" w:rsidP="002940AC">
      <w:pPr>
        <w:spacing w:after="120" w:line="276" w:lineRule="auto"/>
        <w:jc w:val="both"/>
        <w:rPr>
          <w:lang w:val="en-US"/>
        </w:rPr>
      </w:pPr>
      <w:r w:rsidRPr="002940AC">
        <w:rPr>
          <w:b/>
          <w:bCs/>
          <w:lang w:val="en-US"/>
        </w:rPr>
        <w:t xml:space="preserve">Head office - address </w:t>
      </w:r>
      <w:r w:rsidRPr="002940AC">
        <w:rPr>
          <w:lang w:val="en-US"/>
        </w:rPr>
        <w:t>: 21000 Split, Kraj Sv. Ivana 11</w:t>
      </w:r>
    </w:p>
    <w:p w14:paraId="51044AFA" w14:textId="77777777" w:rsidR="002940AC" w:rsidRPr="002940AC" w:rsidRDefault="002940AC" w:rsidP="002940AC">
      <w:pPr>
        <w:shd w:val="clear" w:color="auto" w:fill="FFFFFF"/>
        <w:ind w:left="19"/>
        <w:rPr>
          <w:rFonts w:ascii="Roboto" w:hAnsi="Roboto" w:cs="Arial"/>
          <w:spacing w:val="-1"/>
          <w:sz w:val="20"/>
          <w:lang w:val="en-US"/>
        </w:rPr>
      </w:pPr>
      <w:r w:rsidRPr="002940AC">
        <w:rPr>
          <w:rFonts w:ascii="Roboto" w:hAnsi="Roboto" w:cs="Arial"/>
          <w:b/>
          <w:spacing w:val="-1"/>
          <w:sz w:val="20"/>
          <w:lang w:val="en-US"/>
        </w:rPr>
        <w:t xml:space="preserve">PIN: </w:t>
      </w:r>
      <w:r w:rsidRPr="002940AC">
        <w:rPr>
          <w:rFonts w:ascii="Roboto" w:hAnsi="Roboto" w:cs="Arial"/>
          <w:bCs/>
          <w:spacing w:val="-1"/>
          <w:sz w:val="20"/>
          <w:lang w:val="en-US"/>
        </w:rPr>
        <w:t>27788012253</w:t>
      </w:r>
    </w:p>
    <w:p w14:paraId="2CBD43E5" w14:textId="77777777" w:rsidR="002940AC" w:rsidRPr="002940AC" w:rsidRDefault="002940AC" w:rsidP="002940AC">
      <w:pPr>
        <w:spacing w:before="120" w:after="120"/>
        <w:ind w:left="10"/>
        <w:rPr>
          <w:b/>
          <w:color w:val="000000"/>
          <w:spacing w:val="4"/>
          <w:lang w:val="en-US"/>
        </w:rPr>
      </w:pPr>
      <w:r w:rsidRPr="002940AC">
        <w:rPr>
          <w:b/>
          <w:color w:val="000000"/>
          <w:spacing w:val="4"/>
          <w:lang w:val="en-US"/>
        </w:rPr>
        <w:t>Phone: + 385 21 340470</w:t>
      </w:r>
    </w:p>
    <w:p w14:paraId="73E27152" w14:textId="77777777" w:rsidR="002940AC" w:rsidRPr="002940AC" w:rsidRDefault="002940AC" w:rsidP="002940AC">
      <w:pPr>
        <w:shd w:val="clear" w:color="auto" w:fill="FFFFFF"/>
        <w:spacing w:before="120" w:after="120"/>
        <w:ind w:left="10"/>
        <w:rPr>
          <w:rFonts w:asciiTheme="majorHAnsi" w:hAnsiTheme="majorHAnsi" w:cstheme="majorHAnsi"/>
          <w:bCs/>
          <w:color w:val="000000"/>
          <w:spacing w:val="1"/>
          <w:lang w:val="en-US"/>
        </w:rPr>
      </w:pPr>
      <w:r w:rsidRPr="002940AC">
        <w:rPr>
          <w:rFonts w:asciiTheme="majorHAnsi" w:hAnsiTheme="majorHAnsi" w:cstheme="majorHAnsi"/>
          <w:b/>
          <w:spacing w:val="1"/>
          <w:lang w:val="en-US"/>
        </w:rPr>
        <w:t xml:space="preserve">Website </w:t>
      </w:r>
      <w:r w:rsidRPr="002940AC">
        <w:rPr>
          <w:rFonts w:asciiTheme="majorHAnsi" w:hAnsiTheme="majorHAnsi" w:cstheme="majorHAnsi"/>
          <w:bCs/>
          <w:spacing w:val="1"/>
          <w:lang w:val="en-US"/>
        </w:rPr>
        <w:t xml:space="preserve">: </w:t>
      </w:r>
      <w:hyperlink r:id="rId8" w:history="1">
        <w:r w:rsidRPr="002940AC">
          <w:rPr>
            <w:rFonts w:asciiTheme="majorHAnsi" w:hAnsiTheme="majorHAnsi" w:cstheme="majorHAnsi"/>
            <w:bCs/>
            <w:color w:val="000000"/>
            <w:spacing w:val="1"/>
            <w:lang w:val="en-US"/>
          </w:rPr>
          <w:t>www.paprac.org</w:t>
        </w:r>
      </w:hyperlink>
    </w:p>
    <w:p w14:paraId="294E4F9D" w14:textId="3D41B627" w:rsidR="002940AC" w:rsidRPr="002940AC" w:rsidRDefault="002940AC" w:rsidP="002940AC">
      <w:pPr>
        <w:spacing w:before="120" w:after="120"/>
        <w:rPr>
          <w:bCs/>
          <w:color w:val="000000"/>
          <w:spacing w:val="4"/>
          <w:lang w:val="en-US"/>
        </w:rPr>
      </w:pPr>
      <w:r w:rsidRPr="002940AC">
        <w:rPr>
          <w:b/>
          <w:color w:val="000000"/>
          <w:spacing w:val="4"/>
          <w:lang w:val="en-US"/>
        </w:rPr>
        <w:t>1.2</w:t>
      </w:r>
      <w:r w:rsidRPr="002940AC">
        <w:rPr>
          <w:lang w:val="en-US"/>
        </w:rPr>
        <w:t xml:space="preserve">. </w:t>
      </w:r>
      <w:r w:rsidRPr="002940AC">
        <w:rPr>
          <w:b/>
          <w:bCs/>
          <w:lang w:val="en-US"/>
        </w:rPr>
        <w:t>Contact person</w:t>
      </w:r>
      <w:r w:rsidRPr="002940AC">
        <w:rPr>
          <w:lang w:val="en-US"/>
        </w:rPr>
        <w:t xml:space="preserve">: Questions regarding the content and format of the call for tenders can be sent to the person responsible for communicating with bidders, Veronique Evers, </w:t>
      </w:r>
      <w:r w:rsidRPr="002940AC">
        <w:rPr>
          <w:bCs/>
          <w:color w:val="000000"/>
          <w:spacing w:val="4"/>
          <w:lang w:val="en-US"/>
        </w:rPr>
        <w:t xml:space="preserve">e-mail: </w:t>
      </w:r>
      <w:hyperlink r:id="rId9" w:history="1">
        <w:r w:rsidRPr="002940AC">
          <w:rPr>
            <w:rStyle w:val="Hyperlink"/>
            <w:bCs/>
            <w:spacing w:val="4"/>
            <w:lang w:val="en-US"/>
          </w:rPr>
          <w:t>veronique.evers@paprac.org</w:t>
        </w:r>
      </w:hyperlink>
    </w:p>
    <w:p w14:paraId="3C510869" w14:textId="1DDFB89F" w:rsidR="002940AC" w:rsidRPr="005C63FF" w:rsidRDefault="002940AC" w:rsidP="002940AC">
      <w:pPr>
        <w:pStyle w:val="ListParagraph"/>
        <w:numPr>
          <w:ilvl w:val="1"/>
          <w:numId w:val="15"/>
        </w:numPr>
        <w:shd w:val="clear" w:color="auto" w:fill="FFFFFF"/>
        <w:tabs>
          <w:tab w:val="left" w:pos="437"/>
        </w:tabs>
        <w:autoSpaceDE/>
        <w:autoSpaceDN/>
        <w:spacing w:before="120" w:after="120"/>
        <w:ind w:hanging="792"/>
        <w:rPr>
          <w:b/>
          <w:bCs/>
          <w:color w:val="000000"/>
          <w:spacing w:val="-8"/>
        </w:rPr>
      </w:pPr>
      <w:r w:rsidRPr="0014189A">
        <w:rPr>
          <w:b/>
          <w:color w:val="000000"/>
          <w:spacing w:val="3"/>
        </w:rPr>
        <w:t>Type of market</w:t>
      </w:r>
      <w:r>
        <w:rPr>
          <w:b/>
          <w:color w:val="000000"/>
          <w:spacing w:val="3"/>
        </w:rPr>
        <w:t xml:space="preserve"> </w:t>
      </w:r>
      <w:r w:rsidRPr="0014189A">
        <w:rPr>
          <w:b/>
          <w:color w:val="000000"/>
          <w:spacing w:val="3"/>
        </w:rPr>
        <w:t xml:space="preserve">: </w:t>
      </w:r>
      <w:r>
        <w:rPr>
          <w:color w:val="000000"/>
          <w:spacing w:val="3"/>
        </w:rPr>
        <w:t>Simple acquisition</w:t>
      </w:r>
    </w:p>
    <w:p w14:paraId="0BBC7DD6" w14:textId="77777777" w:rsidR="002940AC" w:rsidRPr="0014189A" w:rsidRDefault="002940AC" w:rsidP="002940AC">
      <w:pPr>
        <w:pStyle w:val="ListParagraph"/>
        <w:shd w:val="clear" w:color="auto" w:fill="FFFFFF"/>
        <w:tabs>
          <w:tab w:val="left" w:pos="437"/>
        </w:tabs>
        <w:spacing w:before="120" w:after="120"/>
        <w:ind w:left="792"/>
        <w:rPr>
          <w:b/>
          <w:bCs/>
          <w:color w:val="000000"/>
          <w:spacing w:val="-8"/>
        </w:rPr>
      </w:pPr>
    </w:p>
    <w:p w14:paraId="59343E7A" w14:textId="3852A79E" w:rsidR="002940AC" w:rsidRPr="002940AC" w:rsidRDefault="002940AC" w:rsidP="002940AC">
      <w:pPr>
        <w:pStyle w:val="ListParagraph"/>
        <w:numPr>
          <w:ilvl w:val="1"/>
          <w:numId w:val="15"/>
        </w:numPr>
        <w:shd w:val="clear" w:color="auto" w:fill="FFFFFF"/>
        <w:tabs>
          <w:tab w:val="left" w:pos="437"/>
        </w:tabs>
        <w:autoSpaceDE/>
        <w:autoSpaceDN/>
        <w:spacing w:before="120" w:after="120"/>
        <w:ind w:hanging="792"/>
        <w:rPr>
          <w:b/>
          <w:bCs/>
          <w:color w:val="000000"/>
          <w:spacing w:val="-8"/>
          <w:lang w:val="en-US"/>
        </w:rPr>
      </w:pPr>
      <w:r w:rsidRPr="002940AC">
        <w:rPr>
          <w:b/>
          <w:bCs/>
          <w:color w:val="000000"/>
          <w:spacing w:val="-8"/>
          <w:lang w:val="en-US"/>
        </w:rPr>
        <w:t xml:space="preserve">Estimated Supply Value: </w:t>
      </w:r>
      <w:r w:rsidRPr="002940AC">
        <w:rPr>
          <w:color w:val="000000"/>
          <w:spacing w:val="-8"/>
          <w:lang w:val="en-US"/>
        </w:rPr>
        <w:t>The purchase value is estimated at USD</w:t>
      </w:r>
      <w:r w:rsidR="0001508D">
        <w:rPr>
          <w:color w:val="000000"/>
          <w:spacing w:val="-8"/>
          <w:lang w:val="en-US"/>
        </w:rPr>
        <w:t xml:space="preserve"> 5</w:t>
      </w:r>
      <w:r w:rsidR="00534EEA">
        <w:rPr>
          <w:color w:val="000000"/>
          <w:spacing w:val="-8"/>
          <w:lang w:val="en-US"/>
        </w:rPr>
        <w:t>,</w:t>
      </w:r>
      <w:r w:rsidR="0001508D">
        <w:rPr>
          <w:color w:val="000000"/>
          <w:spacing w:val="-8"/>
          <w:lang w:val="en-US"/>
        </w:rPr>
        <w:t>5</w:t>
      </w:r>
      <w:r w:rsidR="00534EEA">
        <w:rPr>
          <w:color w:val="000000"/>
          <w:spacing w:val="-8"/>
          <w:lang w:val="en-US"/>
        </w:rPr>
        <w:t>00</w:t>
      </w:r>
      <w:r w:rsidRPr="002940AC">
        <w:rPr>
          <w:color w:val="000000"/>
          <w:spacing w:val="-8"/>
          <w:lang w:val="en-US"/>
        </w:rPr>
        <w:t xml:space="preserve"> excluding VAT.</w:t>
      </w:r>
    </w:p>
    <w:p w14:paraId="444DAFF4" w14:textId="77777777" w:rsidR="002940AC" w:rsidRPr="002940AC" w:rsidRDefault="002940AC" w:rsidP="002940AC">
      <w:pPr>
        <w:pStyle w:val="ListParagraph"/>
        <w:shd w:val="clear" w:color="auto" w:fill="FFFFFF"/>
        <w:tabs>
          <w:tab w:val="left" w:pos="437"/>
        </w:tabs>
        <w:spacing w:before="120" w:after="120"/>
        <w:ind w:left="792"/>
        <w:rPr>
          <w:b/>
          <w:bCs/>
          <w:color w:val="000000"/>
          <w:spacing w:val="-8"/>
          <w:lang w:val="en-US"/>
        </w:rPr>
      </w:pPr>
    </w:p>
    <w:p w14:paraId="7363F11D" w14:textId="77777777" w:rsidR="002940AC" w:rsidRPr="002940AC" w:rsidRDefault="002940AC" w:rsidP="002940AC">
      <w:pPr>
        <w:shd w:val="clear" w:color="auto" w:fill="FFFFFF"/>
        <w:spacing w:before="120" w:after="120"/>
        <w:ind w:right="2390"/>
        <w:rPr>
          <w:b/>
          <w:color w:val="000000"/>
          <w:spacing w:val="-2"/>
          <w:lang w:val="en-US"/>
        </w:rPr>
      </w:pPr>
      <w:r w:rsidRPr="002940AC">
        <w:rPr>
          <w:b/>
          <w:color w:val="000000"/>
          <w:spacing w:val="-2"/>
          <w:lang w:val="en-US"/>
        </w:rPr>
        <w:t>2. INFORMATION ON THE SUBJECT OF THE CONTRACT</w:t>
      </w:r>
    </w:p>
    <w:p w14:paraId="5C25DEB1" w14:textId="77777777" w:rsidR="002940AC" w:rsidRPr="002940AC" w:rsidRDefault="002940AC" w:rsidP="002940AC">
      <w:pPr>
        <w:shd w:val="clear" w:color="auto" w:fill="FFFFFF"/>
        <w:tabs>
          <w:tab w:val="left" w:pos="4198"/>
        </w:tabs>
        <w:spacing w:before="120" w:after="120"/>
        <w:ind w:right="2390"/>
        <w:rPr>
          <w:b/>
          <w:bCs/>
          <w:lang w:val="en-US"/>
        </w:rPr>
      </w:pPr>
      <w:r w:rsidRPr="002940AC">
        <w:rPr>
          <w:b/>
          <w:color w:val="000000"/>
          <w:spacing w:val="-1"/>
          <w:lang w:val="en-US"/>
        </w:rPr>
        <w:t xml:space="preserve">2.1. </w:t>
      </w:r>
      <w:r w:rsidRPr="002940AC">
        <w:rPr>
          <w:b/>
          <w:bCs/>
          <w:lang w:val="en-US"/>
        </w:rPr>
        <w:t>Introduction</w:t>
      </w:r>
    </w:p>
    <w:p w14:paraId="3385BDC5" w14:textId="3B941DCC" w:rsidR="00682E84" w:rsidRPr="00682E84" w:rsidRDefault="002940AC" w:rsidP="00682E84">
      <w:pPr>
        <w:spacing w:after="120" w:line="276" w:lineRule="auto"/>
        <w:jc w:val="both"/>
        <w:rPr>
          <w:lang w:val="en-US"/>
        </w:rPr>
      </w:pPr>
      <w:r w:rsidRPr="00682E84">
        <w:rPr>
          <w:lang w:val="en-US"/>
        </w:rPr>
        <w:t xml:space="preserve">The $43 million Mediterranean Sea Programme: Enhancing Environmental Security (MedProgramme) comprises a set of seven sub-projects funded by the Global Environment Facility (GEF) for the period 2021-2025. It aims to initiate the implementation of priority actions to reduce major transboundary environmental pressures on the Mediterranean Sea and its coastal areas, while strengthening resilience to climate change and water security, and improving the health and livelihoods of coastal populations. This call for tenders concerns the </w:t>
      </w:r>
      <w:r w:rsidR="005156EB" w:rsidRPr="00682E84">
        <w:rPr>
          <w:lang w:val="en-US"/>
        </w:rPr>
        <w:t xml:space="preserve">production of content </w:t>
      </w:r>
      <w:r w:rsidR="00323F43">
        <w:rPr>
          <w:lang w:val="en-US"/>
        </w:rPr>
        <w:t>for one</w:t>
      </w:r>
      <w:r w:rsidR="00682E84" w:rsidRPr="00682E84">
        <w:rPr>
          <w:lang w:val="en-US"/>
        </w:rPr>
        <w:t xml:space="preserve"> live training on Land Cover change and </w:t>
      </w:r>
      <w:r w:rsidR="00323F43">
        <w:rPr>
          <w:lang w:val="en-US"/>
        </w:rPr>
        <w:t>the implementation of the training, as well as the participation to one capacity building workshop on Land Cover change in Split</w:t>
      </w:r>
      <w:r w:rsidR="00682E84">
        <w:rPr>
          <w:lang w:val="en-US"/>
        </w:rPr>
        <w:t>.</w:t>
      </w:r>
    </w:p>
    <w:p w14:paraId="33DD2191" w14:textId="7B084160" w:rsidR="002940AC" w:rsidRPr="00CA640E" w:rsidRDefault="002940AC" w:rsidP="002940AC">
      <w:pPr>
        <w:pStyle w:val="NormalWeb"/>
        <w:shd w:val="clear" w:color="auto" w:fill="FFFFFF"/>
        <w:spacing w:line="330" w:lineRule="atLeast"/>
        <w:rPr>
          <w:rFonts w:ascii="Roboto" w:hAnsi="Roboto"/>
          <w:color w:val="1E1E1E"/>
          <w:sz w:val="26"/>
          <w:szCs w:val="26"/>
        </w:rPr>
      </w:pPr>
      <w:r>
        <w:rPr>
          <w:rFonts w:ascii="Calibri" w:hAnsi="Calibri" w:cs="Calibri"/>
          <w:sz w:val="22"/>
          <w:szCs w:val="22"/>
        </w:rPr>
        <w:t xml:space="preserve">These </w:t>
      </w:r>
      <w:r w:rsidR="00682E84">
        <w:rPr>
          <w:rFonts w:ascii="Calibri" w:hAnsi="Calibri" w:cs="Calibri"/>
          <w:sz w:val="22"/>
          <w:szCs w:val="22"/>
        </w:rPr>
        <w:t>trainings</w:t>
      </w:r>
      <w:r>
        <w:rPr>
          <w:rFonts w:ascii="Calibri" w:hAnsi="Calibri" w:cs="Calibri"/>
          <w:sz w:val="22"/>
          <w:szCs w:val="22"/>
        </w:rPr>
        <w:t xml:space="preserve"> are developed within the framework of the GEF MedProgramme - Mediterranean Coastal Zones: Water Security, Climate Resilience and Habitat Protection project (sub-project 2.1 - GEF ID 9687).</w:t>
      </w:r>
    </w:p>
    <w:p w14:paraId="455D756B" w14:textId="74C2A73C" w:rsidR="002940AC" w:rsidRPr="002940AC" w:rsidRDefault="002940AC" w:rsidP="002940AC">
      <w:pPr>
        <w:spacing w:after="120" w:line="276" w:lineRule="auto"/>
        <w:jc w:val="both"/>
        <w:rPr>
          <w:lang w:val="en-US"/>
        </w:rPr>
      </w:pPr>
      <w:r w:rsidRPr="002940AC">
        <w:rPr>
          <w:lang w:val="en-US"/>
        </w:rPr>
        <w:t xml:space="preserve">PAP/RAC is an implementing partner of sub-project 2.1 together with RAC/Plan Bleu, GWP-Med, UNESCO-IHP and UNEP/MAP (which is the lead executing agency). The beneficiary countries of sub-project 2.1 are Albania, Algeria, Bosnia and Herzegovina, Egypt, Lebanon, Libya, Montenegro, </w:t>
      </w:r>
      <w:r w:rsidR="005156EB" w:rsidRPr="002940AC">
        <w:rPr>
          <w:lang w:val="en-US"/>
        </w:rPr>
        <w:t>Morocco,</w:t>
      </w:r>
      <w:r w:rsidRPr="002940AC">
        <w:rPr>
          <w:lang w:val="en-US"/>
        </w:rPr>
        <w:t xml:space="preserve"> and Tunisia. </w:t>
      </w:r>
    </w:p>
    <w:p w14:paraId="4823E19D" w14:textId="132BDA78" w:rsidR="00B8031C" w:rsidRDefault="002940AC" w:rsidP="008020BE">
      <w:pPr>
        <w:spacing w:after="120" w:line="276" w:lineRule="auto"/>
        <w:jc w:val="both"/>
        <w:rPr>
          <w:b/>
          <w:bCs/>
          <w:u w:val="single"/>
          <w:lang w:val="en-US"/>
        </w:rPr>
      </w:pPr>
      <w:r w:rsidRPr="002940AC">
        <w:rPr>
          <w:lang w:val="en-US"/>
        </w:rPr>
        <w:t>The MedProgramme builds on the success of the MedPartnership and ClimVar and ICZM projects, which have enriched knowledge on the Mediterranean environment and deciphered the implications of climate change and variability; strengthened mutual trust, cooperation and common purpose among countries; consolidated the partnership between countries, UN bodies, civil society organizations, bilateral donors and the European Union; while testing in the field the feasibility and effectiveness of technical and policy instruments to address the main current and future threats to environmental sustainability and climate-related impacts.</w:t>
      </w:r>
      <w:r w:rsidR="00B8031C">
        <w:rPr>
          <w:b/>
          <w:bCs/>
          <w:u w:val="single"/>
          <w:lang w:val="en-US"/>
        </w:rPr>
        <w:br w:type="page"/>
      </w:r>
    </w:p>
    <w:p w14:paraId="23248E99" w14:textId="721FC70B" w:rsidR="004D294E" w:rsidRPr="00534EEA" w:rsidRDefault="00534EEA" w:rsidP="00534EEA">
      <w:pPr>
        <w:rPr>
          <w:b/>
          <w:bCs/>
          <w:u w:val="single"/>
          <w:lang w:val="en-US"/>
        </w:rPr>
      </w:pPr>
      <w:r w:rsidRPr="00534EEA">
        <w:rPr>
          <w:b/>
          <w:bCs/>
          <w:u w:val="single"/>
          <w:lang w:val="en-US"/>
        </w:rPr>
        <w:lastRenderedPageBreak/>
        <w:t>T</w:t>
      </w:r>
      <w:r w:rsidR="00682E84" w:rsidRPr="00534EEA">
        <w:rPr>
          <w:b/>
          <w:bCs/>
          <w:u w:val="single"/>
          <w:lang w:val="en-US"/>
        </w:rPr>
        <w:t>he Land Cover change</w:t>
      </w:r>
      <w:r w:rsidRPr="00534EEA">
        <w:rPr>
          <w:b/>
          <w:bCs/>
          <w:u w:val="single"/>
          <w:lang w:val="en-US"/>
        </w:rPr>
        <w:t xml:space="preserve"> indicator</w:t>
      </w:r>
    </w:p>
    <w:p w14:paraId="06BA6AAB" w14:textId="77777777" w:rsidR="00534EEA" w:rsidRDefault="00534EEA" w:rsidP="005156EB">
      <w:pPr>
        <w:spacing w:after="120" w:line="276" w:lineRule="auto"/>
        <w:jc w:val="both"/>
        <w:rPr>
          <w:lang w:val="en-US"/>
        </w:rPr>
      </w:pPr>
    </w:p>
    <w:p w14:paraId="345DDA53" w14:textId="5FCAEB86" w:rsidR="00682E84" w:rsidRPr="002C1B89" w:rsidRDefault="002C1B89" w:rsidP="005156EB">
      <w:pPr>
        <w:spacing w:after="120" w:line="276" w:lineRule="auto"/>
        <w:jc w:val="both"/>
        <w:rPr>
          <w:lang w:val="en-US"/>
        </w:rPr>
      </w:pPr>
      <w:r w:rsidRPr="002C1B89">
        <w:rPr>
          <w:lang w:val="en-US"/>
        </w:rPr>
        <w:t xml:space="preserve">IMAP, which stands for </w:t>
      </w:r>
      <w:r w:rsidRPr="002C1B89">
        <w:rPr>
          <w:b/>
          <w:bCs/>
          <w:lang w:val="en-US"/>
        </w:rPr>
        <w:t>Integrated Monitoring and Assessment Programme of the Mediterranean Sea</w:t>
      </w:r>
      <w:r>
        <w:rPr>
          <w:b/>
          <w:bCs/>
          <w:lang w:val="en-US"/>
        </w:rPr>
        <w:t xml:space="preserve"> </w:t>
      </w:r>
      <w:r w:rsidRPr="002C1B89">
        <w:rPr>
          <w:b/>
          <w:bCs/>
          <w:lang w:val="en-US"/>
        </w:rPr>
        <w:t>and Coast and Related Assessment Criteria</w:t>
      </w:r>
      <w:r w:rsidRPr="002C1B89">
        <w:rPr>
          <w:lang w:val="en-US"/>
        </w:rPr>
        <w:t>, is a comprehensive initiative designed to quantitatively</w:t>
      </w:r>
      <w:r>
        <w:rPr>
          <w:lang w:val="en-US"/>
        </w:rPr>
        <w:t xml:space="preserve"> </w:t>
      </w:r>
      <w:r w:rsidRPr="002C1B89">
        <w:rPr>
          <w:lang w:val="en-US"/>
        </w:rPr>
        <w:t>evaluate the environmental state of the Mediterranean Sea and its coastal areas.</w:t>
      </w:r>
    </w:p>
    <w:p w14:paraId="258DBDA1" w14:textId="133F3BAB" w:rsidR="00682E84" w:rsidRDefault="002C1B89" w:rsidP="005156EB">
      <w:pPr>
        <w:spacing w:after="120" w:line="276" w:lineRule="auto"/>
        <w:jc w:val="both"/>
        <w:rPr>
          <w:lang w:val="en-US"/>
        </w:rPr>
      </w:pPr>
      <w:r w:rsidRPr="002C1B89">
        <w:rPr>
          <w:lang w:val="en-US"/>
        </w:rPr>
        <w:t>Through this programme, the 21 Mediterranean countries monitor a range of parameters harmoniously,</w:t>
      </w:r>
      <w:r>
        <w:rPr>
          <w:lang w:val="en-US"/>
        </w:rPr>
        <w:t xml:space="preserve"> </w:t>
      </w:r>
      <w:r w:rsidRPr="002C1B89">
        <w:rPr>
          <w:lang w:val="en-US"/>
        </w:rPr>
        <w:t>including water quality, biodiversity, pollution levels, and habitat degradation. By analyzing this data</w:t>
      </w:r>
      <w:r>
        <w:rPr>
          <w:lang w:val="en-US"/>
        </w:rPr>
        <w:t xml:space="preserve"> </w:t>
      </w:r>
      <w:r w:rsidRPr="002C1B89">
        <w:rPr>
          <w:lang w:val="en-US"/>
        </w:rPr>
        <w:t>over time, IMAP can identify trends in environmental conditions, providing policymakers and relevant</w:t>
      </w:r>
      <w:r>
        <w:rPr>
          <w:lang w:val="en-US"/>
        </w:rPr>
        <w:t xml:space="preserve"> </w:t>
      </w:r>
      <w:r w:rsidRPr="002C1B89">
        <w:rPr>
          <w:lang w:val="en-US"/>
        </w:rPr>
        <w:t>stakeholders with a better understanding of the dynamics of environmental change. This helps them</w:t>
      </w:r>
      <w:r>
        <w:rPr>
          <w:lang w:val="en-US"/>
        </w:rPr>
        <w:t xml:space="preserve"> </w:t>
      </w:r>
      <w:r w:rsidRPr="002C1B89">
        <w:rPr>
          <w:lang w:val="en-US"/>
        </w:rPr>
        <w:t>make informed decisions regarding environmental management, conservation efforts, and policy</w:t>
      </w:r>
      <w:r>
        <w:rPr>
          <w:lang w:val="en-US"/>
        </w:rPr>
        <w:t xml:space="preserve"> </w:t>
      </w:r>
      <w:r w:rsidRPr="002C1B89">
        <w:rPr>
          <w:lang w:val="en-US"/>
        </w:rPr>
        <w:t>development.</w:t>
      </w:r>
    </w:p>
    <w:p w14:paraId="14D41DAC" w14:textId="68BC723A" w:rsidR="002C1B89" w:rsidRDefault="002C1B89" w:rsidP="005156EB">
      <w:pPr>
        <w:spacing w:after="120" w:line="276" w:lineRule="auto"/>
        <w:jc w:val="both"/>
        <w:rPr>
          <w:lang w:val="en-US"/>
        </w:rPr>
      </w:pPr>
      <w:r w:rsidRPr="002C1B89">
        <w:rPr>
          <w:lang w:val="en-US"/>
        </w:rPr>
        <w:t>The Candidate Common Indicator 25 measures land cover change. Its purpose is to support the balanced</w:t>
      </w:r>
      <w:r>
        <w:rPr>
          <w:lang w:val="en-US"/>
        </w:rPr>
        <w:t xml:space="preserve"> </w:t>
      </w:r>
      <w:r w:rsidRPr="002C1B89">
        <w:rPr>
          <w:lang w:val="en-US"/>
        </w:rPr>
        <w:t>allocation of land use, protect open coastal areas, secure setback zones, prevent urban sprawl, limit the</w:t>
      </w:r>
      <w:r>
        <w:rPr>
          <w:lang w:val="en-US"/>
        </w:rPr>
        <w:t xml:space="preserve"> </w:t>
      </w:r>
      <w:r w:rsidRPr="002C1B89">
        <w:rPr>
          <w:lang w:val="en-US"/>
        </w:rPr>
        <w:t>linear extension of development and transport infrastructure along the coast, and preserve ecosystem</w:t>
      </w:r>
      <w:r>
        <w:rPr>
          <w:lang w:val="en-US"/>
        </w:rPr>
        <w:t xml:space="preserve"> </w:t>
      </w:r>
      <w:r w:rsidRPr="002C1B89">
        <w:rPr>
          <w:lang w:val="en-US"/>
        </w:rPr>
        <w:t xml:space="preserve">health. These objectives are crucial for the implementation of the </w:t>
      </w:r>
      <w:r w:rsidRPr="008F0882">
        <w:rPr>
          <w:lang w:val="en-US"/>
        </w:rPr>
        <w:t>ICZM Protocol</w:t>
      </w:r>
      <w:r w:rsidRPr="002C1B89">
        <w:rPr>
          <w:lang w:val="en-US"/>
        </w:rPr>
        <w:t xml:space="preserve">. </w:t>
      </w:r>
    </w:p>
    <w:p w14:paraId="5FEC85B0" w14:textId="0F4D163A" w:rsidR="008F0882" w:rsidRPr="008F0882" w:rsidRDefault="008F0882" w:rsidP="005156EB">
      <w:pPr>
        <w:spacing w:after="120" w:line="276" w:lineRule="auto"/>
        <w:jc w:val="both"/>
        <w:rPr>
          <w:lang w:val="en-US"/>
        </w:rPr>
      </w:pPr>
      <w:r w:rsidRPr="008F0882">
        <w:rPr>
          <w:lang w:val="en-US"/>
        </w:rPr>
        <w:t>However, since the land cover indicator is still in the testing phase, PAP/RAC is organizing the MedOpen training course to enable GIS experts from national and regional institutions to calculate the indicator consistently across the Mediterranean</w:t>
      </w:r>
    </w:p>
    <w:p w14:paraId="76D2C116" w14:textId="35B22568" w:rsidR="008F0882" w:rsidRDefault="00CF4BA1" w:rsidP="00E844B9">
      <w:pPr>
        <w:spacing w:after="120" w:line="276" w:lineRule="auto"/>
        <w:rPr>
          <w:lang w:val="en-US"/>
        </w:rPr>
      </w:pPr>
      <w:r>
        <w:rPr>
          <w:b/>
          <w:bCs/>
          <w:lang w:val="en-US"/>
        </w:rPr>
        <w:t xml:space="preserve">2.2. </w:t>
      </w:r>
      <w:r w:rsidR="00E844B9" w:rsidRPr="00E844B9">
        <w:rPr>
          <w:b/>
          <w:bCs/>
          <w:lang w:val="en-US"/>
        </w:rPr>
        <w:t>Mission Objective</w:t>
      </w:r>
      <w:r w:rsidR="00E844B9" w:rsidRPr="00E844B9">
        <w:rPr>
          <w:b/>
          <w:lang w:val="en-US"/>
        </w:rPr>
        <w:br/>
      </w:r>
      <w:r w:rsidR="00360A3C">
        <w:rPr>
          <w:lang w:val="en-US"/>
        </w:rPr>
        <w:br/>
      </w:r>
      <w:r w:rsidR="00622CA4">
        <w:rPr>
          <w:lang w:val="en-US"/>
        </w:rPr>
        <w:t xml:space="preserve">On the request of the Moroccan </w:t>
      </w:r>
      <w:r w:rsidR="000F7EE3" w:rsidRPr="00E844B9">
        <w:rPr>
          <w:lang w:val="en-US"/>
        </w:rPr>
        <w:t>Ministry of Energy Transition and Sustainable Development</w:t>
      </w:r>
      <w:r w:rsidR="00622CA4">
        <w:rPr>
          <w:lang w:val="en-US"/>
        </w:rPr>
        <w:t>, a live training will be held in Rabat, Morocco, in April</w:t>
      </w:r>
      <w:r w:rsidR="009F674D">
        <w:rPr>
          <w:lang w:val="en-US"/>
        </w:rPr>
        <w:t>/May</w:t>
      </w:r>
      <w:r w:rsidR="00622CA4">
        <w:rPr>
          <w:lang w:val="en-US"/>
        </w:rPr>
        <w:t xml:space="preserve"> 2025. </w:t>
      </w:r>
      <w:r w:rsidR="008F0882" w:rsidRPr="008F0882">
        <w:rPr>
          <w:lang w:val="en-US"/>
        </w:rPr>
        <w:t>The key objectives of the course are to help participants understand the usefulness of calculating CI 25, to present and discuss the process of calculating the indicator, to understand results visualization, quality control, and validation, and to discuss the potential of the results for coastal planning and management. Furthermore, the course will provide an opportunity to share lessons learned from experiences of good practices across the Mediterranean regio</w:t>
      </w:r>
      <w:r w:rsidR="00E844B9">
        <w:rPr>
          <w:lang w:val="en-US"/>
        </w:rPr>
        <w:t>n.</w:t>
      </w:r>
    </w:p>
    <w:p w14:paraId="6FA82DD5" w14:textId="1ED68FF4" w:rsidR="00E844B9" w:rsidRDefault="00E844B9" w:rsidP="00E844B9">
      <w:pPr>
        <w:spacing w:after="120" w:line="276" w:lineRule="auto"/>
        <w:rPr>
          <w:lang w:val="en-US"/>
        </w:rPr>
      </w:pPr>
      <w:r w:rsidRPr="00E844B9">
        <w:rPr>
          <w:lang w:val="en-US"/>
        </w:rPr>
        <w:t xml:space="preserve">The training audience </w:t>
      </w:r>
      <w:r>
        <w:rPr>
          <w:lang w:val="en-US"/>
        </w:rPr>
        <w:t>will</w:t>
      </w:r>
      <w:r w:rsidRPr="00E844B9">
        <w:rPr>
          <w:lang w:val="en-US"/>
        </w:rPr>
        <w:t xml:space="preserve"> consist of GIS experts from the Ministry of Energy Transition and Sustainable Development of Morocco (or from the Environmental and Sustainable Development Observatory if relevant, as they are responsible for measuring Indicator 25). The training can accommodate around 20 participants.</w:t>
      </w:r>
    </w:p>
    <w:p w14:paraId="2D119C88" w14:textId="45DF323B" w:rsidR="00323F43" w:rsidRPr="00E844B9" w:rsidRDefault="00323F43" w:rsidP="00E844B9">
      <w:pPr>
        <w:spacing w:after="120" w:line="276" w:lineRule="auto"/>
        <w:rPr>
          <w:lang w:val="en-US"/>
        </w:rPr>
      </w:pPr>
      <w:r>
        <w:rPr>
          <w:lang w:val="en-US"/>
        </w:rPr>
        <w:t>The material produced for the training will be then presented during a capacity building workshop in Split in October/November 2025.</w:t>
      </w:r>
    </w:p>
    <w:p w14:paraId="69B8627B" w14:textId="1E1C69DC" w:rsidR="00E844B9" w:rsidRPr="00FE26FF" w:rsidRDefault="00E844B9" w:rsidP="00E844B9">
      <w:pPr>
        <w:spacing w:after="120" w:line="276" w:lineRule="auto"/>
        <w:rPr>
          <w:lang w:val="en-US"/>
        </w:rPr>
      </w:pPr>
      <w:r w:rsidRPr="00E844B9">
        <w:rPr>
          <w:b/>
          <w:bCs/>
          <w:lang w:val="en-US"/>
        </w:rPr>
        <w:t>Scope of Work</w:t>
      </w:r>
      <w:r w:rsidRPr="00E844B9">
        <w:rPr>
          <w:b/>
          <w:lang w:val="en-US"/>
        </w:rPr>
        <w:br/>
      </w:r>
      <w:r w:rsidR="00360A3C">
        <w:rPr>
          <w:lang w:val="en-US"/>
        </w:rPr>
        <w:br/>
      </w:r>
      <w:r w:rsidRPr="00FE26FF">
        <w:rPr>
          <w:lang w:val="en-US"/>
        </w:rPr>
        <w:t>To meet the aforementioned objective, the contractor is required to accomplish the following tasks:</w:t>
      </w:r>
    </w:p>
    <w:p w14:paraId="6BD2765F" w14:textId="6DC12882" w:rsidR="00E844B9" w:rsidRDefault="00E844B9" w:rsidP="00E844B9">
      <w:pPr>
        <w:rPr>
          <w:u w:val="single"/>
          <w:lang w:val="en-US"/>
        </w:rPr>
      </w:pPr>
      <w:r w:rsidRPr="00FE26FF">
        <w:rPr>
          <w:u w:val="single"/>
          <w:lang w:val="en-US"/>
        </w:rPr>
        <w:t xml:space="preserve">Mission </w:t>
      </w:r>
      <w:r w:rsidR="00587A4E">
        <w:rPr>
          <w:u w:val="single"/>
          <w:lang w:val="en-US"/>
        </w:rPr>
        <w:t>1</w:t>
      </w:r>
      <w:r w:rsidRPr="00FE26FF">
        <w:rPr>
          <w:u w:val="single"/>
          <w:lang w:val="en-US"/>
        </w:rPr>
        <w:t xml:space="preserve">: Production of educational and technical content for the </w:t>
      </w:r>
      <w:r w:rsidR="00587A4E">
        <w:rPr>
          <w:u w:val="single"/>
          <w:lang w:val="en-US"/>
        </w:rPr>
        <w:t>live training</w:t>
      </w:r>
    </w:p>
    <w:p w14:paraId="04140523" w14:textId="77777777" w:rsidR="00E844B9" w:rsidRPr="00FE26FF" w:rsidRDefault="00E844B9" w:rsidP="00E844B9">
      <w:pPr>
        <w:rPr>
          <w:u w:val="single"/>
          <w:lang w:val="en-US"/>
        </w:rPr>
      </w:pPr>
    </w:p>
    <w:p w14:paraId="0F15D57A" w14:textId="77777777" w:rsidR="00E844B9" w:rsidRPr="00FE26FF" w:rsidRDefault="00E844B9" w:rsidP="00E844B9">
      <w:pPr>
        <w:numPr>
          <w:ilvl w:val="0"/>
          <w:numId w:val="18"/>
        </w:numPr>
        <w:rPr>
          <w:bCs/>
          <w:lang w:val="en-US"/>
        </w:rPr>
      </w:pPr>
      <w:r w:rsidRPr="00FE26FF">
        <w:rPr>
          <w:bCs/>
          <w:lang w:val="en-US"/>
        </w:rPr>
        <w:t>Design and structure the courses</w:t>
      </w:r>
      <w:r>
        <w:rPr>
          <w:bCs/>
          <w:lang w:val="en-US"/>
        </w:rPr>
        <w:t>;</w:t>
      </w:r>
    </w:p>
    <w:p w14:paraId="53AB60EB" w14:textId="62D01BBF" w:rsidR="00E844B9" w:rsidRPr="00FE26FF" w:rsidRDefault="00E844B9" w:rsidP="00E844B9">
      <w:pPr>
        <w:numPr>
          <w:ilvl w:val="0"/>
          <w:numId w:val="18"/>
        </w:numPr>
        <w:rPr>
          <w:bCs/>
        </w:rPr>
      </w:pPr>
      <w:r w:rsidRPr="00FE26FF">
        <w:rPr>
          <w:bCs/>
        </w:rPr>
        <w:t>Develop the course content</w:t>
      </w:r>
      <w:r w:rsidR="00323F43">
        <w:rPr>
          <w:bCs/>
        </w:rPr>
        <w:t> ;</w:t>
      </w:r>
    </w:p>
    <w:p w14:paraId="70B1E8AA" w14:textId="4017439E" w:rsidR="00E844B9" w:rsidRPr="00FE26FF" w:rsidRDefault="00E844B9" w:rsidP="00E844B9">
      <w:pPr>
        <w:numPr>
          <w:ilvl w:val="0"/>
          <w:numId w:val="18"/>
        </w:numPr>
        <w:rPr>
          <w:bCs/>
          <w:lang w:val="en-US"/>
        </w:rPr>
      </w:pPr>
      <w:r w:rsidRPr="00FE26FF">
        <w:rPr>
          <w:bCs/>
          <w:lang w:val="en-US"/>
        </w:rPr>
        <w:t>Compile all educational materials (course materials, guides, additional resources, etc.).</w:t>
      </w:r>
      <w:r w:rsidR="004034E2">
        <w:rPr>
          <w:bCs/>
          <w:lang w:val="en-US"/>
        </w:rPr>
        <w:t xml:space="preserve"> The course material should include illustrations for power point presentations which will be used in policy briefs on the LCC indicator</w:t>
      </w:r>
      <w:r w:rsidR="00360A3C">
        <w:rPr>
          <w:bCs/>
          <w:lang w:val="en-US"/>
        </w:rPr>
        <w:t>.</w:t>
      </w:r>
    </w:p>
    <w:p w14:paraId="1A8EA6BD" w14:textId="77777777" w:rsidR="00E844B9" w:rsidRDefault="00E844B9" w:rsidP="00E844B9">
      <w:pPr>
        <w:rPr>
          <w:b/>
          <w:bCs/>
          <w:lang w:val="en-US"/>
        </w:rPr>
      </w:pPr>
    </w:p>
    <w:p w14:paraId="6D9F6A9D" w14:textId="6F62F122" w:rsidR="00E844B9" w:rsidRDefault="00E844B9" w:rsidP="00E844B9">
      <w:pPr>
        <w:rPr>
          <w:lang w:val="en-US"/>
        </w:rPr>
      </w:pPr>
      <w:r w:rsidRPr="00CF4BA1">
        <w:rPr>
          <w:lang w:val="en-US"/>
        </w:rPr>
        <w:t xml:space="preserve">Deliverable </w:t>
      </w:r>
      <w:r w:rsidR="000F7EE3" w:rsidRPr="00CF4BA1">
        <w:rPr>
          <w:lang w:val="en-US"/>
        </w:rPr>
        <w:t>1</w:t>
      </w:r>
      <w:r w:rsidRPr="00CF4BA1">
        <w:rPr>
          <w:lang w:val="en-US"/>
        </w:rPr>
        <w:t xml:space="preserve">: </w:t>
      </w:r>
      <w:r w:rsidR="00CF4BA1" w:rsidRPr="00CF4BA1">
        <w:rPr>
          <w:lang w:val="en-US"/>
        </w:rPr>
        <w:t xml:space="preserve">Concept of the training </w:t>
      </w:r>
      <w:r w:rsidRPr="00CF4BA1">
        <w:rPr>
          <w:lang w:val="en-US"/>
        </w:rPr>
        <w:t xml:space="preserve">course </w:t>
      </w:r>
    </w:p>
    <w:p w14:paraId="17C9ED97" w14:textId="77777777" w:rsidR="00E844B9" w:rsidRDefault="00E844B9" w:rsidP="00E844B9">
      <w:pPr>
        <w:rPr>
          <w:lang w:val="en-US"/>
        </w:rPr>
      </w:pPr>
    </w:p>
    <w:p w14:paraId="38AC8AB4" w14:textId="330F97C8" w:rsidR="00E844B9" w:rsidRPr="0029604C" w:rsidRDefault="00E844B9" w:rsidP="00E844B9">
      <w:pPr>
        <w:rPr>
          <w:u w:val="single"/>
          <w:lang w:val="en-US"/>
        </w:rPr>
      </w:pPr>
      <w:r w:rsidRPr="0029604C">
        <w:rPr>
          <w:u w:val="single"/>
          <w:lang w:val="en-US"/>
        </w:rPr>
        <w:t xml:space="preserve">Mission </w:t>
      </w:r>
      <w:r w:rsidR="000F7EE3">
        <w:rPr>
          <w:u w:val="single"/>
          <w:lang w:val="en-US"/>
        </w:rPr>
        <w:t>2</w:t>
      </w:r>
      <w:r w:rsidRPr="0029604C">
        <w:rPr>
          <w:u w:val="single"/>
          <w:lang w:val="en-US"/>
        </w:rPr>
        <w:t xml:space="preserve">: Implementation of the </w:t>
      </w:r>
      <w:r>
        <w:rPr>
          <w:u w:val="single"/>
          <w:lang w:val="en-US"/>
        </w:rPr>
        <w:t>training</w:t>
      </w:r>
      <w:r w:rsidR="00323F43">
        <w:rPr>
          <w:u w:val="single"/>
          <w:lang w:val="en-US"/>
        </w:rPr>
        <w:t xml:space="preserve"> in Morocco</w:t>
      </w:r>
    </w:p>
    <w:p w14:paraId="4E51F4DB" w14:textId="77777777" w:rsidR="00E844B9" w:rsidRDefault="00E844B9" w:rsidP="00E844B9">
      <w:pPr>
        <w:rPr>
          <w:lang w:val="en-US"/>
        </w:rPr>
      </w:pPr>
    </w:p>
    <w:p w14:paraId="398B3FC8" w14:textId="649D7BBE" w:rsidR="000F7EE3" w:rsidRDefault="000F7EE3" w:rsidP="000F7EE3">
      <w:pPr>
        <w:spacing w:after="120" w:line="276" w:lineRule="auto"/>
        <w:rPr>
          <w:lang w:val="en-US"/>
        </w:rPr>
      </w:pPr>
      <w:r w:rsidRPr="000F7EE3">
        <w:rPr>
          <w:lang w:val="en-US"/>
        </w:rPr>
        <w:t xml:space="preserve">The training will take place </w:t>
      </w:r>
      <w:r>
        <w:rPr>
          <w:lang w:val="en-US"/>
        </w:rPr>
        <w:t>in April</w:t>
      </w:r>
      <w:r w:rsidR="00CF4BA1">
        <w:rPr>
          <w:lang w:val="en-US"/>
        </w:rPr>
        <w:t>/May</w:t>
      </w:r>
      <w:r>
        <w:rPr>
          <w:lang w:val="en-US"/>
        </w:rPr>
        <w:t xml:space="preserve"> 2025</w:t>
      </w:r>
      <w:r w:rsidRPr="000F7EE3">
        <w:rPr>
          <w:lang w:val="en-US"/>
        </w:rPr>
        <w:t xml:space="preserve">. The meeting venue will be agreed upon with the </w:t>
      </w:r>
      <w:r w:rsidRPr="00E844B9">
        <w:rPr>
          <w:lang w:val="en-US"/>
        </w:rPr>
        <w:t>Ministry of Energy Transition and Sustainable Development</w:t>
      </w:r>
      <w:r w:rsidRPr="000F7EE3">
        <w:rPr>
          <w:lang w:val="en-US"/>
        </w:rPr>
        <w:t xml:space="preserve">. The training will be conducted in </w:t>
      </w:r>
      <w:r w:rsidRPr="000F7EE3">
        <w:rPr>
          <w:b/>
          <w:bCs/>
          <w:lang w:val="en-US"/>
        </w:rPr>
        <w:t>English</w:t>
      </w:r>
      <w:r w:rsidRPr="000F7EE3">
        <w:rPr>
          <w:lang w:val="en-US"/>
        </w:rPr>
        <w:t>. If translation into French is needed, a translator will be provided.</w:t>
      </w:r>
    </w:p>
    <w:p w14:paraId="2E1AA04B" w14:textId="677A3117" w:rsidR="000F7EE3" w:rsidRPr="000F7EE3" w:rsidRDefault="000F7EE3" w:rsidP="000F7EE3">
      <w:pPr>
        <w:spacing w:after="120" w:line="276" w:lineRule="auto"/>
        <w:rPr>
          <w:b/>
          <w:bCs/>
        </w:rPr>
      </w:pPr>
      <w:r w:rsidRPr="000F7EE3">
        <w:rPr>
          <w:b/>
          <w:bCs/>
        </w:rPr>
        <w:t xml:space="preserve">Training </w:t>
      </w:r>
      <w:r w:rsidR="00CF4BA1">
        <w:rPr>
          <w:b/>
          <w:bCs/>
        </w:rPr>
        <w:t>targets :</w:t>
      </w:r>
    </w:p>
    <w:p w14:paraId="4E841F68" w14:textId="7D231A5A" w:rsidR="000F7EE3" w:rsidRPr="000F7EE3" w:rsidRDefault="000F7EE3" w:rsidP="000F7EE3">
      <w:pPr>
        <w:numPr>
          <w:ilvl w:val="0"/>
          <w:numId w:val="27"/>
        </w:numPr>
        <w:spacing w:after="120" w:line="276" w:lineRule="auto"/>
        <w:rPr>
          <w:lang w:val="en-US"/>
        </w:rPr>
      </w:pPr>
      <w:r w:rsidRPr="000F7EE3">
        <w:rPr>
          <w:lang w:val="en-US"/>
        </w:rPr>
        <w:t xml:space="preserve">Present and discuss the </w:t>
      </w:r>
      <w:r w:rsidR="00367E08">
        <w:rPr>
          <w:b/>
          <w:bCs/>
          <w:lang w:val="en-US"/>
        </w:rPr>
        <w:t>LCC</w:t>
      </w:r>
      <w:r w:rsidRPr="000F7EE3">
        <w:rPr>
          <w:b/>
          <w:bCs/>
          <w:lang w:val="en-US"/>
        </w:rPr>
        <w:t xml:space="preserve"> calculation process</w:t>
      </w:r>
      <w:r w:rsidRPr="000F7EE3">
        <w:rPr>
          <w:lang w:val="en-US"/>
        </w:rPr>
        <w:t xml:space="preserve"> according to the latest methodology update.</w:t>
      </w:r>
    </w:p>
    <w:p w14:paraId="3DB5C188" w14:textId="77777777" w:rsidR="000F7EE3" w:rsidRPr="000F7EE3" w:rsidRDefault="000F7EE3" w:rsidP="000F7EE3">
      <w:pPr>
        <w:numPr>
          <w:ilvl w:val="0"/>
          <w:numId w:val="27"/>
        </w:numPr>
        <w:spacing w:after="120" w:line="276" w:lineRule="auto"/>
        <w:rPr>
          <w:lang w:val="en-US"/>
        </w:rPr>
      </w:pPr>
      <w:r w:rsidRPr="000F7EE3">
        <w:rPr>
          <w:lang w:val="en-US"/>
        </w:rPr>
        <w:t xml:space="preserve">Present and review the </w:t>
      </w:r>
      <w:r w:rsidRPr="000F7EE3">
        <w:rPr>
          <w:b/>
          <w:bCs/>
          <w:lang w:val="en-US"/>
        </w:rPr>
        <w:t>visualization of results, quality control, and validation</w:t>
      </w:r>
      <w:r w:rsidRPr="000F7EE3">
        <w:rPr>
          <w:lang w:val="en-US"/>
        </w:rPr>
        <w:t>.</w:t>
      </w:r>
    </w:p>
    <w:p w14:paraId="00CE55B4" w14:textId="62732741" w:rsidR="000F7EE3" w:rsidRPr="000F7EE3" w:rsidRDefault="000F7EE3" w:rsidP="000F7EE3">
      <w:pPr>
        <w:numPr>
          <w:ilvl w:val="0"/>
          <w:numId w:val="27"/>
        </w:numPr>
        <w:spacing w:after="120" w:line="276" w:lineRule="auto"/>
        <w:rPr>
          <w:lang w:val="en-US"/>
        </w:rPr>
      </w:pPr>
      <w:r w:rsidRPr="000F7EE3">
        <w:rPr>
          <w:lang w:val="en-US"/>
        </w:rPr>
        <w:t xml:space="preserve">Discuss the </w:t>
      </w:r>
      <w:r w:rsidRPr="000F7EE3">
        <w:rPr>
          <w:b/>
          <w:bCs/>
          <w:lang w:val="en-US"/>
        </w:rPr>
        <w:t xml:space="preserve">potential of </w:t>
      </w:r>
      <w:r w:rsidR="00367E08">
        <w:rPr>
          <w:b/>
          <w:bCs/>
          <w:lang w:val="en-US"/>
        </w:rPr>
        <w:t>LCC</w:t>
      </w:r>
      <w:r w:rsidRPr="000F7EE3">
        <w:rPr>
          <w:b/>
          <w:bCs/>
          <w:lang w:val="en-US"/>
        </w:rPr>
        <w:t xml:space="preserve"> assessment</w:t>
      </w:r>
      <w:r w:rsidRPr="000F7EE3">
        <w:rPr>
          <w:lang w:val="en-US"/>
        </w:rPr>
        <w:t xml:space="preserve"> for coastal planning and management.</w:t>
      </w:r>
    </w:p>
    <w:p w14:paraId="36BC3B53" w14:textId="3D3DB722" w:rsidR="0029604C" w:rsidRDefault="000F7EE3" w:rsidP="000A158E">
      <w:pPr>
        <w:numPr>
          <w:ilvl w:val="0"/>
          <w:numId w:val="27"/>
        </w:numPr>
        <w:spacing w:after="120" w:line="276" w:lineRule="auto"/>
        <w:jc w:val="both"/>
        <w:rPr>
          <w:lang w:val="en-US"/>
        </w:rPr>
      </w:pPr>
      <w:r w:rsidRPr="00CF4BA1">
        <w:rPr>
          <w:lang w:val="en-US"/>
        </w:rPr>
        <w:t xml:space="preserve">Conduct </w:t>
      </w:r>
      <w:r w:rsidRPr="00CF4BA1">
        <w:rPr>
          <w:b/>
          <w:bCs/>
          <w:lang w:val="en-US"/>
        </w:rPr>
        <w:t>practical exercises</w:t>
      </w:r>
      <w:r w:rsidRPr="00CF4BA1">
        <w:rPr>
          <w:lang w:val="en-US"/>
        </w:rPr>
        <w:t xml:space="preserve"> on the application of the methodology.</w:t>
      </w:r>
    </w:p>
    <w:p w14:paraId="59E3C967" w14:textId="77777777" w:rsidR="00323F43" w:rsidRDefault="00323F43" w:rsidP="00323F43">
      <w:pPr>
        <w:spacing w:after="120" w:line="276" w:lineRule="auto"/>
        <w:jc w:val="both"/>
        <w:rPr>
          <w:lang w:val="en-US"/>
        </w:rPr>
      </w:pPr>
    </w:p>
    <w:p w14:paraId="267C05C6" w14:textId="1C27A0F3" w:rsidR="00323F43" w:rsidRPr="0029604C" w:rsidRDefault="00323F43" w:rsidP="00323F43">
      <w:pPr>
        <w:rPr>
          <w:u w:val="single"/>
          <w:lang w:val="en-US"/>
        </w:rPr>
      </w:pPr>
      <w:r w:rsidRPr="0029604C">
        <w:rPr>
          <w:u w:val="single"/>
          <w:lang w:val="en-US"/>
        </w:rPr>
        <w:t xml:space="preserve">Mission </w:t>
      </w:r>
      <w:r>
        <w:rPr>
          <w:u w:val="single"/>
          <w:lang w:val="en-US"/>
        </w:rPr>
        <w:t>3</w:t>
      </w:r>
      <w:r w:rsidRPr="0029604C">
        <w:rPr>
          <w:u w:val="single"/>
          <w:lang w:val="en-US"/>
        </w:rPr>
        <w:t xml:space="preserve">: </w:t>
      </w:r>
      <w:r>
        <w:rPr>
          <w:u w:val="single"/>
          <w:lang w:val="en-US"/>
        </w:rPr>
        <w:t>Participation to the capacity building training in Split</w:t>
      </w:r>
    </w:p>
    <w:p w14:paraId="0ED69CDF" w14:textId="77777777" w:rsidR="00323F43" w:rsidRDefault="00323F43" w:rsidP="00323F43">
      <w:pPr>
        <w:spacing w:after="120" w:line="276" w:lineRule="auto"/>
        <w:rPr>
          <w:lang w:val="en-US"/>
        </w:rPr>
      </w:pPr>
    </w:p>
    <w:p w14:paraId="7EF63C64" w14:textId="2640834D" w:rsidR="00323F43" w:rsidRDefault="00323F43" w:rsidP="00323F43">
      <w:pPr>
        <w:spacing w:after="120" w:line="276" w:lineRule="auto"/>
        <w:rPr>
          <w:lang w:val="en-US"/>
        </w:rPr>
      </w:pPr>
      <w:r w:rsidRPr="000F7EE3">
        <w:rPr>
          <w:lang w:val="en-US"/>
        </w:rPr>
        <w:t xml:space="preserve">The training will take place </w:t>
      </w:r>
      <w:r>
        <w:rPr>
          <w:lang w:val="en-US"/>
        </w:rPr>
        <w:t xml:space="preserve">in </w:t>
      </w:r>
      <w:r>
        <w:rPr>
          <w:lang w:val="en-US"/>
        </w:rPr>
        <w:t>October</w:t>
      </w:r>
      <w:r>
        <w:rPr>
          <w:lang w:val="en-US"/>
        </w:rPr>
        <w:t>/</w:t>
      </w:r>
      <w:r>
        <w:rPr>
          <w:lang w:val="en-US"/>
        </w:rPr>
        <w:t>November</w:t>
      </w:r>
      <w:r>
        <w:rPr>
          <w:lang w:val="en-US"/>
        </w:rPr>
        <w:t xml:space="preserve"> 2025</w:t>
      </w:r>
      <w:r>
        <w:rPr>
          <w:lang w:val="en-US"/>
        </w:rPr>
        <w:t>.</w:t>
      </w:r>
    </w:p>
    <w:p w14:paraId="4777C2C3" w14:textId="77777777" w:rsidR="00323F43" w:rsidRPr="000F7EE3" w:rsidRDefault="00323F43" w:rsidP="00323F43">
      <w:pPr>
        <w:spacing w:after="120" w:line="276" w:lineRule="auto"/>
        <w:rPr>
          <w:lang w:val="en-US"/>
        </w:rPr>
      </w:pPr>
    </w:p>
    <w:p w14:paraId="384A55E6" w14:textId="55BA2BED" w:rsidR="00CF4BA1" w:rsidRPr="00CF4BA1" w:rsidRDefault="00CF4BA1" w:rsidP="00CF4BA1">
      <w:pPr>
        <w:shd w:val="clear" w:color="auto" w:fill="FFFFFF"/>
        <w:spacing w:before="120" w:after="120"/>
        <w:ind w:right="446"/>
        <w:rPr>
          <w:rFonts w:ascii="Roboto" w:hAnsi="Roboto" w:cstheme="majorHAnsi"/>
          <w:b/>
          <w:color w:val="000000"/>
          <w:lang w:val="en-GB"/>
        </w:rPr>
      </w:pPr>
      <w:r w:rsidRPr="00CF4BA1">
        <w:rPr>
          <w:rFonts w:ascii="Roboto" w:hAnsi="Roboto" w:cstheme="majorHAnsi"/>
          <w:b/>
          <w:color w:val="000000"/>
          <w:lang w:val="en-GB"/>
        </w:rPr>
        <w:t>2.3. Deliverables and deadlines</w:t>
      </w:r>
    </w:p>
    <w:p w14:paraId="4A765291" w14:textId="009DA7CD" w:rsidR="00CF4BA1" w:rsidRPr="00CF4BA1" w:rsidRDefault="00CF4BA1" w:rsidP="0001508D">
      <w:pPr>
        <w:spacing w:after="120" w:line="276" w:lineRule="auto"/>
        <w:rPr>
          <w:lang w:val="en-US"/>
        </w:rPr>
      </w:pPr>
      <w:r w:rsidRPr="0001508D">
        <w:rPr>
          <w:lang w:val="en-US"/>
        </w:rPr>
        <w:t>The deliverables and tentative deadlines related to the activities/tasks defined in 2.2 are as follows:</w:t>
      </w:r>
    </w:p>
    <w:tbl>
      <w:tblPr>
        <w:tblStyle w:val="TableGrid"/>
        <w:tblW w:w="9634" w:type="dxa"/>
        <w:tblLook w:val="04A0" w:firstRow="1" w:lastRow="0" w:firstColumn="1" w:lastColumn="0" w:noHBand="0" w:noVBand="1"/>
      </w:tblPr>
      <w:tblGrid>
        <w:gridCol w:w="5949"/>
        <w:gridCol w:w="3685"/>
      </w:tblGrid>
      <w:tr w:rsidR="0029604C" w:rsidRPr="007442B9" w14:paraId="7EDB6BB1" w14:textId="77777777" w:rsidTr="00CF4BA1">
        <w:trPr>
          <w:trHeight w:val="419"/>
        </w:trPr>
        <w:tc>
          <w:tcPr>
            <w:tcW w:w="5949" w:type="dxa"/>
            <w:shd w:val="clear" w:color="auto" w:fill="D9E2F3" w:themeFill="accent1" w:themeFillTint="33"/>
            <w:vAlign w:val="center"/>
          </w:tcPr>
          <w:p w14:paraId="703FE2D5" w14:textId="598F26A9" w:rsidR="0029604C" w:rsidRPr="007442B9" w:rsidRDefault="0029604C" w:rsidP="0042167C">
            <w:pPr>
              <w:spacing w:line="276" w:lineRule="auto"/>
              <w:ind w:right="194"/>
              <w:jc w:val="center"/>
              <w:rPr>
                <w:b/>
                <w:color w:val="000000"/>
              </w:rPr>
            </w:pPr>
            <w:r w:rsidRPr="0029604C">
              <w:rPr>
                <w:b/>
                <w:bCs/>
              </w:rPr>
              <w:t>Deliverables</w:t>
            </w:r>
          </w:p>
        </w:tc>
        <w:tc>
          <w:tcPr>
            <w:tcW w:w="3685" w:type="dxa"/>
            <w:shd w:val="clear" w:color="auto" w:fill="D9E2F3" w:themeFill="accent1" w:themeFillTint="33"/>
            <w:vAlign w:val="center"/>
          </w:tcPr>
          <w:p w14:paraId="5DEDFAA4" w14:textId="57602108" w:rsidR="0029604C" w:rsidRPr="007442B9" w:rsidRDefault="0029604C" w:rsidP="0042167C">
            <w:pPr>
              <w:spacing w:line="276" w:lineRule="auto"/>
              <w:ind w:right="194"/>
              <w:jc w:val="center"/>
              <w:rPr>
                <w:b/>
                <w:color w:val="000000"/>
              </w:rPr>
            </w:pPr>
            <w:r w:rsidRPr="0029604C">
              <w:rPr>
                <w:b/>
                <w:bCs/>
              </w:rPr>
              <w:t>Delivery Date</w:t>
            </w:r>
          </w:p>
        </w:tc>
      </w:tr>
      <w:tr w:rsidR="0029604C" w:rsidRPr="003E6BC9" w14:paraId="63DABA0A" w14:textId="77777777" w:rsidTr="00CF4BA1">
        <w:trPr>
          <w:trHeight w:val="685"/>
        </w:trPr>
        <w:tc>
          <w:tcPr>
            <w:tcW w:w="5949" w:type="dxa"/>
            <w:vAlign w:val="center"/>
          </w:tcPr>
          <w:p w14:paraId="42BF6BCC" w14:textId="746E1998" w:rsidR="0029604C" w:rsidRPr="0029604C" w:rsidRDefault="0029604C" w:rsidP="0029604C">
            <w:pPr>
              <w:rPr>
                <w:rFonts w:asciiTheme="minorHAnsi" w:hAnsiTheme="minorHAnsi" w:cstheme="minorHAnsi"/>
                <w:lang w:val="en-US"/>
              </w:rPr>
            </w:pPr>
            <w:r w:rsidRPr="0029604C">
              <w:rPr>
                <w:b/>
                <w:bCs/>
                <w:lang w:val="en-US"/>
              </w:rPr>
              <w:t>Deliverable 1</w:t>
            </w:r>
            <w:r w:rsidRPr="0029604C">
              <w:rPr>
                <w:lang w:val="en-US"/>
              </w:rPr>
              <w:t xml:space="preserve">: </w:t>
            </w:r>
            <w:r w:rsidR="00CF4BA1" w:rsidRPr="00CF4BA1">
              <w:rPr>
                <w:lang w:val="en-US"/>
              </w:rPr>
              <w:t>Concept of the training course</w:t>
            </w:r>
          </w:p>
        </w:tc>
        <w:tc>
          <w:tcPr>
            <w:tcW w:w="3685" w:type="dxa"/>
            <w:vAlign w:val="center"/>
          </w:tcPr>
          <w:p w14:paraId="44974CBF" w14:textId="792A8358" w:rsidR="0029604C" w:rsidRPr="003E6BC9" w:rsidRDefault="00E95D0D" w:rsidP="00073C74">
            <w:pPr>
              <w:ind w:right="194"/>
              <w:rPr>
                <w:bCs/>
                <w:color w:val="000000"/>
                <w:lang w:val="en-US"/>
              </w:rPr>
            </w:pPr>
            <w:r>
              <w:rPr>
                <w:lang w:val="en-US"/>
              </w:rPr>
              <w:t>31 March</w:t>
            </w:r>
            <w:r w:rsidR="003E6BC9">
              <w:rPr>
                <w:lang w:val="en-US"/>
              </w:rPr>
              <w:t xml:space="preserve"> 2025</w:t>
            </w:r>
            <w:r w:rsidR="00073C74">
              <w:rPr>
                <w:lang w:val="en-US"/>
              </w:rPr>
              <w:t xml:space="preserve"> </w:t>
            </w:r>
          </w:p>
        </w:tc>
      </w:tr>
      <w:tr w:rsidR="0029604C" w:rsidRPr="002D0D85" w14:paraId="6CFC1DE2" w14:textId="77777777" w:rsidTr="00CF4BA1">
        <w:trPr>
          <w:trHeight w:val="694"/>
        </w:trPr>
        <w:tc>
          <w:tcPr>
            <w:tcW w:w="5949" w:type="dxa"/>
            <w:vAlign w:val="center"/>
          </w:tcPr>
          <w:p w14:paraId="59200F49" w14:textId="4C39E961" w:rsidR="0029604C" w:rsidRPr="0029604C" w:rsidRDefault="0029604C" w:rsidP="0029604C">
            <w:pPr>
              <w:rPr>
                <w:b/>
                <w:color w:val="000000"/>
                <w:lang w:val="en-US"/>
              </w:rPr>
            </w:pPr>
            <w:r w:rsidRPr="0029604C">
              <w:rPr>
                <w:b/>
                <w:bCs/>
                <w:lang w:val="en-US"/>
              </w:rPr>
              <w:t>Deliverable 2</w:t>
            </w:r>
            <w:r w:rsidRPr="0029604C">
              <w:rPr>
                <w:lang w:val="en-US"/>
              </w:rPr>
              <w:t xml:space="preserve">: </w:t>
            </w:r>
            <w:r w:rsidR="00CF4BA1">
              <w:rPr>
                <w:lang w:val="en-US"/>
              </w:rPr>
              <w:t>R</w:t>
            </w:r>
            <w:r w:rsidR="00183118" w:rsidRPr="0029604C">
              <w:rPr>
                <w:lang w:val="en-US"/>
              </w:rPr>
              <w:t xml:space="preserve">eport of </w:t>
            </w:r>
            <w:r w:rsidR="00CF4BA1">
              <w:rPr>
                <w:lang w:val="en-US"/>
              </w:rPr>
              <w:t>the traing course</w:t>
            </w:r>
          </w:p>
        </w:tc>
        <w:tc>
          <w:tcPr>
            <w:tcW w:w="3685" w:type="dxa"/>
            <w:vAlign w:val="center"/>
          </w:tcPr>
          <w:p w14:paraId="3DF754D0" w14:textId="368FDA42" w:rsidR="0029604C" w:rsidRPr="002D0D85" w:rsidRDefault="003E6BC9" w:rsidP="00073C74">
            <w:pPr>
              <w:ind w:right="194"/>
              <w:rPr>
                <w:bCs/>
                <w:color w:val="000000"/>
                <w:lang w:val="en-US"/>
              </w:rPr>
            </w:pPr>
            <w:r w:rsidRPr="002D0D85">
              <w:rPr>
                <w:bCs/>
                <w:color w:val="000000"/>
                <w:lang w:val="en-US"/>
              </w:rPr>
              <w:t>3</w:t>
            </w:r>
            <w:r w:rsidR="00E95D0D" w:rsidRPr="002D0D85">
              <w:rPr>
                <w:bCs/>
                <w:color w:val="000000"/>
                <w:lang w:val="en-US"/>
              </w:rPr>
              <w:t>0</w:t>
            </w:r>
            <w:r w:rsidRPr="002D0D85">
              <w:rPr>
                <w:bCs/>
                <w:color w:val="000000"/>
                <w:lang w:val="en-US"/>
              </w:rPr>
              <w:t xml:space="preserve"> </w:t>
            </w:r>
            <w:r w:rsidR="009F674D">
              <w:rPr>
                <w:bCs/>
                <w:color w:val="000000"/>
                <w:lang w:val="en-US"/>
              </w:rPr>
              <w:t>May</w:t>
            </w:r>
            <w:r w:rsidRPr="002D0D85">
              <w:rPr>
                <w:bCs/>
                <w:color w:val="000000"/>
                <w:lang w:val="en-US"/>
              </w:rPr>
              <w:t xml:space="preserve"> 2025</w:t>
            </w:r>
            <w:r w:rsidR="00073C74" w:rsidRPr="002D0D85">
              <w:rPr>
                <w:bCs/>
                <w:color w:val="000000"/>
                <w:lang w:val="en-US"/>
              </w:rPr>
              <w:t xml:space="preserve"> </w:t>
            </w:r>
          </w:p>
        </w:tc>
      </w:tr>
      <w:tr w:rsidR="00323F43" w:rsidRPr="00323F43" w14:paraId="5B76E0A8" w14:textId="77777777" w:rsidTr="00CF4BA1">
        <w:trPr>
          <w:trHeight w:val="694"/>
        </w:trPr>
        <w:tc>
          <w:tcPr>
            <w:tcW w:w="5949" w:type="dxa"/>
            <w:vAlign w:val="center"/>
          </w:tcPr>
          <w:p w14:paraId="10230B0D" w14:textId="435D04CA" w:rsidR="00323F43" w:rsidRPr="0029604C" w:rsidRDefault="00323F43" w:rsidP="0029604C">
            <w:pPr>
              <w:rPr>
                <w:b/>
                <w:bCs/>
                <w:lang w:val="en-US"/>
              </w:rPr>
            </w:pPr>
            <w:r w:rsidRPr="0029604C">
              <w:rPr>
                <w:b/>
                <w:bCs/>
                <w:lang w:val="en-US"/>
              </w:rPr>
              <w:t xml:space="preserve">Deliverable </w:t>
            </w:r>
            <w:r>
              <w:rPr>
                <w:b/>
                <w:bCs/>
                <w:lang w:val="en-US"/>
              </w:rPr>
              <w:t xml:space="preserve">3: </w:t>
            </w:r>
            <w:r w:rsidRPr="00323F43">
              <w:rPr>
                <w:lang w:val="en-US"/>
              </w:rPr>
              <w:t xml:space="preserve">Report </w:t>
            </w:r>
            <w:r>
              <w:rPr>
                <w:lang w:val="en-US"/>
              </w:rPr>
              <w:t>on the participation to the capacity building workshop</w:t>
            </w:r>
          </w:p>
        </w:tc>
        <w:tc>
          <w:tcPr>
            <w:tcW w:w="3685" w:type="dxa"/>
            <w:vAlign w:val="center"/>
          </w:tcPr>
          <w:p w14:paraId="2B6BA3C7" w14:textId="6A27DC90" w:rsidR="00323F43" w:rsidRPr="002D0D85" w:rsidRDefault="00323F43" w:rsidP="00073C74">
            <w:pPr>
              <w:ind w:right="194"/>
              <w:rPr>
                <w:bCs/>
                <w:color w:val="000000"/>
                <w:lang w:val="en-US"/>
              </w:rPr>
            </w:pPr>
            <w:r>
              <w:rPr>
                <w:bCs/>
                <w:color w:val="000000"/>
                <w:lang w:val="en-US"/>
              </w:rPr>
              <w:t>30 November 2025</w:t>
            </w:r>
          </w:p>
        </w:tc>
      </w:tr>
    </w:tbl>
    <w:p w14:paraId="3AA0BDA1" w14:textId="47FC867D" w:rsidR="0029604C" w:rsidRPr="0029604C" w:rsidRDefault="0029604C" w:rsidP="0029604C">
      <w:pPr>
        <w:rPr>
          <w:lang w:val="en-US"/>
        </w:rPr>
      </w:pPr>
      <w:r w:rsidRPr="0029604C">
        <w:rPr>
          <w:lang w:val="en-US"/>
        </w:rPr>
        <w:t xml:space="preserve">All documents must be produced in </w:t>
      </w:r>
      <w:r w:rsidR="00E95D0D">
        <w:rPr>
          <w:lang w:val="en-US"/>
        </w:rPr>
        <w:t>English</w:t>
      </w:r>
      <w:r w:rsidRPr="0029604C">
        <w:rPr>
          <w:lang w:val="en-US"/>
        </w:rPr>
        <w:t xml:space="preserve"> and submitted electronically (Word and PPT).</w:t>
      </w:r>
    </w:p>
    <w:p w14:paraId="212B79FC" w14:textId="77777777" w:rsidR="00E95D0D" w:rsidRDefault="00E95D0D" w:rsidP="0029604C">
      <w:pPr>
        <w:rPr>
          <w:b/>
          <w:bCs/>
          <w:lang w:val="en-US"/>
        </w:rPr>
      </w:pPr>
    </w:p>
    <w:p w14:paraId="6ACD9D1F" w14:textId="77777777" w:rsidR="008A0EED" w:rsidRPr="008A0EED" w:rsidRDefault="008A0EED" w:rsidP="008A0EED">
      <w:pPr>
        <w:shd w:val="clear" w:color="auto" w:fill="FFFFFF"/>
        <w:spacing w:before="120" w:after="120"/>
        <w:ind w:right="2390"/>
        <w:rPr>
          <w:b/>
          <w:color w:val="000000"/>
          <w:spacing w:val="-2"/>
          <w:lang w:val="en-US"/>
        </w:rPr>
      </w:pPr>
      <w:r w:rsidRPr="008A0EED">
        <w:rPr>
          <w:b/>
          <w:color w:val="000000"/>
          <w:spacing w:val="-2"/>
          <w:lang w:val="en-US"/>
        </w:rPr>
        <w:t>3. ELIGIBILITY OF ECONOMIC OPERATORS (SELECTION CRITERIA)</w:t>
      </w:r>
    </w:p>
    <w:p w14:paraId="2B42F669" w14:textId="3D8DF273" w:rsidR="0048221F" w:rsidRPr="0048221F" w:rsidRDefault="0048221F" w:rsidP="0048221F">
      <w:pPr>
        <w:pStyle w:val="ListParagraph"/>
        <w:numPr>
          <w:ilvl w:val="1"/>
          <w:numId w:val="25"/>
        </w:numPr>
        <w:shd w:val="clear" w:color="auto" w:fill="FFFFFF"/>
        <w:tabs>
          <w:tab w:val="left" w:pos="4198"/>
        </w:tabs>
        <w:spacing w:before="120" w:after="120"/>
        <w:ind w:right="2390"/>
        <w:rPr>
          <w:b/>
          <w:color w:val="000000"/>
          <w:spacing w:val="-1"/>
          <w:lang w:val="en-US"/>
        </w:rPr>
      </w:pPr>
      <w:r w:rsidRPr="0048221F">
        <w:rPr>
          <w:b/>
          <w:color w:val="000000"/>
          <w:spacing w:val="-1"/>
          <w:lang w:val="en-US"/>
        </w:rPr>
        <w:t>Technical and professional capacity</w:t>
      </w:r>
    </w:p>
    <w:p w14:paraId="20EFDE3C" w14:textId="77777777" w:rsidR="0048221F" w:rsidRDefault="0048221F" w:rsidP="0029604C">
      <w:pPr>
        <w:rPr>
          <w:lang w:val="en-US"/>
        </w:rPr>
      </w:pPr>
    </w:p>
    <w:p w14:paraId="05FB178F" w14:textId="42F3E047" w:rsidR="0029604C" w:rsidRPr="0048221F" w:rsidRDefault="0048221F" w:rsidP="0029604C">
      <w:pPr>
        <w:rPr>
          <w:lang w:val="en-US"/>
        </w:rPr>
      </w:pPr>
      <w:r w:rsidRPr="0048221F">
        <w:rPr>
          <w:lang w:val="en-US"/>
        </w:rPr>
        <w:t>The Tenderer shall prove it has the following qualifications:</w:t>
      </w:r>
    </w:p>
    <w:p w14:paraId="4394873E" w14:textId="6998C780" w:rsidR="0029604C" w:rsidRDefault="0029604C" w:rsidP="0029604C">
      <w:pPr>
        <w:numPr>
          <w:ilvl w:val="0"/>
          <w:numId w:val="22"/>
        </w:numPr>
        <w:rPr>
          <w:lang w:val="en-US"/>
        </w:rPr>
      </w:pPr>
      <w:r w:rsidRPr="0029604C">
        <w:rPr>
          <w:lang w:val="en-US"/>
        </w:rPr>
        <w:t xml:space="preserve">Advanced university education (Master’s degree or equivalent) </w:t>
      </w:r>
      <w:r w:rsidR="00956382">
        <w:rPr>
          <w:lang w:val="en-US"/>
        </w:rPr>
        <w:t>geography</w:t>
      </w:r>
      <w:r w:rsidRPr="0029604C">
        <w:rPr>
          <w:lang w:val="en-US"/>
        </w:rPr>
        <w:t>, environment, or any other discipline deemed relevant to the consultation.</w:t>
      </w:r>
    </w:p>
    <w:p w14:paraId="39082A40" w14:textId="39446DAF" w:rsidR="00367E08" w:rsidRPr="0029604C" w:rsidRDefault="00367E08" w:rsidP="0029604C">
      <w:pPr>
        <w:numPr>
          <w:ilvl w:val="0"/>
          <w:numId w:val="22"/>
        </w:numPr>
        <w:rPr>
          <w:lang w:val="en-US"/>
        </w:rPr>
      </w:pPr>
      <w:r>
        <w:rPr>
          <w:lang w:val="en-US"/>
        </w:rPr>
        <w:t>Advanced knowledge on the use of sustainable development indicators in the Mediterranean.</w:t>
      </w:r>
    </w:p>
    <w:p w14:paraId="22302E63" w14:textId="77777777" w:rsidR="008A0EED" w:rsidRDefault="008A0EED" w:rsidP="0029604C">
      <w:pPr>
        <w:rPr>
          <w:b/>
          <w:bCs/>
          <w:lang w:val="en-US"/>
        </w:rPr>
      </w:pPr>
    </w:p>
    <w:p w14:paraId="404508B9" w14:textId="77777777" w:rsidR="0048221F" w:rsidRPr="0048221F" w:rsidRDefault="0048221F" w:rsidP="0048221F">
      <w:pPr>
        <w:rPr>
          <w:lang w:val="en-US"/>
        </w:rPr>
      </w:pPr>
      <w:r w:rsidRPr="0048221F">
        <w:rPr>
          <w:lang w:val="en-US"/>
        </w:rPr>
        <w:t>For the purposes of establishing the grounds set out in item 3.1. of the Invitation to Tender the Tenderer shall submit the following in his Tender:</w:t>
      </w:r>
    </w:p>
    <w:p w14:paraId="212C6A1F" w14:textId="77777777" w:rsidR="0048221F" w:rsidRDefault="0048221F" w:rsidP="0048221F">
      <w:pPr>
        <w:rPr>
          <w:lang w:val="en-US"/>
        </w:rPr>
      </w:pPr>
    </w:p>
    <w:p w14:paraId="336C8ADB" w14:textId="747E0255" w:rsidR="0048221F" w:rsidRPr="0048221F" w:rsidRDefault="0048221F" w:rsidP="0048221F">
      <w:pPr>
        <w:rPr>
          <w:lang w:val="en-US"/>
        </w:rPr>
      </w:pPr>
      <w:r w:rsidRPr="0048221F">
        <w:rPr>
          <w:lang w:val="en-US"/>
        </w:rPr>
        <w:lastRenderedPageBreak/>
        <w:t>i) The Tenderer’s curriculum vitae (CV), clearly highlighting, among others, required technical and professional qualifications.</w:t>
      </w:r>
    </w:p>
    <w:p w14:paraId="2301BACE" w14:textId="77777777" w:rsidR="0048221F" w:rsidRDefault="0048221F" w:rsidP="0029604C">
      <w:pPr>
        <w:rPr>
          <w:b/>
          <w:bCs/>
          <w:lang w:val="en-US"/>
        </w:rPr>
      </w:pPr>
    </w:p>
    <w:p w14:paraId="79ECB1D3" w14:textId="77777777" w:rsidR="0048221F" w:rsidRDefault="0048221F" w:rsidP="0029604C">
      <w:pPr>
        <w:rPr>
          <w:b/>
          <w:bCs/>
          <w:lang w:val="en-US"/>
        </w:rPr>
      </w:pPr>
    </w:p>
    <w:p w14:paraId="2BDA3B95" w14:textId="10AABC14" w:rsidR="0048221F" w:rsidRDefault="0048221F" w:rsidP="0029604C">
      <w:pPr>
        <w:rPr>
          <w:b/>
          <w:bCs/>
          <w:lang w:val="en-US"/>
        </w:rPr>
      </w:pPr>
      <w:r w:rsidRPr="00682E84">
        <w:rPr>
          <w:b/>
          <w:bCs/>
          <w:lang w:val="en-US"/>
        </w:rPr>
        <w:t>4. INFORMATION ON THE TENDER</w:t>
      </w:r>
    </w:p>
    <w:p w14:paraId="09171AB5" w14:textId="77777777" w:rsidR="0048221F" w:rsidRDefault="0048221F" w:rsidP="008A0EED">
      <w:pPr>
        <w:rPr>
          <w:b/>
          <w:bCs/>
          <w:lang w:val="en-US"/>
        </w:rPr>
      </w:pPr>
    </w:p>
    <w:p w14:paraId="57582625" w14:textId="7339BD11" w:rsidR="008A0EED"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4.1. Tender contents and format</w:t>
      </w:r>
    </w:p>
    <w:p w14:paraId="4A685446" w14:textId="77777777" w:rsidR="0048221F" w:rsidRPr="008A0EED" w:rsidRDefault="0048221F" w:rsidP="008A0EED">
      <w:pPr>
        <w:rPr>
          <w:b/>
          <w:bCs/>
          <w:lang w:val="en-US"/>
        </w:rPr>
      </w:pPr>
    </w:p>
    <w:p w14:paraId="6BBC3B4C" w14:textId="77777777" w:rsidR="008A0EED" w:rsidRPr="008A0EED" w:rsidRDefault="008A0EED" w:rsidP="008A0EED">
      <w:pPr>
        <w:rPr>
          <w:lang w:val="en-US"/>
        </w:rPr>
      </w:pPr>
      <w:r w:rsidRPr="008A0EED">
        <w:rPr>
          <w:lang w:val="en-US"/>
        </w:rPr>
        <w:t>The tender offers must include the following documents, which are to be completed following the guidelines provided in this Invitation to Tender:</w:t>
      </w:r>
    </w:p>
    <w:p w14:paraId="71C3BE04" w14:textId="77777777" w:rsidR="0048221F" w:rsidRDefault="0048221F" w:rsidP="008A0EED">
      <w:pPr>
        <w:rPr>
          <w:lang w:val="en-US"/>
        </w:rPr>
      </w:pPr>
    </w:p>
    <w:p w14:paraId="2F3BB4FE" w14:textId="07308350" w:rsidR="008A0EED" w:rsidRPr="00CF4BA1" w:rsidRDefault="008A0EED" w:rsidP="00CF4BA1">
      <w:pPr>
        <w:pStyle w:val="ListParagraph"/>
        <w:numPr>
          <w:ilvl w:val="0"/>
          <w:numId w:val="29"/>
        </w:numPr>
        <w:rPr>
          <w:lang w:val="en-US"/>
        </w:rPr>
      </w:pPr>
      <w:r w:rsidRPr="00CF4BA1">
        <w:rPr>
          <w:lang w:val="en-US"/>
        </w:rPr>
        <w:t>Curriculum vitae of the Tenderer, proving required technical and professional capacity;</w:t>
      </w:r>
    </w:p>
    <w:p w14:paraId="209B3AC9" w14:textId="1F1C33F2" w:rsidR="008A0EED" w:rsidRPr="00CF4BA1" w:rsidRDefault="008A0EED" w:rsidP="00CF4BA1">
      <w:pPr>
        <w:pStyle w:val="ListParagraph"/>
        <w:numPr>
          <w:ilvl w:val="0"/>
          <w:numId w:val="29"/>
        </w:numPr>
        <w:rPr>
          <w:lang w:val="en-US"/>
        </w:rPr>
      </w:pPr>
      <w:r w:rsidRPr="00CF4BA1">
        <w:rPr>
          <w:lang w:val="en-US"/>
        </w:rPr>
        <w:t>Tender sheet signed and filled in according to this Invitation to Tender (Annex 1);</w:t>
      </w:r>
    </w:p>
    <w:p w14:paraId="701AB531" w14:textId="23BAE7DA" w:rsidR="007C56C4" w:rsidRPr="00CF4BA1" w:rsidRDefault="007C56C4" w:rsidP="00CF4BA1">
      <w:pPr>
        <w:pStyle w:val="ListParagraph"/>
        <w:numPr>
          <w:ilvl w:val="0"/>
          <w:numId w:val="29"/>
        </w:numPr>
        <w:rPr>
          <w:lang w:val="en-US"/>
        </w:rPr>
      </w:pPr>
      <w:r w:rsidRPr="00CF4BA1">
        <w:rPr>
          <w:lang w:val="en-US"/>
        </w:rPr>
        <w:t xml:space="preserve">Cost statement signed and filled in according to this Invitation to Tender (Annex </w:t>
      </w:r>
      <w:r w:rsidR="00CF4BA1" w:rsidRPr="00CF4BA1">
        <w:rPr>
          <w:lang w:val="en-US"/>
        </w:rPr>
        <w:t>2</w:t>
      </w:r>
      <w:r w:rsidRPr="00CF4BA1">
        <w:rPr>
          <w:lang w:val="en-US"/>
        </w:rPr>
        <w:t>);</w:t>
      </w:r>
    </w:p>
    <w:p w14:paraId="75E4AE26" w14:textId="77777777" w:rsidR="0048221F" w:rsidRDefault="0048221F" w:rsidP="008A0EED">
      <w:pPr>
        <w:rPr>
          <w:b/>
          <w:bCs/>
          <w:lang w:val="en-US"/>
        </w:rPr>
      </w:pPr>
    </w:p>
    <w:p w14:paraId="393A95EE" w14:textId="2068F751" w:rsidR="008A0EED" w:rsidRPr="008A0EED"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4.2. Tender format and submission</w:t>
      </w:r>
    </w:p>
    <w:p w14:paraId="1796920C" w14:textId="022D1E9D" w:rsidR="008A0EED" w:rsidRDefault="008A0EED" w:rsidP="008A0EED">
      <w:pPr>
        <w:rPr>
          <w:lang w:val="en-US"/>
        </w:rPr>
      </w:pPr>
      <w:r w:rsidRPr="008A0EED">
        <w:rPr>
          <w:lang w:val="en-US"/>
        </w:rPr>
        <w:t xml:space="preserve">Tender proposals must be drafted according to the requirements laid out in the Invitation to Tender and submitted electronically to the following email addresses: </w:t>
      </w:r>
      <w:hyperlink r:id="rId10" w:history="1">
        <w:r w:rsidR="00CF4BA1" w:rsidRPr="00645E98">
          <w:rPr>
            <w:rStyle w:val="Hyperlink"/>
            <w:lang w:val="en-US"/>
          </w:rPr>
          <w:t>mail to:paprac@paprac.org</w:t>
        </w:r>
      </w:hyperlink>
      <w:r w:rsidR="00367E08">
        <w:rPr>
          <w:lang w:val="en-US"/>
        </w:rPr>
        <w:t xml:space="preserve"> </w:t>
      </w:r>
      <w:r w:rsidRPr="008A0EED">
        <w:rPr>
          <w:lang w:val="en-US"/>
        </w:rPr>
        <w:t xml:space="preserve">and </w:t>
      </w:r>
      <w:hyperlink r:id="rId11" w:history="1">
        <w:r w:rsidR="0048221F" w:rsidRPr="00BF3937">
          <w:rPr>
            <w:rStyle w:val="Hyperlink"/>
            <w:lang w:val="en-US"/>
          </w:rPr>
          <w:t>veronique.evers@paprac.org</w:t>
        </w:r>
      </w:hyperlink>
      <w:r w:rsidR="0048221F">
        <w:rPr>
          <w:lang w:val="en-US"/>
        </w:rPr>
        <w:t xml:space="preserve"> </w:t>
      </w:r>
      <w:r w:rsidRPr="008A0EED">
        <w:rPr>
          <w:lang w:val="en-US"/>
        </w:rPr>
        <w:t xml:space="preserve">with the subject line </w:t>
      </w:r>
      <w:r w:rsidR="0048221F">
        <w:rPr>
          <w:lang w:val="en-US"/>
        </w:rPr>
        <w:t>–</w:t>
      </w:r>
      <w:r w:rsidRPr="008A0EED">
        <w:rPr>
          <w:lang w:val="en-US"/>
        </w:rPr>
        <w:t xml:space="preserve"> “</w:t>
      </w:r>
      <w:r w:rsidR="00956382">
        <w:rPr>
          <w:lang w:val="en-US"/>
        </w:rPr>
        <w:t xml:space="preserve">GIS expert for </w:t>
      </w:r>
      <w:r w:rsidR="00367E08">
        <w:rPr>
          <w:lang w:val="en-US"/>
        </w:rPr>
        <w:t xml:space="preserve">LCC </w:t>
      </w:r>
      <w:r w:rsidR="00956382">
        <w:rPr>
          <w:lang w:val="en-US"/>
        </w:rPr>
        <w:t>trainin</w:t>
      </w:r>
      <w:r w:rsidR="00B07BA4">
        <w:rPr>
          <w:lang w:val="en-US"/>
        </w:rPr>
        <w:t>gs</w:t>
      </w:r>
      <w:r w:rsidRPr="008A0EED">
        <w:rPr>
          <w:lang w:val="en-US"/>
        </w:rPr>
        <w:t>”.</w:t>
      </w:r>
    </w:p>
    <w:p w14:paraId="72917C50" w14:textId="77777777" w:rsidR="007C56C4" w:rsidRDefault="007C56C4" w:rsidP="008A0EED">
      <w:pPr>
        <w:rPr>
          <w:lang w:val="en-US"/>
        </w:rPr>
      </w:pPr>
    </w:p>
    <w:p w14:paraId="066D8DE3" w14:textId="545D5163" w:rsidR="008A0EED" w:rsidRPr="008A0EED"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4.3. Date, time and place of tender submission</w:t>
      </w:r>
    </w:p>
    <w:p w14:paraId="33E8E16E" w14:textId="12A10AC2" w:rsidR="008A0EED" w:rsidRDefault="008A0EED" w:rsidP="008A0EED">
      <w:pPr>
        <w:rPr>
          <w:lang w:val="en-US"/>
        </w:rPr>
      </w:pPr>
      <w:r w:rsidRPr="008A0EED">
        <w:rPr>
          <w:lang w:val="en-US"/>
        </w:rPr>
        <w:t xml:space="preserve">Tender offers must be received by </w:t>
      </w:r>
      <w:r w:rsidR="00B07BA4">
        <w:rPr>
          <w:lang w:val="en-US"/>
        </w:rPr>
        <w:t>17 March</w:t>
      </w:r>
      <w:r w:rsidRPr="008A0EED">
        <w:rPr>
          <w:lang w:val="en-US"/>
        </w:rPr>
        <w:t xml:space="preserve"> 2025, 2 pm CEST.</w:t>
      </w:r>
    </w:p>
    <w:p w14:paraId="1BEE90E1" w14:textId="77777777" w:rsidR="002D0D85" w:rsidRPr="008A0EED" w:rsidRDefault="002D0D85" w:rsidP="008A0EED">
      <w:pPr>
        <w:rPr>
          <w:lang w:val="en-US"/>
        </w:rPr>
      </w:pPr>
    </w:p>
    <w:p w14:paraId="081D19FF" w14:textId="77777777" w:rsidR="008A0EED" w:rsidRPr="008A0EED" w:rsidRDefault="008A0EED" w:rsidP="008A0EED">
      <w:pPr>
        <w:rPr>
          <w:lang w:val="en-US"/>
        </w:rPr>
      </w:pPr>
      <w:r w:rsidRPr="008A0EED">
        <w:rPr>
          <w:lang w:val="en-US"/>
        </w:rPr>
        <w:t>All offers received after the bid opening deadline will be marked as late and excluded from the procedure.</w:t>
      </w:r>
    </w:p>
    <w:p w14:paraId="75CE09EB" w14:textId="77777777" w:rsidR="0048221F" w:rsidRDefault="0048221F" w:rsidP="008A0EED">
      <w:pPr>
        <w:rPr>
          <w:b/>
          <w:bCs/>
          <w:lang w:val="en-US"/>
        </w:rPr>
      </w:pPr>
    </w:p>
    <w:p w14:paraId="5F7B07BA" w14:textId="5826DDD2" w:rsidR="008A0EED" w:rsidRDefault="008A0EED" w:rsidP="008A0EED">
      <w:pPr>
        <w:rPr>
          <w:lang w:val="en-US"/>
        </w:rPr>
      </w:pPr>
      <w:r w:rsidRPr="008A0EED">
        <w:rPr>
          <w:lang w:val="en-US"/>
        </w:rPr>
        <w:t>The Tenderer may amend or withdraw his Tender before the Tender submission deadline. The amended Tender shall be submitted in the same manner as the original and clearly marked as amended. The Tenderer may withdraw his Tender by submitting a written statement before the Tender submission deadline. The written statement shall be submitted in the same manner as the original Tender and clearly marked as a statement of Tender withdrawal. Alternative Tenders are not permitted.</w:t>
      </w:r>
    </w:p>
    <w:p w14:paraId="59434FD0" w14:textId="77777777" w:rsidR="0048221F" w:rsidRPr="008A0EED" w:rsidRDefault="0048221F" w:rsidP="008A0EED">
      <w:pPr>
        <w:rPr>
          <w:lang w:val="en-US"/>
        </w:rPr>
      </w:pPr>
    </w:p>
    <w:p w14:paraId="0DE45E57" w14:textId="7A0650D7" w:rsidR="008A0EED"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w:t>
      </w:r>
      <w:r w:rsidR="00CF4BA1">
        <w:rPr>
          <w:b/>
          <w:color w:val="000000"/>
          <w:spacing w:val="-1"/>
          <w:lang w:val="en-US"/>
        </w:rPr>
        <w:t>4</w:t>
      </w:r>
      <w:r w:rsidRPr="008A0EED">
        <w:rPr>
          <w:b/>
          <w:color w:val="000000"/>
          <w:spacing w:val="-1"/>
          <w:lang w:val="en-US"/>
        </w:rPr>
        <w:t>. Tender currency: US dollars</w:t>
      </w:r>
    </w:p>
    <w:p w14:paraId="0D03D513" w14:textId="77777777" w:rsidR="008A0EED" w:rsidRPr="008A0EED" w:rsidRDefault="008A0EED" w:rsidP="008A0EED">
      <w:pPr>
        <w:rPr>
          <w:lang w:val="en-US"/>
        </w:rPr>
      </w:pPr>
      <w:r w:rsidRPr="008A0EED">
        <w:rPr>
          <w:lang w:val="en-US"/>
        </w:rPr>
        <w:t>The Tenderer currency shall be expressed in USD ($).</w:t>
      </w:r>
    </w:p>
    <w:p w14:paraId="0931A2A8" w14:textId="77777777" w:rsidR="0048221F" w:rsidRDefault="0048221F" w:rsidP="008A0EED">
      <w:pPr>
        <w:rPr>
          <w:b/>
          <w:bCs/>
          <w:lang w:val="en-US"/>
        </w:rPr>
      </w:pPr>
    </w:p>
    <w:p w14:paraId="39A7963E" w14:textId="59E064C0"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w:t>
      </w:r>
      <w:r w:rsidR="00CF4BA1">
        <w:rPr>
          <w:b/>
          <w:color w:val="000000"/>
          <w:spacing w:val="-1"/>
          <w:lang w:val="en-US"/>
        </w:rPr>
        <w:t>5</w:t>
      </w:r>
      <w:r w:rsidRPr="008A0EED">
        <w:rPr>
          <w:b/>
          <w:color w:val="000000"/>
          <w:spacing w:val="-1"/>
          <w:lang w:val="en-US"/>
        </w:rPr>
        <w:t>. Language and script</w:t>
      </w:r>
    </w:p>
    <w:p w14:paraId="6711E67C" w14:textId="6D3B940C" w:rsidR="008A0EED" w:rsidRPr="008A0EED" w:rsidRDefault="008A0EED" w:rsidP="008A0EED">
      <w:pPr>
        <w:rPr>
          <w:lang w:val="en-US"/>
        </w:rPr>
      </w:pPr>
      <w:r w:rsidRPr="008A0EED">
        <w:rPr>
          <w:lang w:val="en-US"/>
        </w:rPr>
        <w:t>The Tender shall be drafted in English language, using the Latin script.</w:t>
      </w:r>
    </w:p>
    <w:p w14:paraId="52045500" w14:textId="77777777" w:rsidR="0048221F" w:rsidRDefault="0048221F" w:rsidP="008A0EED">
      <w:pPr>
        <w:rPr>
          <w:b/>
          <w:bCs/>
          <w:lang w:val="en-US"/>
        </w:rPr>
      </w:pPr>
    </w:p>
    <w:p w14:paraId="65138971" w14:textId="77A44F2D"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w:t>
      </w:r>
      <w:r w:rsidR="00CF4BA1">
        <w:rPr>
          <w:b/>
          <w:color w:val="000000"/>
          <w:spacing w:val="-1"/>
          <w:lang w:val="en-US"/>
        </w:rPr>
        <w:t>6.</w:t>
      </w:r>
      <w:r w:rsidRPr="008A0EED">
        <w:rPr>
          <w:b/>
          <w:color w:val="000000"/>
          <w:spacing w:val="-1"/>
          <w:lang w:val="en-US"/>
        </w:rPr>
        <w:t xml:space="preserve"> Period of validity </w:t>
      </w:r>
    </w:p>
    <w:p w14:paraId="34C3FFCF" w14:textId="398CAFFC" w:rsidR="008A0EED" w:rsidRDefault="008A0EED" w:rsidP="008A0EED">
      <w:pPr>
        <w:rPr>
          <w:lang w:val="en-US"/>
        </w:rPr>
      </w:pPr>
      <w:r w:rsidRPr="008A0EED">
        <w:rPr>
          <w:lang w:val="en-US"/>
        </w:rPr>
        <w:t>The offer must remain valid for a minimum of 45 days after the tender submission deadline.</w:t>
      </w:r>
    </w:p>
    <w:p w14:paraId="5DC26B24" w14:textId="77777777" w:rsidR="002D0D85" w:rsidRDefault="002D0D85" w:rsidP="008A0EED">
      <w:pPr>
        <w:rPr>
          <w:lang w:val="en-US"/>
        </w:rPr>
      </w:pPr>
    </w:p>
    <w:p w14:paraId="66AA58EA" w14:textId="0C6A2772"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w:t>
      </w:r>
      <w:r w:rsidR="00CF4BA1">
        <w:rPr>
          <w:b/>
          <w:color w:val="000000"/>
          <w:spacing w:val="-1"/>
          <w:lang w:val="en-US"/>
        </w:rPr>
        <w:t>7</w:t>
      </w:r>
      <w:r w:rsidRPr="008A0EED">
        <w:rPr>
          <w:b/>
          <w:color w:val="000000"/>
          <w:spacing w:val="-1"/>
          <w:lang w:val="en-US"/>
        </w:rPr>
        <w:t>. Price setting method</w:t>
      </w:r>
    </w:p>
    <w:p w14:paraId="5E80D3D7" w14:textId="7BAE3EC0" w:rsidR="008A0EED" w:rsidRPr="008A0EED" w:rsidRDefault="008A0EED" w:rsidP="008A0EED">
      <w:pPr>
        <w:rPr>
          <w:lang w:val="en-US"/>
        </w:rPr>
      </w:pPr>
      <w:r w:rsidRPr="008A0EED">
        <w:rPr>
          <w:lang w:val="en-US"/>
        </w:rPr>
        <w:t>Tenderers based in the Republic of Croatia who are registered under the VAT system are required to complete the VAT field in Annex 1 and Annex 2. Other tenderers should leave this field blank in both the 'Tender Sheet' and the 'Cost Statement Sheet' (Annex 1 and Annex 2)</w:t>
      </w:r>
    </w:p>
    <w:p w14:paraId="224BBF0A" w14:textId="77777777" w:rsidR="00A26256" w:rsidRDefault="00A26256" w:rsidP="008A0EED">
      <w:pPr>
        <w:rPr>
          <w:b/>
          <w:bCs/>
          <w:lang w:val="en-US"/>
        </w:rPr>
      </w:pPr>
    </w:p>
    <w:p w14:paraId="0F4BBBF2" w14:textId="005D9C8F" w:rsidR="008A0EED" w:rsidRPr="008A0EED" w:rsidRDefault="008A0EED" w:rsidP="008A0EED">
      <w:pPr>
        <w:rPr>
          <w:b/>
          <w:bCs/>
          <w:lang w:val="en-US"/>
        </w:rPr>
      </w:pPr>
      <w:r w:rsidRPr="008A0EED">
        <w:rPr>
          <w:b/>
          <w:bCs/>
          <w:lang w:val="en-US"/>
        </w:rPr>
        <w:lastRenderedPageBreak/>
        <w:t>Evaluation:</w:t>
      </w:r>
    </w:p>
    <w:p w14:paraId="6775E869" w14:textId="77777777" w:rsidR="008A0EED" w:rsidRPr="008A0EED" w:rsidRDefault="008A0EED" w:rsidP="008A0EED">
      <w:pPr>
        <w:rPr>
          <w:lang w:val="en-US"/>
        </w:rPr>
      </w:pPr>
      <w:r w:rsidRPr="008A0EED">
        <w:rPr>
          <w:lang w:val="en-US"/>
        </w:rPr>
        <w:t>During the evaluation of Tender proposals, the Client will consider the total price inclusive of VAT (as specified in Annexes 1 and 2).</w:t>
      </w:r>
    </w:p>
    <w:p w14:paraId="6A85F3D5" w14:textId="77777777" w:rsidR="00A26256" w:rsidRDefault="00A26256" w:rsidP="008A0EED">
      <w:pPr>
        <w:rPr>
          <w:lang w:val="en-US"/>
        </w:rPr>
      </w:pPr>
    </w:p>
    <w:p w14:paraId="3161F882" w14:textId="4EECB91A" w:rsidR="008A0EED" w:rsidRPr="008A0EED" w:rsidRDefault="008A0EED" w:rsidP="008A0EED">
      <w:pPr>
        <w:rPr>
          <w:b/>
          <w:bCs/>
          <w:lang w:val="en-US"/>
        </w:rPr>
      </w:pPr>
      <w:r w:rsidRPr="008A0EED">
        <w:rPr>
          <w:b/>
          <w:bCs/>
          <w:lang w:val="en-US"/>
        </w:rPr>
        <w:t>Expense Inclusions:</w:t>
      </w:r>
    </w:p>
    <w:p w14:paraId="16877071" w14:textId="77777777" w:rsidR="008A0EED" w:rsidRDefault="008A0EED" w:rsidP="008A0EED">
      <w:pPr>
        <w:rPr>
          <w:lang w:val="en-US"/>
        </w:rPr>
      </w:pPr>
      <w:r w:rsidRPr="008A0EED">
        <w:rPr>
          <w:lang w:val="en-US"/>
        </w:rPr>
        <w:t>The Tender price excluding VAT should include all expenses, including taxes (up to 34% for individual consultants/experts under the Croatian Act on Income Tax), as well as any applicable discounts.</w:t>
      </w:r>
    </w:p>
    <w:p w14:paraId="42635D22" w14:textId="77777777" w:rsidR="00367E08" w:rsidRDefault="00367E08" w:rsidP="008A0EED">
      <w:pPr>
        <w:rPr>
          <w:lang w:val="en-US"/>
        </w:rPr>
      </w:pPr>
    </w:p>
    <w:p w14:paraId="64F15107" w14:textId="243511CA" w:rsidR="008A0EED" w:rsidRPr="00941755" w:rsidRDefault="008A0EED" w:rsidP="008A0EED">
      <w:pPr>
        <w:rPr>
          <w:b/>
          <w:bCs/>
          <w:lang w:val="en-US"/>
        </w:rPr>
      </w:pPr>
      <w:r w:rsidRPr="00941755">
        <w:rPr>
          <w:b/>
          <w:bCs/>
          <w:lang w:val="en-US"/>
        </w:rPr>
        <w:t>Supplementary Charges:</w:t>
      </w:r>
    </w:p>
    <w:p w14:paraId="18BE594E" w14:textId="2BAD21F5" w:rsidR="008A0EED" w:rsidRPr="008A0EED" w:rsidRDefault="008A0EED" w:rsidP="008A0EED">
      <w:pPr>
        <w:rPr>
          <w:lang w:val="en-US"/>
        </w:rPr>
      </w:pPr>
      <w:r w:rsidRPr="008A0EED">
        <w:rPr>
          <w:lang w:val="en-US"/>
        </w:rPr>
        <w:t>Transport and accommodation expenses associated with the Tender (if applicable) are not part of the aforementioned amount and will be covered by the Client as supplementary charges.</w:t>
      </w:r>
    </w:p>
    <w:p w14:paraId="5974BE0E" w14:textId="77777777" w:rsidR="008A0EED" w:rsidRPr="008A0EED" w:rsidRDefault="008A0EED" w:rsidP="008A0EED">
      <w:pPr>
        <w:rPr>
          <w:lang w:val="en-US"/>
        </w:rPr>
      </w:pPr>
      <w:r w:rsidRPr="008A0EED">
        <w:rPr>
          <w:lang w:val="en-US"/>
        </w:rPr>
        <w:t>Any supplementary expenses, such as daily subsistence allowances (DSA) linked to the Tender,</w:t>
      </w:r>
      <w:r w:rsidRPr="008A0EED">
        <w:rPr>
          <w:b/>
          <w:bCs/>
          <w:lang w:val="en-US"/>
        </w:rPr>
        <w:t xml:space="preserve"> </w:t>
      </w:r>
      <w:r w:rsidRPr="008A0EED">
        <w:rPr>
          <w:lang w:val="en-US"/>
        </w:rPr>
        <w:t>should be integrated within the Tender price.</w:t>
      </w:r>
    </w:p>
    <w:p w14:paraId="4405F368" w14:textId="77777777" w:rsidR="008A0EED" w:rsidRDefault="008A0EED" w:rsidP="0029604C">
      <w:pPr>
        <w:rPr>
          <w:b/>
          <w:bCs/>
          <w:lang w:val="en-US"/>
        </w:rPr>
      </w:pPr>
    </w:p>
    <w:p w14:paraId="0A8E7A9C" w14:textId="7748E919" w:rsidR="00A26256" w:rsidRPr="00A26256" w:rsidRDefault="00A26256" w:rsidP="00A26256">
      <w:pPr>
        <w:pStyle w:val="ListParagraph"/>
        <w:numPr>
          <w:ilvl w:val="0"/>
          <w:numId w:val="26"/>
        </w:numPr>
        <w:rPr>
          <w:b/>
          <w:bCs/>
        </w:rPr>
      </w:pPr>
      <w:r w:rsidRPr="00A26256">
        <w:rPr>
          <w:b/>
          <w:bCs/>
        </w:rPr>
        <w:t>AWARD CRITERIA</w:t>
      </w:r>
    </w:p>
    <w:p w14:paraId="1D813165" w14:textId="77777777" w:rsidR="00A26256" w:rsidRDefault="00A26256" w:rsidP="00A26256">
      <w:pPr>
        <w:rPr>
          <w:b/>
          <w:bCs/>
          <w:lang w:val="en-US"/>
        </w:rPr>
      </w:pPr>
    </w:p>
    <w:p w14:paraId="1702610E" w14:textId="551B9071" w:rsidR="00A26256" w:rsidRPr="00A26256" w:rsidRDefault="00A26256" w:rsidP="00A26256">
      <w:pPr>
        <w:rPr>
          <w:lang w:val="en-US"/>
        </w:rPr>
      </w:pPr>
      <w:r w:rsidRPr="00A26256">
        <w:rPr>
          <w:lang w:val="en-US"/>
        </w:rPr>
        <w:t>The Tender will be awarded according to the best price criteria.</w:t>
      </w:r>
    </w:p>
    <w:p w14:paraId="3D40984E" w14:textId="2778747A" w:rsidR="00B8031C" w:rsidRDefault="00A26256" w:rsidP="00B8031C">
      <w:pPr>
        <w:rPr>
          <w:lang w:val="en-US"/>
        </w:rPr>
      </w:pPr>
      <w:r w:rsidRPr="00A26256">
        <w:rPr>
          <w:lang w:val="en-US"/>
        </w:rPr>
        <w:t>In case of two Tender proposals with the same offered bid price, the one submitted earlier will be awarded with the Contract.</w:t>
      </w:r>
    </w:p>
    <w:p w14:paraId="06C01CF5" w14:textId="77777777" w:rsidR="00B8031C" w:rsidRDefault="00B8031C" w:rsidP="00B8031C">
      <w:pPr>
        <w:rPr>
          <w:b/>
          <w:bCs/>
          <w:lang w:val="en-US"/>
        </w:rPr>
      </w:pPr>
    </w:p>
    <w:p w14:paraId="55C6AE25" w14:textId="490AC551" w:rsidR="00A26256" w:rsidRPr="00A26256" w:rsidRDefault="00A26256" w:rsidP="00A26256">
      <w:pPr>
        <w:rPr>
          <w:b/>
          <w:bCs/>
          <w:lang w:val="en-US"/>
        </w:rPr>
      </w:pPr>
      <w:r w:rsidRPr="00A26256">
        <w:rPr>
          <w:b/>
          <w:bCs/>
          <w:lang w:val="en-US"/>
        </w:rPr>
        <w:t>6. DUE DATE, CONTRACT DURATION AND TERMS OF PAYMENT</w:t>
      </w:r>
    </w:p>
    <w:p w14:paraId="0DB084E4" w14:textId="77777777" w:rsidR="00A26256" w:rsidRDefault="00A26256" w:rsidP="00A26256">
      <w:pPr>
        <w:rPr>
          <w:b/>
          <w:bCs/>
          <w:lang w:val="en-US"/>
        </w:rPr>
      </w:pPr>
    </w:p>
    <w:p w14:paraId="42139C8E" w14:textId="2F8B4A5C" w:rsidR="00A26256" w:rsidRPr="00A26256" w:rsidRDefault="00A26256" w:rsidP="00A26256">
      <w:pPr>
        <w:rPr>
          <w:lang w:val="en-US"/>
        </w:rPr>
      </w:pPr>
      <w:r w:rsidRPr="00A26256">
        <w:rPr>
          <w:lang w:val="en-US"/>
        </w:rPr>
        <w:t>The contract will be executed in USD currency ($).</w:t>
      </w:r>
    </w:p>
    <w:p w14:paraId="0A441623" w14:textId="77777777" w:rsidR="008020BE" w:rsidRDefault="008020BE" w:rsidP="00B07BA4">
      <w:pPr>
        <w:rPr>
          <w:lang w:val="en-US"/>
        </w:rPr>
      </w:pPr>
    </w:p>
    <w:p w14:paraId="4604DBFC" w14:textId="77777777" w:rsidR="008020BE" w:rsidRDefault="008020BE" w:rsidP="00B07BA4">
      <w:pPr>
        <w:rPr>
          <w:lang w:val="en-US"/>
        </w:rPr>
      </w:pPr>
      <w:r w:rsidRPr="008020BE">
        <w:rPr>
          <w:lang w:val="en-US"/>
        </w:rPr>
        <w:t xml:space="preserve">The Client shall make payment/s to the Tenderer upon the submission of the deliverable/s and its validation by PAP/RAC. </w:t>
      </w:r>
    </w:p>
    <w:p w14:paraId="7C0E32F2" w14:textId="77777777" w:rsidR="008020BE" w:rsidRDefault="008020BE" w:rsidP="00B07BA4">
      <w:pPr>
        <w:rPr>
          <w:lang w:val="en-US"/>
        </w:rPr>
      </w:pPr>
      <w:r w:rsidRPr="008020BE">
        <w:rPr>
          <w:lang w:val="en-US"/>
        </w:rPr>
        <w:t>- The First instalment (</w:t>
      </w:r>
      <w:r>
        <w:rPr>
          <w:lang w:val="en-US"/>
        </w:rPr>
        <w:t>75</w:t>
      </w:r>
      <w:r w:rsidRPr="008020BE">
        <w:rPr>
          <w:lang w:val="en-US"/>
        </w:rPr>
        <w:t xml:space="preserve"> %) upon submission of the deliverable 1 </w:t>
      </w:r>
      <w:r>
        <w:rPr>
          <w:lang w:val="en-US"/>
        </w:rPr>
        <w:t>and 2;</w:t>
      </w:r>
    </w:p>
    <w:p w14:paraId="556CD223" w14:textId="031563C0" w:rsidR="00B8031C" w:rsidRPr="00B07BA4" w:rsidRDefault="008020BE" w:rsidP="00B07BA4">
      <w:pPr>
        <w:rPr>
          <w:lang w:val="en-US"/>
        </w:rPr>
      </w:pPr>
      <w:r>
        <w:rPr>
          <w:lang w:val="en-US"/>
        </w:rPr>
        <w:t>-</w:t>
      </w:r>
      <w:r w:rsidRPr="008020BE">
        <w:rPr>
          <w:lang w:val="en-US"/>
        </w:rPr>
        <w:t xml:space="preserve">  The Final instalment (</w:t>
      </w:r>
      <w:r>
        <w:rPr>
          <w:lang w:val="en-US"/>
        </w:rPr>
        <w:t>25</w:t>
      </w:r>
      <w:r w:rsidRPr="008020BE">
        <w:rPr>
          <w:lang w:val="en-US"/>
        </w:rPr>
        <w:t xml:space="preserve">%) upon submission of the deliverables </w:t>
      </w:r>
      <w:r>
        <w:rPr>
          <w:lang w:val="en-US"/>
        </w:rPr>
        <w:t>3</w:t>
      </w:r>
      <w:r w:rsidR="00B8031C" w:rsidRPr="00B07BA4">
        <w:rPr>
          <w:lang w:val="en-US"/>
        </w:rPr>
        <w:t>.</w:t>
      </w:r>
    </w:p>
    <w:p w14:paraId="337E59C1" w14:textId="373708BF" w:rsidR="00A26256" w:rsidRPr="00A26256" w:rsidRDefault="00A26256" w:rsidP="00A26256">
      <w:pPr>
        <w:rPr>
          <w:lang w:val="en-US"/>
        </w:rPr>
      </w:pPr>
      <w:r w:rsidRPr="00A26256">
        <w:rPr>
          <w:lang w:val="en-US"/>
        </w:rPr>
        <w:t>The Client shall pay the issued invoices according to the price set out in the selected Tender, within 30 days of the invoice receipt.</w:t>
      </w:r>
    </w:p>
    <w:p w14:paraId="4D640DDA" w14:textId="77777777" w:rsidR="00A26256" w:rsidRDefault="00A26256" w:rsidP="00A26256">
      <w:pPr>
        <w:rPr>
          <w:lang w:val="en-US"/>
        </w:rPr>
      </w:pPr>
    </w:p>
    <w:p w14:paraId="11460813" w14:textId="142E4043" w:rsidR="00A26256" w:rsidRPr="00A26256" w:rsidRDefault="00A26256" w:rsidP="00A26256">
      <w:pPr>
        <w:rPr>
          <w:lang w:val="en-US"/>
        </w:rPr>
      </w:pPr>
      <w:r w:rsidRPr="00A26256">
        <w:rPr>
          <w:lang w:val="en-US"/>
        </w:rPr>
        <w:t>Any legal entities and natural persons registered in the VAT system and engaged in financial transactions with the Client must issue electronic invoices. The invoices should be produced as e-invoices using the FINA e-invoice service or via the PEPPOL Network. An advance by the Client is not permitted.</w:t>
      </w:r>
    </w:p>
    <w:p w14:paraId="0E85A794" w14:textId="77777777" w:rsidR="00A26256" w:rsidRDefault="00A26256" w:rsidP="00A26256">
      <w:pPr>
        <w:rPr>
          <w:lang w:val="en-US"/>
        </w:rPr>
      </w:pPr>
    </w:p>
    <w:p w14:paraId="46B074E7" w14:textId="075E336A" w:rsidR="00A26256" w:rsidRPr="00A26256" w:rsidRDefault="00A26256" w:rsidP="00A26256">
      <w:pPr>
        <w:rPr>
          <w:lang w:val="en-US"/>
        </w:rPr>
      </w:pPr>
      <w:r w:rsidRPr="00A26256">
        <w:rPr>
          <w:lang w:val="en-US"/>
        </w:rPr>
        <w:t xml:space="preserve">The contract is expected to end on 30 </w:t>
      </w:r>
      <w:r w:rsidR="00B07BA4">
        <w:rPr>
          <w:lang w:val="en-US"/>
        </w:rPr>
        <w:t>November</w:t>
      </w:r>
      <w:r w:rsidR="00B8031C">
        <w:rPr>
          <w:lang w:val="en-US"/>
        </w:rPr>
        <w:t xml:space="preserve"> </w:t>
      </w:r>
      <w:r w:rsidRPr="00A26256">
        <w:rPr>
          <w:lang w:val="en-US"/>
        </w:rPr>
        <w:t>202</w:t>
      </w:r>
      <w:r>
        <w:rPr>
          <w:lang w:val="en-US"/>
        </w:rPr>
        <w:t>5</w:t>
      </w:r>
      <w:r w:rsidRPr="00A26256">
        <w:rPr>
          <w:lang w:val="en-US"/>
        </w:rPr>
        <w:t>.</w:t>
      </w:r>
    </w:p>
    <w:p w14:paraId="76F7EED3" w14:textId="3BDFCB22" w:rsidR="008A0EED" w:rsidRPr="00A26256" w:rsidRDefault="008A0EED" w:rsidP="0029604C">
      <w:pPr>
        <w:rPr>
          <w:lang w:val="en-US"/>
        </w:rPr>
      </w:pPr>
    </w:p>
    <w:p w14:paraId="1B293612" w14:textId="77777777" w:rsidR="008A0EED" w:rsidRPr="00A26256" w:rsidRDefault="008A0EED" w:rsidP="0029604C">
      <w:pPr>
        <w:rPr>
          <w:lang w:val="en-US"/>
        </w:rPr>
      </w:pPr>
    </w:p>
    <w:p w14:paraId="43C37676" w14:textId="2B277254" w:rsidR="00941755" w:rsidRDefault="00941755">
      <w:pPr>
        <w:widowControl/>
        <w:autoSpaceDE/>
        <w:autoSpaceDN/>
        <w:spacing w:after="160" w:line="259" w:lineRule="auto"/>
        <w:rPr>
          <w:b/>
          <w:bCs/>
          <w:lang w:val="en-US"/>
        </w:rPr>
      </w:pPr>
      <w:r>
        <w:rPr>
          <w:b/>
          <w:bCs/>
          <w:lang w:val="en-US"/>
        </w:rPr>
        <w:br w:type="page"/>
      </w:r>
    </w:p>
    <w:p w14:paraId="35CBE6B5" w14:textId="0FA70675" w:rsidR="00941755" w:rsidRPr="00B8031C" w:rsidRDefault="00941755" w:rsidP="00B8031C">
      <w:pPr>
        <w:pStyle w:val="Heading1"/>
        <w:ind w:left="0"/>
        <w:rPr>
          <w:rFonts w:asciiTheme="majorHAnsi" w:hAnsiTheme="majorHAnsi" w:cstheme="majorHAnsi"/>
          <w:sz w:val="32"/>
          <w:szCs w:val="32"/>
          <w:lang w:val="en-GB"/>
        </w:rPr>
      </w:pPr>
      <w:bookmarkStart w:id="0" w:name="_Hlk28468335"/>
      <w:r w:rsidRPr="00B8031C">
        <w:rPr>
          <w:rFonts w:asciiTheme="majorHAnsi" w:hAnsiTheme="majorHAnsi" w:cstheme="majorHAnsi"/>
          <w:sz w:val="32"/>
          <w:szCs w:val="32"/>
          <w:lang w:val="en-GB"/>
        </w:rPr>
        <w:lastRenderedPageBreak/>
        <w:t>Annex 1</w:t>
      </w:r>
      <w:r w:rsidR="00B8031C" w:rsidRPr="00B8031C">
        <w:rPr>
          <w:rFonts w:asciiTheme="majorHAnsi" w:hAnsiTheme="majorHAnsi" w:cstheme="majorHAnsi"/>
          <w:sz w:val="32"/>
          <w:szCs w:val="32"/>
          <w:lang w:val="en-GB"/>
        </w:rPr>
        <w:t xml:space="preserve"> - </w:t>
      </w:r>
      <w:r w:rsidRPr="00B8031C">
        <w:rPr>
          <w:rFonts w:asciiTheme="majorHAnsi" w:hAnsiTheme="majorHAnsi" w:cstheme="majorHAnsi"/>
          <w:sz w:val="32"/>
          <w:szCs w:val="32"/>
          <w:lang w:val="en-GB"/>
        </w:rPr>
        <w:t>Tender sheet</w:t>
      </w:r>
    </w:p>
    <w:p w14:paraId="6A5E86B1" w14:textId="68658F67" w:rsidR="00941755" w:rsidRPr="00C5646A" w:rsidRDefault="00941755" w:rsidP="00941755">
      <w:pPr>
        <w:shd w:val="clear" w:color="auto" w:fill="FFFFFF"/>
        <w:spacing w:before="120" w:after="120"/>
        <w:jc w:val="both"/>
        <w:rPr>
          <w:rFonts w:asciiTheme="majorHAnsi" w:hAnsiTheme="majorHAnsi" w:cstheme="majorHAnsi"/>
          <w:lang w:val="en-GB"/>
        </w:rPr>
      </w:pPr>
      <w:r w:rsidRPr="00C5646A">
        <w:rPr>
          <w:rFonts w:asciiTheme="majorHAnsi" w:hAnsiTheme="majorHAnsi" w:cstheme="majorHAnsi"/>
          <w:b/>
          <w:spacing w:val="-4"/>
          <w:lang w:val="en-GB"/>
        </w:rPr>
        <w:t>Tender date</w:t>
      </w:r>
      <w:r w:rsidRPr="00C5646A">
        <w:rPr>
          <w:rFonts w:asciiTheme="majorHAnsi" w:hAnsiTheme="majorHAnsi" w:cstheme="majorHAnsi"/>
          <w:spacing w:val="-4"/>
          <w:lang w:val="en-GB"/>
        </w:rPr>
        <w:t>:</w:t>
      </w:r>
      <w:r w:rsidRPr="00C5646A">
        <w:rPr>
          <w:rFonts w:asciiTheme="majorHAnsi" w:hAnsiTheme="majorHAnsi" w:cstheme="majorHAnsi"/>
          <w:spacing w:val="-4"/>
          <w:lang w:val="en-GB"/>
        </w:rPr>
        <w:tab/>
      </w:r>
      <w:r w:rsidR="00B8031C">
        <w:rPr>
          <w:rFonts w:asciiTheme="majorHAnsi" w:hAnsiTheme="majorHAnsi" w:cstheme="majorHAnsi"/>
          <w:spacing w:val="-4"/>
          <w:lang w:val="en-GB"/>
        </w:rPr>
        <w:t>_____________________________</w:t>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r w:rsidRPr="00C5646A">
        <w:rPr>
          <w:rFonts w:asciiTheme="majorHAnsi" w:hAnsiTheme="majorHAnsi" w:cstheme="majorHAnsi"/>
          <w:spacing w:val="-4"/>
          <w:lang w:val="en-GB"/>
        </w:rPr>
        <w:tab/>
      </w:r>
    </w:p>
    <w:p w14:paraId="47622571" w14:textId="77777777" w:rsidR="00941755" w:rsidRPr="00C5646A" w:rsidRDefault="00941755" w:rsidP="00941755">
      <w:pPr>
        <w:shd w:val="clear" w:color="auto" w:fill="FFFFFF"/>
        <w:spacing w:before="120" w:after="120"/>
        <w:rPr>
          <w:rFonts w:asciiTheme="majorHAnsi" w:hAnsiTheme="majorHAnsi" w:cstheme="majorHAnsi"/>
          <w:lang w:val="en-GB"/>
        </w:rPr>
      </w:pPr>
      <w:r w:rsidRPr="00C5646A">
        <w:rPr>
          <w:rFonts w:asciiTheme="majorHAnsi" w:hAnsiTheme="majorHAnsi" w:cstheme="majorHAnsi"/>
          <w:b/>
          <w:bCs/>
          <w:lang w:val="en-GB"/>
        </w:rPr>
        <w:t>Contracting Authority</w:t>
      </w:r>
      <w:r w:rsidRPr="00C5646A">
        <w:rPr>
          <w:rFonts w:asciiTheme="majorHAnsi" w:hAnsiTheme="majorHAnsi" w:cstheme="majorHAnsi"/>
          <w:lang w:val="en-GB"/>
        </w:rPr>
        <w:t xml:space="preserve">: Priority Actions Programme Regional Activity Centre (PAP/RAC), </w:t>
      </w:r>
      <w:r w:rsidRPr="00C5646A">
        <w:rPr>
          <w:rFonts w:asciiTheme="majorHAnsi" w:hAnsiTheme="majorHAnsi" w:cstheme="majorHAnsi"/>
          <w:spacing w:val="-1"/>
          <w:lang w:val="en-GB"/>
        </w:rPr>
        <w:t>Kraj Sv. Ivana 11, 21000 Split, Croatia</w:t>
      </w:r>
    </w:p>
    <w:p w14:paraId="1B434488" w14:textId="3EC8C4DB" w:rsidR="00941755" w:rsidRPr="00C5646A" w:rsidRDefault="00941755" w:rsidP="00941755">
      <w:pPr>
        <w:spacing w:after="120"/>
        <w:jc w:val="both"/>
        <w:rPr>
          <w:rFonts w:asciiTheme="majorHAnsi" w:hAnsiTheme="majorHAnsi" w:cstheme="majorHAnsi"/>
          <w:lang w:val="en-GB"/>
        </w:rPr>
      </w:pPr>
      <w:r w:rsidRPr="00C5646A">
        <w:rPr>
          <w:rFonts w:asciiTheme="majorHAnsi" w:hAnsiTheme="majorHAnsi" w:cstheme="majorHAnsi"/>
          <w:b/>
          <w:bCs/>
          <w:spacing w:val="5"/>
          <w:lang w:val="en-GB"/>
        </w:rPr>
        <w:t>Subject of procurement</w:t>
      </w:r>
      <w:r w:rsidRPr="00C5646A">
        <w:rPr>
          <w:rFonts w:asciiTheme="majorHAnsi" w:hAnsiTheme="majorHAnsi" w:cstheme="majorHAnsi"/>
          <w:lang w:val="en-GB"/>
        </w:rPr>
        <w:t xml:space="preserve">: </w:t>
      </w:r>
      <w:r w:rsidRPr="00941755">
        <w:rPr>
          <w:rFonts w:asciiTheme="majorHAnsi" w:hAnsiTheme="majorHAnsi" w:cstheme="majorHAnsi"/>
          <w:lang w:val="en-GB"/>
        </w:rPr>
        <w:t>GIS consultant to produce the content and implement one live training on the calculation of the Land Cover change indicator</w:t>
      </w:r>
      <w:r w:rsidRPr="00C5646A">
        <w:rPr>
          <w:rFonts w:asciiTheme="majorHAnsi" w:hAnsiTheme="majorHAnsi" w:cstheme="majorHAnsi"/>
          <w:lang w:val="en-GB"/>
        </w:rPr>
        <w:t xml:space="preserve"> </w:t>
      </w:r>
      <w:r w:rsidR="00B07BA4">
        <w:rPr>
          <w:rFonts w:asciiTheme="majorHAnsi" w:hAnsiTheme="majorHAnsi" w:cstheme="majorHAnsi"/>
          <w:lang w:val="en-GB"/>
        </w:rPr>
        <w:t>in Morocco and to participate to a capacity building training in Split</w:t>
      </w:r>
    </w:p>
    <w:p w14:paraId="0CC30201" w14:textId="77777777" w:rsidR="00B8031C" w:rsidRPr="00224785" w:rsidRDefault="00B8031C" w:rsidP="00B8031C">
      <w:pPr>
        <w:shd w:val="clear" w:color="auto" w:fill="FFFFFF"/>
        <w:spacing w:line="276" w:lineRule="auto"/>
        <w:rPr>
          <w:rFonts w:ascii="Roboto" w:hAnsi="Roboto" w:cs="Arial"/>
          <w:b/>
          <w:bCs/>
          <w:spacing w:val="-1"/>
          <w:sz w:val="20"/>
        </w:rPr>
      </w:pPr>
      <w:bookmarkStart w:id="1" w:name="_Hlk28470189"/>
      <w:bookmarkEnd w:id="0"/>
      <w:r w:rsidRPr="00224785">
        <w:rPr>
          <w:rFonts w:ascii="Roboto" w:hAnsi="Roboto" w:cs="Arial"/>
          <w:b/>
          <w:bCs/>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B8031C" w:rsidRPr="00323F43" w14:paraId="1F6C113E" w14:textId="77777777" w:rsidTr="00C42EA2">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30308A8D" w14:textId="77777777" w:rsidR="00B8031C" w:rsidRPr="00224785" w:rsidRDefault="00B8031C" w:rsidP="00C42EA2">
            <w:pPr>
              <w:shd w:val="clear" w:color="auto" w:fill="FFFFFF"/>
              <w:spacing w:line="276" w:lineRule="auto"/>
              <w:ind w:hanging="10"/>
              <w:rPr>
                <w:rFonts w:ascii="Roboto" w:hAnsi="Roboto" w:cs="Arial"/>
                <w:b/>
                <w:bCs/>
                <w:sz w:val="20"/>
                <w:lang w:val="en-US"/>
              </w:rPr>
            </w:pPr>
            <w:r w:rsidRPr="00224785">
              <w:rPr>
                <w:rFonts w:ascii="Roboto" w:hAnsi="Roboto" w:cs="Arial"/>
                <w:b/>
                <w:bCs/>
                <w:spacing w:val="-2"/>
                <w:sz w:val="20"/>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4000D0" w14:textId="77777777" w:rsidR="00B8031C" w:rsidRPr="00224785" w:rsidRDefault="00B8031C" w:rsidP="00C42EA2">
            <w:pPr>
              <w:shd w:val="clear" w:color="auto" w:fill="FFFFFF"/>
              <w:spacing w:line="276" w:lineRule="auto"/>
              <w:rPr>
                <w:rFonts w:ascii="Roboto" w:hAnsi="Roboto" w:cs="Arial"/>
                <w:sz w:val="20"/>
                <w:lang w:val="en-US"/>
              </w:rPr>
            </w:pPr>
          </w:p>
        </w:tc>
      </w:tr>
      <w:tr w:rsidR="00B8031C" w:rsidRPr="00224785" w14:paraId="28804EA7" w14:textId="77777777" w:rsidTr="00C42EA2">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FDE3DA9" w14:textId="77777777" w:rsidR="00B8031C" w:rsidRPr="00224785" w:rsidRDefault="00B8031C" w:rsidP="00C42EA2">
            <w:pPr>
              <w:shd w:val="clear" w:color="auto" w:fill="FFFFFF"/>
              <w:spacing w:line="276" w:lineRule="auto"/>
              <w:ind w:hanging="10"/>
              <w:rPr>
                <w:rFonts w:ascii="Roboto" w:hAnsi="Roboto" w:cs="Arial"/>
                <w:b/>
                <w:bCs/>
                <w:sz w:val="20"/>
              </w:rPr>
            </w:pPr>
            <w:r w:rsidRPr="00224785">
              <w:rPr>
                <w:rFonts w:ascii="Roboto" w:hAnsi="Roboto" w:cs="Arial"/>
                <w:b/>
                <w:bCs/>
                <w:spacing w:val="-2"/>
                <w:sz w:val="20"/>
              </w:rPr>
              <w:t>PIN</w:t>
            </w:r>
            <w:r w:rsidRPr="00224785">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BF03078" w14:textId="77777777" w:rsidR="00B8031C" w:rsidRPr="00224785" w:rsidRDefault="00B8031C" w:rsidP="00C42EA2">
            <w:pPr>
              <w:shd w:val="clear" w:color="auto" w:fill="FFFFFF"/>
              <w:spacing w:line="276" w:lineRule="auto"/>
              <w:rPr>
                <w:rFonts w:ascii="Roboto" w:hAnsi="Roboto" w:cs="Arial"/>
                <w:sz w:val="20"/>
              </w:rPr>
            </w:pPr>
          </w:p>
        </w:tc>
      </w:tr>
      <w:tr w:rsidR="00B8031C" w:rsidRPr="00224785" w14:paraId="5B14D7B5" w14:textId="77777777" w:rsidTr="00C42EA2">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561516" w14:textId="77777777" w:rsidR="00B8031C" w:rsidRPr="00224785" w:rsidRDefault="00B8031C" w:rsidP="00C42EA2">
            <w:pPr>
              <w:spacing w:line="276" w:lineRule="auto"/>
              <w:rPr>
                <w:rFonts w:ascii="Roboto" w:hAnsi="Roboto" w:cs="Arial"/>
                <w:b/>
                <w:bCs/>
                <w:sz w:val="20"/>
              </w:rPr>
            </w:pPr>
            <w:r w:rsidRPr="00224785">
              <w:rPr>
                <w:rFonts w:ascii="Roboto" w:hAnsi="Roboto" w:cs="Arial"/>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A73E494" w14:textId="77777777" w:rsidR="00B8031C" w:rsidRPr="00224785" w:rsidRDefault="00B8031C" w:rsidP="00C42EA2">
            <w:pPr>
              <w:shd w:val="clear" w:color="auto" w:fill="FFFFFF"/>
              <w:spacing w:line="276" w:lineRule="auto"/>
              <w:rPr>
                <w:rFonts w:ascii="Roboto" w:hAnsi="Roboto" w:cs="Arial"/>
                <w:sz w:val="20"/>
              </w:rPr>
            </w:pPr>
          </w:p>
        </w:tc>
      </w:tr>
      <w:tr w:rsidR="00B8031C" w:rsidRPr="00224785" w14:paraId="02675316" w14:textId="77777777" w:rsidTr="00C42EA2">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421B5" w14:textId="77777777" w:rsidR="00B8031C" w:rsidRPr="00224785" w:rsidRDefault="00B8031C" w:rsidP="00C42EA2">
            <w:pPr>
              <w:spacing w:line="276" w:lineRule="auto"/>
              <w:rPr>
                <w:rFonts w:ascii="Roboto" w:hAnsi="Roboto" w:cs="Arial"/>
                <w:b/>
                <w:bCs/>
                <w:sz w:val="20"/>
              </w:rPr>
            </w:pPr>
            <w:r w:rsidRPr="00224785">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8ADE642" w14:textId="77777777" w:rsidR="00B8031C" w:rsidRPr="00224785" w:rsidRDefault="00B8031C" w:rsidP="00C42EA2">
            <w:pPr>
              <w:shd w:val="clear" w:color="auto" w:fill="FFFFFF"/>
              <w:spacing w:line="276" w:lineRule="auto"/>
              <w:rPr>
                <w:rFonts w:ascii="Roboto" w:hAnsi="Roboto" w:cs="Arial"/>
                <w:sz w:val="20"/>
              </w:rPr>
            </w:pPr>
          </w:p>
        </w:tc>
      </w:tr>
      <w:tr w:rsidR="00B8031C" w:rsidRPr="00224785" w14:paraId="1E9A795B" w14:textId="77777777" w:rsidTr="00C42EA2">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0EB360D" w14:textId="77777777" w:rsidR="00B8031C" w:rsidRPr="00224785" w:rsidRDefault="00B8031C" w:rsidP="00C42EA2">
            <w:pPr>
              <w:spacing w:line="276" w:lineRule="auto"/>
              <w:rPr>
                <w:rFonts w:ascii="Roboto" w:hAnsi="Roboto" w:cs="Arial"/>
                <w:b/>
                <w:bCs/>
                <w:sz w:val="20"/>
              </w:rPr>
            </w:pPr>
            <w:r w:rsidRPr="00224785">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A85805E" w14:textId="77777777" w:rsidR="00B8031C" w:rsidRPr="00224785" w:rsidRDefault="00B8031C" w:rsidP="00C42EA2">
            <w:pPr>
              <w:shd w:val="clear" w:color="auto" w:fill="FFFFFF"/>
              <w:spacing w:line="276" w:lineRule="auto"/>
              <w:rPr>
                <w:rFonts w:ascii="Roboto" w:hAnsi="Roboto" w:cs="Arial"/>
                <w:sz w:val="20"/>
              </w:rPr>
            </w:pPr>
          </w:p>
        </w:tc>
      </w:tr>
      <w:tr w:rsidR="00B8031C" w:rsidRPr="00224785" w14:paraId="5C793CE3" w14:textId="77777777" w:rsidTr="00C42EA2">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2E5E6B" w14:textId="77777777" w:rsidR="00B8031C" w:rsidRPr="00224785" w:rsidRDefault="00B8031C" w:rsidP="00C42EA2">
            <w:pPr>
              <w:spacing w:line="276" w:lineRule="auto"/>
              <w:rPr>
                <w:rFonts w:ascii="Roboto" w:hAnsi="Roboto" w:cs="Arial"/>
                <w:b/>
                <w:bCs/>
                <w:sz w:val="20"/>
                <w:lang w:val="en-US"/>
              </w:rPr>
            </w:pPr>
            <w:r w:rsidRPr="00224785">
              <w:rPr>
                <w:rFonts w:ascii="Roboto" w:hAnsi="Roboto" w:cs="Arial"/>
                <w:b/>
                <w:bCs/>
                <w:sz w:val="20"/>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8E8F7DA" w14:textId="77777777" w:rsidR="00B8031C" w:rsidRPr="00224785" w:rsidRDefault="00B8031C" w:rsidP="00C42EA2">
            <w:pPr>
              <w:shd w:val="clear" w:color="auto" w:fill="FFFFFF"/>
              <w:spacing w:line="276" w:lineRule="auto"/>
              <w:rPr>
                <w:rFonts w:ascii="Roboto" w:hAnsi="Roboto" w:cs="Arial"/>
                <w:sz w:val="20"/>
              </w:rPr>
            </w:pPr>
            <w:r w:rsidRPr="00224785">
              <w:rPr>
                <w:rFonts w:ascii="Roboto" w:hAnsi="Roboto" w:cs="Arial"/>
                <w:sz w:val="20"/>
                <w:lang w:val="en-US"/>
              </w:rPr>
              <w:t xml:space="preserve">      </w:t>
            </w:r>
            <w:r w:rsidRPr="00224785">
              <w:rPr>
                <w:rFonts w:ascii="Roboto" w:hAnsi="Roboto" w:cs="Arial"/>
                <w:sz w:val="20"/>
              </w:rPr>
              <w:t>YES                 NO</w:t>
            </w:r>
          </w:p>
        </w:tc>
      </w:tr>
      <w:tr w:rsidR="00B8031C" w:rsidRPr="00323F43" w14:paraId="07785B43" w14:textId="77777777" w:rsidTr="00C42EA2">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221B060" w14:textId="77777777" w:rsidR="00B8031C" w:rsidRPr="00224785" w:rsidRDefault="00B8031C" w:rsidP="00C42EA2">
            <w:pPr>
              <w:spacing w:line="276" w:lineRule="auto"/>
              <w:rPr>
                <w:rFonts w:ascii="Roboto" w:hAnsi="Roboto" w:cs="Arial"/>
                <w:b/>
                <w:bCs/>
                <w:sz w:val="20"/>
                <w:lang w:val="en-US"/>
              </w:rPr>
            </w:pPr>
            <w:r w:rsidRPr="00224785">
              <w:rPr>
                <w:rFonts w:ascii="Roboto" w:hAnsi="Roboto" w:cs="Arial"/>
                <w:b/>
                <w:bCs/>
                <w:spacing w:val="-1"/>
                <w:sz w:val="20"/>
                <w:lang w:val="en-US"/>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1781988" w14:textId="77777777" w:rsidR="00B8031C" w:rsidRPr="00224785" w:rsidRDefault="00B8031C" w:rsidP="00C42EA2">
            <w:pPr>
              <w:shd w:val="clear" w:color="auto" w:fill="FFFFFF"/>
              <w:spacing w:line="276" w:lineRule="auto"/>
              <w:rPr>
                <w:rFonts w:ascii="Roboto" w:hAnsi="Roboto" w:cs="Arial"/>
                <w:sz w:val="20"/>
                <w:lang w:val="en-US"/>
              </w:rPr>
            </w:pPr>
          </w:p>
        </w:tc>
      </w:tr>
      <w:tr w:rsidR="00B8031C" w:rsidRPr="00323F43" w14:paraId="76F712A2" w14:textId="77777777" w:rsidTr="00C42EA2">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F51DF8D" w14:textId="77777777" w:rsidR="00B8031C" w:rsidRPr="00224785" w:rsidRDefault="00B8031C" w:rsidP="00C42EA2">
            <w:pPr>
              <w:spacing w:line="276" w:lineRule="auto"/>
              <w:rPr>
                <w:rFonts w:ascii="Roboto" w:hAnsi="Roboto" w:cs="Arial"/>
                <w:b/>
                <w:bCs/>
                <w:spacing w:val="-1"/>
                <w:sz w:val="20"/>
                <w:lang w:val="en-US"/>
              </w:rPr>
            </w:pPr>
            <w:r w:rsidRPr="00224785">
              <w:rPr>
                <w:rFonts w:ascii="Roboto" w:hAnsi="Roboto" w:cs="Arial"/>
                <w:b/>
                <w:bCs/>
                <w:spacing w:val="-1"/>
                <w:sz w:val="20"/>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2F9DF43" w14:textId="77777777" w:rsidR="00B8031C" w:rsidRPr="00224785" w:rsidRDefault="00B8031C" w:rsidP="00C42EA2">
            <w:pPr>
              <w:shd w:val="clear" w:color="auto" w:fill="FFFFFF"/>
              <w:spacing w:line="276" w:lineRule="auto"/>
              <w:rPr>
                <w:rFonts w:ascii="Roboto" w:hAnsi="Roboto" w:cs="Arial"/>
                <w:sz w:val="20"/>
                <w:lang w:val="en-US"/>
              </w:rPr>
            </w:pPr>
          </w:p>
        </w:tc>
      </w:tr>
      <w:tr w:rsidR="00B8031C" w:rsidRPr="00224785" w14:paraId="27B4AEF1" w14:textId="77777777" w:rsidTr="00C42EA2">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F92D672" w14:textId="77777777" w:rsidR="00B8031C" w:rsidRPr="00224785" w:rsidRDefault="00B8031C" w:rsidP="00C42EA2">
            <w:pPr>
              <w:spacing w:line="276" w:lineRule="auto"/>
              <w:rPr>
                <w:rFonts w:ascii="Roboto" w:hAnsi="Roboto" w:cs="Arial"/>
                <w:b/>
                <w:bCs/>
                <w:spacing w:val="-1"/>
                <w:sz w:val="20"/>
              </w:rPr>
            </w:pPr>
            <w:r w:rsidRPr="00224785">
              <w:rPr>
                <w:rFonts w:ascii="Roboto" w:hAnsi="Roboto" w:cs="Arial"/>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39CE86" w14:textId="77777777" w:rsidR="00B8031C" w:rsidRPr="00224785" w:rsidRDefault="00B8031C" w:rsidP="00C42EA2">
            <w:pPr>
              <w:spacing w:line="276" w:lineRule="auto"/>
              <w:rPr>
                <w:rFonts w:ascii="Roboto" w:hAnsi="Roboto" w:cs="Arial"/>
                <w:b/>
                <w:bCs/>
                <w:spacing w:val="-1"/>
                <w:sz w:val="20"/>
              </w:rPr>
            </w:pPr>
          </w:p>
        </w:tc>
      </w:tr>
      <w:tr w:rsidR="00B8031C" w:rsidRPr="00224785" w14:paraId="5601BFCD" w14:textId="77777777" w:rsidTr="00C42EA2">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9A8193C" w14:textId="77777777" w:rsidR="00B8031C" w:rsidRPr="00224785" w:rsidRDefault="00B8031C" w:rsidP="00C42EA2">
            <w:pPr>
              <w:spacing w:line="276" w:lineRule="auto"/>
              <w:rPr>
                <w:rFonts w:ascii="Roboto" w:hAnsi="Roboto" w:cs="Arial"/>
                <w:b/>
                <w:bCs/>
                <w:spacing w:val="-1"/>
                <w:sz w:val="20"/>
              </w:rPr>
            </w:pPr>
            <w:r w:rsidRPr="00224785">
              <w:rPr>
                <w:rFonts w:ascii="Roboto" w:hAnsi="Roboto" w:cs="Arial"/>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0DCE9CA" w14:textId="77777777" w:rsidR="00B8031C" w:rsidRPr="00224785" w:rsidRDefault="00B8031C" w:rsidP="00C42EA2">
            <w:pPr>
              <w:spacing w:line="276" w:lineRule="auto"/>
              <w:rPr>
                <w:rFonts w:ascii="Roboto" w:hAnsi="Roboto" w:cs="Arial"/>
                <w:b/>
                <w:bCs/>
                <w:spacing w:val="-1"/>
                <w:sz w:val="20"/>
              </w:rPr>
            </w:pPr>
          </w:p>
        </w:tc>
      </w:tr>
      <w:tr w:rsidR="00B8031C" w:rsidRPr="00224785" w14:paraId="09E71CC1" w14:textId="77777777" w:rsidTr="00C42EA2">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1C27F803" w14:textId="77777777" w:rsidR="00B8031C" w:rsidRPr="00224785" w:rsidRDefault="00B8031C" w:rsidP="00C42EA2">
            <w:pPr>
              <w:spacing w:line="276" w:lineRule="auto"/>
              <w:rPr>
                <w:rFonts w:ascii="Roboto" w:hAnsi="Roboto" w:cs="Arial"/>
                <w:b/>
                <w:bCs/>
                <w:spacing w:val="-1"/>
                <w:sz w:val="20"/>
              </w:rPr>
            </w:pPr>
            <w:r w:rsidRPr="00224785">
              <w:rPr>
                <w:rFonts w:ascii="Roboto" w:hAnsi="Roboto" w:cs="Arial"/>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44624B14" w14:textId="77777777" w:rsidR="00B8031C" w:rsidRPr="00224785" w:rsidRDefault="00B8031C" w:rsidP="00C42EA2">
            <w:pPr>
              <w:spacing w:line="276" w:lineRule="auto"/>
              <w:rPr>
                <w:rFonts w:ascii="Roboto" w:hAnsi="Roboto" w:cs="Arial"/>
                <w:b/>
                <w:bCs/>
                <w:spacing w:val="-1"/>
                <w:sz w:val="20"/>
              </w:rPr>
            </w:pPr>
          </w:p>
        </w:tc>
      </w:tr>
    </w:tbl>
    <w:p w14:paraId="0246CD77" w14:textId="77777777" w:rsidR="00B8031C" w:rsidRPr="00224785" w:rsidRDefault="00B8031C" w:rsidP="00B8031C">
      <w:pPr>
        <w:shd w:val="clear" w:color="auto" w:fill="FFFFFF"/>
        <w:spacing w:line="276" w:lineRule="auto"/>
        <w:rPr>
          <w:rFonts w:ascii="Roboto" w:hAnsi="Roboto" w:cs="Arial"/>
          <w:sz w:val="20"/>
        </w:rPr>
      </w:pPr>
      <w:r w:rsidRPr="00224785">
        <w:rPr>
          <w:rFonts w:ascii="Roboto" w:hAnsi="Roboto" w:cs="Arial"/>
          <w:b/>
          <w:bCs/>
          <w:spacing w:val="-4"/>
          <w:sz w:val="20"/>
        </w:rPr>
        <w:t>Tender price in USD:</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B8031C" w:rsidRPr="00323F43" w14:paraId="648619B2" w14:textId="77777777" w:rsidTr="00C42EA2">
        <w:trPr>
          <w:trHeight w:hRule="exact" w:val="451"/>
        </w:trPr>
        <w:tc>
          <w:tcPr>
            <w:tcW w:w="4395" w:type="dxa"/>
            <w:shd w:val="clear" w:color="auto" w:fill="FFFFFF"/>
          </w:tcPr>
          <w:p w14:paraId="71450E4B" w14:textId="77777777" w:rsidR="00B8031C" w:rsidRPr="00224785" w:rsidRDefault="00B8031C" w:rsidP="00C42EA2">
            <w:pPr>
              <w:shd w:val="clear" w:color="auto" w:fill="FFFFFF"/>
              <w:spacing w:line="276" w:lineRule="auto"/>
              <w:ind w:left="5"/>
              <w:rPr>
                <w:rFonts w:ascii="Roboto" w:hAnsi="Roboto" w:cs="Arial"/>
                <w:sz w:val="20"/>
                <w:lang w:val="en-US"/>
              </w:rPr>
            </w:pPr>
            <w:r w:rsidRPr="00224785">
              <w:rPr>
                <w:rFonts w:ascii="Roboto" w:hAnsi="Roboto" w:cs="Arial"/>
                <w:spacing w:val="-5"/>
                <w:sz w:val="20"/>
                <w:lang w:val="en-US"/>
              </w:rPr>
              <w:t>Tender price, excluding VAT (USD)</w:t>
            </w:r>
          </w:p>
        </w:tc>
        <w:tc>
          <w:tcPr>
            <w:tcW w:w="5241" w:type="dxa"/>
            <w:shd w:val="clear" w:color="auto" w:fill="FFFFFF"/>
          </w:tcPr>
          <w:p w14:paraId="014238B5" w14:textId="77777777" w:rsidR="00B8031C" w:rsidRPr="00224785" w:rsidRDefault="00B8031C" w:rsidP="00C42EA2">
            <w:pPr>
              <w:shd w:val="clear" w:color="auto" w:fill="FFFFFF"/>
              <w:spacing w:line="276" w:lineRule="auto"/>
              <w:rPr>
                <w:rFonts w:ascii="Roboto" w:hAnsi="Roboto" w:cs="Arial"/>
                <w:sz w:val="20"/>
                <w:lang w:val="en-US"/>
              </w:rPr>
            </w:pPr>
          </w:p>
        </w:tc>
      </w:tr>
      <w:tr w:rsidR="00B8031C" w:rsidRPr="00224785" w14:paraId="0229A886" w14:textId="77777777" w:rsidTr="00C42EA2">
        <w:trPr>
          <w:trHeight w:hRule="exact" w:val="451"/>
        </w:trPr>
        <w:tc>
          <w:tcPr>
            <w:tcW w:w="4395" w:type="dxa"/>
            <w:shd w:val="clear" w:color="auto" w:fill="FFFFFF"/>
          </w:tcPr>
          <w:p w14:paraId="0794A65F" w14:textId="77777777" w:rsidR="00B8031C" w:rsidRPr="00224785" w:rsidRDefault="00B8031C" w:rsidP="00C42EA2">
            <w:pPr>
              <w:shd w:val="clear" w:color="auto" w:fill="FFFFFF"/>
              <w:spacing w:line="276" w:lineRule="auto"/>
              <w:ind w:left="5"/>
              <w:rPr>
                <w:rFonts w:ascii="Roboto" w:hAnsi="Roboto" w:cs="Arial"/>
                <w:spacing w:val="-5"/>
                <w:sz w:val="20"/>
              </w:rPr>
            </w:pPr>
            <w:r w:rsidRPr="00224785">
              <w:rPr>
                <w:rFonts w:ascii="Roboto" w:hAnsi="Roboto" w:cs="Arial"/>
                <w:spacing w:val="-5"/>
                <w:sz w:val="20"/>
              </w:rPr>
              <w:t>VAT (25%)</w:t>
            </w:r>
            <w:r w:rsidRPr="00224785">
              <w:rPr>
                <w:rStyle w:val="FootnoteReference"/>
                <w:rFonts w:ascii="Roboto" w:hAnsi="Roboto" w:cs="Arial"/>
                <w:spacing w:val="-5"/>
                <w:sz w:val="20"/>
              </w:rPr>
              <w:footnoteReference w:id="2"/>
            </w:r>
          </w:p>
        </w:tc>
        <w:tc>
          <w:tcPr>
            <w:tcW w:w="5241" w:type="dxa"/>
            <w:shd w:val="clear" w:color="auto" w:fill="FFFFFF"/>
          </w:tcPr>
          <w:p w14:paraId="6CBF4E3F" w14:textId="77777777" w:rsidR="00B8031C" w:rsidRPr="00224785" w:rsidRDefault="00B8031C" w:rsidP="00C42EA2">
            <w:pPr>
              <w:shd w:val="clear" w:color="auto" w:fill="FFFFFF"/>
              <w:spacing w:line="276" w:lineRule="auto"/>
              <w:rPr>
                <w:rFonts w:ascii="Roboto" w:hAnsi="Roboto" w:cs="Arial"/>
                <w:sz w:val="20"/>
              </w:rPr>
            </w:pPr>
          </w:p>
        </w:tc>
      </w:tr>
      <w:tr w:rsidR="00B8031C" w:rsidRPr="00323F43" w14:paraId="5D23C536" w14:textId="77777777" w:rsidTr="00C42EA2">
        <w:trPr>
          <w:trHeight w:hRule="exact" w:val="451"/>
        </w:trPr>
        <w:tc>
          <w:tcPr>
            <w:tcW w:w="4395" w:type="dxa"/>
            <w:shd w:val="clear" w:color="auto" w:fill="FFFFFF"/>
          </w:tcPr>
          <w:p w14:paraId="1332C3DF" w14:textId="77777777" w:rsidR="00B8031C" w:rsidRPr="00224785" w:rsidRDefault="00B8031C" w:rsidP="00C42EA2">
            <w:pPr>
              <w:shd w:val="clear" w:color="auto" w:fill="FFFFFF"/>
              <w:spacing w:line="276" w:lineRule="auto"/>
              <w:ind w:left="5"/>
              <w:rPr>
                <w:rFonts w:ascii="Roboto" w:hAnsi="Roboto" w:cs="Arial"/>
                <w:spacing w:val="-5"/>
                <w:sz w:val="20"/>
                <w:lang w:val="en-US"/>
              </w:rPr>
            </w:pPr>
            <w:r w:rsidRPr="00224785">
              <w:rPr>
                <w:rFonts w:ascii="Roboto" w:hAnsi="Roboto" w:cs="Arial"/>
                <w:spacing w:val="-5"/>
                <w:sz w:val="20"/>
                <w:lang w:val="en-US"/>
              </w:rPr>
              <w:t>Total tender price with VAT (USD)</w:t>
            </w:r>
          </w:p>
        </w:tc>
        <w:tc>
          <w:tcPr>
            <w:tcW w:w="5241" w:type="dxa"/>
            <w:shd w:val="clear" w:color="auto" w:fill="FFFFFF"/>
          </w:tcPr>
          <w:p w14:paraId="1D90F56B" w14:textId="77777777" w:rsidR="00B8031C" w:rsidRPr="00224785" w:rsidRDefault="00B8031C" w:rsidP="00C42EA2">
            <w:pPr>
              <w:shd w:val="clear" w:color="auto" w:fill="FFFFFF"/>
              <w:spacing w:line="276" w:lineRule="auto"/>
              <w:rPr>
                <w:rFonts w:ascii="Roboto" w:hAnsi="Roboto" w:cs="Arial"/>
                <w:sz w:val="20"/>
                <w:lang w:val="en-US"/>
              </w:rPr>
            </w:pPr>
          </w:p>
        </w:tc>
      </w:tr>
    </w:tbl>
    <w:p w14:paraId="4051A36D" w14:textId="77777777" w:rsidR="00B8031C" w:rsidRPr="004B3F58" w:rsidRDefault="00B8031C" w:rsidP="00B8031C">
      <w:pPr>
        <w:rPr>
          <w:rFonts w:ascii="Roboto" w:hAnsi="Roboto"/>
          <w:lang w:val="en-US"/>
        </w:rPr>
      </w:pP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B8031C" w:rsidRPr="00224785" w14:paraId="7349091A" w14:textId="77777777" w:rsidTr="00C42EA2">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16F75B46" w14:textId="77777777" w:rsidR="00B8031C" w:rsidRPr="00224785" w:rsidRDefault="00B8031C" w:rsidP="00C42EA2">
            <w:pPr>
              <w:shd w:val="clear" w:color="auto" w:fill="FFFFFF"/>
              <w:spacing w:line="276" w:lineRule="auto"/>
              <w:ind w:left="5"/>
              <w:rPr>
                <w:rFonts w:ascii="Roboto" w:hAnsi="Roboto" w:cs="Arial"/>
                <w:spacing w:val="-5"/>
                <w:sz w:val="20"/>
                <w:lang w:val="en-US"/>
              </w:rPr>
            </w:pPr>
            <w:r w:rsidRPr="00224785">
              <w:rPr>
                <w:rFonts w:ascii="Roboto" w:hAnsi="Roboto" w:cs="Arial"/>
                <w:spacing w:val="-5"/>
                <w:sz w:val="20"/>
                <w:lang w:val="en-US"/>
              </w:rPr>
              <w:t>Tender validity date</w:t>
            </w:r>
            <w:r w:rsidRPr="00224785">
              <w:rPr>
                <w:rStyle w:val="FootnoteReference"/>
                <w:rFonts w:ascii="Roboto" w:hAnsi="Roboto" w:cs="Arial"/>
                <w:spacing w:val="-5"/>
                <w:sz w:val="20"/>
              </w:rPr>
              <w:footnoteReference w:id="3"/>
            </w:r>
            <w:r w:rsidRPr="00224785">
              <w:rPr>
                <w:rFonts w:ascii="Roboto" w:hAnsi="Roboto" w:cs="Arial"/>
                <w:spacing w:val="-5"/>
                <w:sz w:val="20"/>
                <w:lang w:val="en-US"/>
              </w:rPr>
              <w:t xml:space="preserve">: </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2A755BA1" w14:textId="77777777" w:rsidR="00B8031C" w:rsidRPr="00224785" w:rsidRDefault="00B8031C" w:rsidP="00C42EA2">
            <w:pPr>
              <w:shd w:val="clear" w:color="auto" w:fill="FFFFFF"/>
              <w:spacing w:line="276" w:lineRule="auto"/>
              <w:rPr>
                <w:rFonts w:ascii="Roboto" w:hAnsi="Roboto" w:cs="Arial"/>
                <w:sz w:val="20"/>
                <w:lang w:val="en-US"/>
              </w:rPr>
            </w:pPr>
          </w:p>
        </w:tc>
      </w:tr>
    </w:tbl>
    <w:p w14:paraId="53EF0D93" w14:textId="77777777" w:rsidR="00B8031C" w:rsidRPr="00224785" w:rsidRDefault="00B8031C" w:rsidP="00B8031C">
      <w:pPr>
        <w:shd w:val="clear" w:color="auto" w:fill="FFFFFF"/>
        <w:spacing w:line="276" w:lineRule="auto"/>
        <w:ind w:left="115"/>
        <w:rPr>
          <w:rFonts w:ascii="Roboto" w:hAnsi="Roboto" w:cs="Arial"/>
          <w:spacing w:val="-2"/>
          <w:sz w:val="20"/>
          <w:lang w:val="en-US"/>
        </w:rPr>
      </w:pP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r w:rsidRPr="00224785">
        <w:rPr>
          <w:rFonts w:ascii="Roboto" w:hAnsi="Roboto" w:cs="Arial"/>
          <w:spacing w:val="-2"/>
          <w:sz w:val="20"/>
          <w:lang w:val="en-US"/>
        </w:rPr>
        <w:tab/>
      </w:r>
    </w:p>
    <w:tbl>
      <w:tblPr>
        <w:tblStyle w:val="TableGrid"/>
        <w:tblW w:w="8957"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35"/>
        <w:gridCol w:w="3118"/>
      </w:tblGrid>
      <w:tr w:rsidR="00B8031C" w:rsidRPr="00224785" w14:paraId="5E06196F" w14:textId="77777777" w:rsidTr="00C42EA2">
        <w:tc>
          <w:tcPr>
            <w:tcW w:w="3004" w:type="dxa"/>
            <w:hideMark/>
          </w:tcPr>
          <w:p w14:paraId="14E8A63C" w14:textId="77777777" w:rsidR="00B8031C" w:rsidRPr="00224785" w:rsidRDefault="00B8031C" w:rsidP="00C42EA2">
            <w:pPr>
              <w:spacing w:line="276" w:lineRule="auto"/>
              <w:rPr>
                <w:rFonts w:ascii="Roboto" w:hAnsi="Roboto" w:cs="Arial"/>
                <w:b/>
                <w:bCs/>
                <w:spacing w:val="-2"/>
              </w:rPr>
            </w:pPr>
          </w:p>
          <w:p w14:paraId="3C3DF981" w14:textId="77777777" w:rsidR="00B8031C" w:rsidRPr="00224785" w:rsidRDefault="00B8031C" w:rsidP="00C42EA2">
            <w:pPr>
              <w:spacing w:line="276" w:lineRule="auto"/>
              <w:rPr>
                <w:rFonts w:ascii="Roboto" w:hAnsi="Roboto" w:cs="Arial"/>
                <w:b/>
                <w:bCs/>
                <w:spacing w:val="-2"/>
              </w:rPr>
            </w:pPr>
            <w:r w:rsidRPr="00224785">
              <w:rPr>
                <w:rFonts w:ascii="Roboto" w:hAnsi="Roboto" w:cs="Arial"/>
                <w:b/>
                <w:bCs/>
                <w:spacing w:val="-2"/>
              </w:rPr>
              <w:t>Date:</w:t>
            </w:r>
          </w:p>
        </w:tc>
        <w:tc>
          <w:tcPr>
            <w:tcW w:w="2835" w:type="dxa"/>
          </w:tcPr>
          <w:p w14:paraId="30999C10" w14:textId="77777777" w:rsidR="00B8031C" w:rsidRPr="00224785" w:rsidRDefault="00B8031C" w:rsidP="00C42EA2">
            <w:pPr>
              <w:spacing w:line="276" w:lineRule="auto"/>
              <w:rPr>
                <w:rFonts w:ascii="Roboto" w:hAnsi="Roboto" w:cs="Arial"/>
                <w:b/>
                <w:bCs/>
                <w:spacing w:val="-2"/>
              </w:rPr>
            </w:pPr>
          </w:p>
        </w:tc>
        <w:tc>
          <w:tcPr>
            <w:tcW w:w="3118" w:type="dxa"/>
            <w:hideMark/>
          </w:tcPr>
          <w:p w14:paraId="1004CF42" w14:textId="77777777" w:rsidR="00B8031C" w:rsidRPr="00224785" w:rsidRDefault="00B8031C" w:rsidP="00C42EA2">
            <w:pPr>
              <w:spacing w:line="276" w:lineRule="auto"/>
              <w:rPr>
                <w:rFonts w:ascii="Roboto" w:hAnsi="Roboto" w:cs="Arial"/>
                <w:b/>
                <w:bCs/>
                <w:spacing w:val="-2"/>
              </w:rPr>
            </w:pPr>
            <w:r w:rsidRPr="00224785">
              <w:rPr>
                <w:rFonts w:ascii="Roboto" w:hAnsi="Roboto" w:cs="Arial"/>
                <w:b/>
                <w:bCs/>
                <w:spacing w:val="-2"/>
              </w:rPr>
              <w:t xml:space="preserve">        </w:t>
            </w:r>
          </w:p>
          <w:p w14:paraId="238FC85B" w14:textId="77777777" w:rsidR="00B8031C" w:rsidRPr="00224785" w:rsidRDefault="00B8031C" w:rsidP="00C42EA2">
            <w:pPr>
              <w:spacing w:line="276" w:lineRule="auto"/>
              <w:rPr>
                <w:rFonts w:ascii="Roboto" w:hAnsi="Roboto" w:cs="Arial"/>
                <w:b/>
                <w:bCs/>
                <w:spacing w:val="-2"/>
              </w:rPr>
            </w:pPr>
            <w:r w:rsidRPr="00224785">
              <w:rPr>
                <w:rFonts w:ascii="Roboto" w:hAnsi="Roboto" w:cs="Arial"/>
                <w:b/>
                <w:bCs/>
                <w:spacing w:val="-2"/>
              </w:rPr>
              <w:t xml:space="preserve">          For the Tenderer:</w:t>
            </w:r>
          </w:p>
        </w:tc>
      </w:tr>
      <w:tr w:rsidR="00B8031C" w:rsidRPr="00224785" w14:paraId="6275D509" w14:textId="77777777" w:rsidTr="00C42EA2">
        <w:tc>
          <w:tcPr>
            <w:tcW w:w="3004" w:type="dxa"/>
            <w:tcBorders>
              <w:top w:val="nil"/>
              <w:left w:val="nil"/>
              <w:bottom w:val="single" w:sz="4" w:space="0" w:color="auto"/>
              <w:right w:val="nil"/>
            </w:tcBorders>
          </w:tcPr>
          <w:p w14:paraId="2B0A9104" w14:textId="77777777" w:rsidR="00B8031C" w:rsidRPr="00224785" w:rsidRDefault="00B8031C" w:rsidP="00C42EA2">
            <w:pPr>
              <w:spacing w:line="276" w:lineRule="auto"/>
              <w:rPr>
                <w:rFonts w:ascii="Roboto" w:hAnsi="Roboto" w:cs="Arial"/>
                <w:spacing w:val="-2"/>
              </w:rPr>
            </w:pPr>
          </w:p>
          <w:p w14:paraId="3215B512" w14:textId="77777777" w:rsidR="00B8031C" w:rsidRPr="00224785" w:rsidRDefault="00B8031C" w:rsidP="00C42EA2">
            <w:pPr>
              <w:spacing w:line="276" w:lineRule="auto"/>
              <w:rPr>
                <w:rFonts w:ascii="Roboto" w:hAnsi="Roboto" w:cs="Arial"/>
                <w:spacing w:val="-2"/>
              </w:rPr>
            </w:pPr>
            <w:r w:rsidRPr="00224785">
              <w:rPr>
                <w:rFonts w:ascii="Roboto" w:hAnsi="Roboto" w:cs="Arial"/>
                <w:spacing w:val="-2"/>
              </w:rPr>
              <w:br/>
            </w:r>
          </w:p>
        </w:tc>
        <w:tc>
          <w:tcPr>
            <w:tcW w:w="2835" w:type="dxa"/>
          </w:tcPr>
          <w:p w14:paraId="05D04105" w14:textId="77777777" w:rsidR="00B8031C" w:rsidRPr="00224785" w:rsidRDefault="00B8031C" w:rsidP="00C42EA2">
            <w:pPr>
              <w:spacing w:line="276" w:lineRule="auto"/>
              <w:rPr>
                <w:rFonts w:ascii="Roboto" w:hAnsi="Roboto" w:cs="Arial"/>
                <w:spacing w:val="-2"/>
              </w:rPr>
            </w:pPr>
          </w:p>
        </w:tc>
        <w:tc>
          <w:tcPr>
            <w:tcW w:w="3118" w:type="dxa"/>
            <w:tcBorders>
              <w:top w:val="nil"/>
              <w:left w:val="nil"/>
              <w:bottom w:val="single" w:sz="4" w:space="0" w:color="auto"/>
              <w:right w:val="nil"/>
            </w:tcBorders>
          </w:tcPr>
          <w:p w14:paraId="215B0940" w14:textId="77777777" w:rsidR="00B8031C" w:rsidRPr="00224785" w:rsidRDefault="00B8031C" w:rsidP="00C42EA2">
            <w:pPr>
              <w:spacing w:line="276" w:lineRule="auto"/>
              <w:rPr>
                <w:rFonts w:ascii="Roboto" w:hAnsi="Roboto" w:cs="Arial"/>
                <w:spacing w:val="-2"/>
              </w:rPr>
            </w:pPr>
          </w:p>
          <w:p w14:paraId="3C7EAB13" w14:textId="77777777" w:rsidR="00B8031C" w:rsidRPr="00224785" w:rsidRDefault="00B8031C" w:rsidP="00C42EA2">
            <w:pPr>
              <w:spacing w:line="276" w:lineRule="auto"/>
              <w:rPr>
                <w:rFonts w:ascii="Roboto" w:hAnsi="Roboto" w:cs="Arial"/>
                <w:spacing w:val="-2"/>
              </w:rPr>
            </w:pPr>
          </w:p>
        </w:tc>
      </w:tr>
      <w:tr w:rsidR="00B8031C" w:rsidRPr="00323F43" w14:paraId="744D010C" w14:textId="77777777" w:rsidTr="00C42EA2">
        <w:tc>
          <w:tcPr>
            <w:tcW w:w="3004" w:type="dxa"/>
            <w:tcBorders>
              <w:top w:val="single" w:sz="4" w:space="0" w:color="auto"/>
              <w:left w:val="nil"/>
              <w:bottom w:val="nil"/>
              <w:right w:val="nil"/>
            </w:tcBorders>
          </w:tcPr>
          <w:p w14:paraId="5D7AB201" w14:textId="77777777" w:rsidR="00B8031C" w:rsidRPr="00224785" w:rsidRDefault="00B8031C" w:rsidP="00C42EA2">
            <w:pPr>
              <w:spacing w:line="276" w:lineRule="auto"/>
              <w:rPr>
                <w:rFonts w:ascii="Roboto" w:hAnsi="Roboto" w:cs="Arial"/>
                <w:spacing w:val="-2"/>
              </w:rPr>
            </w:pPr>
          </w:p>
        </w:tc>
        <w:tc>
          <w:tcPr>
            <w:tcW w:w="2835" w:type="dxa"/>
          </w:tcPr>
          <w:p w14:paraId="470BB43E" w14:textId="77777777" w:rsidR="00B8031C" w:rsidRPr="00224785" w:rsidRDefault="00B8031C" w:rsidP="00C42EA2">
            <w:pPr>
              <w:spacing w:line="276" w:lineRule="auto"/>
              <w:rPr>
                <w:rFonts w:ascii="Roboto" w:hAnsi="Roboto" w:cs="Arial"/>
                <w:spacing w:val="-2"/>
              </w:rPr>
            </w:pPr>
          </w:p>
        </w:tc>
        <w:tc>
          <w:tcPr>
            <w:tcW w:w="3118" w:type="dxa"/>
            <w:tcBorders>
              <w:top w:val="single" w:sz="4" w:space="0" w:color="auto"/>
              <w:left w:val="nil"/>
              <w:bottom w:val="nil"/>
              <w:right w:val="nil"/>
            </w:tcBorders>
            <w:hideMark/>
          </w:tcPr>
          <w:p w14:paraId="270E8D3C" w14:textId="77777777" w:rsidR="00B8031C" w:rsidRPr="004B3F58" w:rsidRDefault="00B8031C" w:rsidP="00C42EA2">
            <w:pPr>
              <w:spacing w:line="276" w:lineRule="auto"/>
              <w:jc w:val="center"/>
              <w:rPr>
                <w:rFonts w:ascii="Roboto" w:hAnsi="Roboto" w:cs="Arial"/>
                <w:spacing w:val="-2"/>
                <w:lang w:val="en-US"/>
              </w:rPr>
            </w:pPr>
            <w:r w:rsidRPr="004B3F58">
              <w:rPr>
                <w:rFonts w:ascii="Roboto" w:hAnsi="Roboto" w:cs="Arial"/>
                <w:spacing w:val="-2"/>
                <w:lang w:val="en-US"/>
              </w:rPr>
              <w:t xml:space="preserve">Full name and signature of </w:t>
            </w:r>
            <w:r w:rsidRPr="004B3F58">
              <w:rPr>
                <w:rFonts w:ascii="Roboto" w:hAnsi="Roboto" w:cs="Arial"/>
                <w:spacing w:val="-2"/>
                <w:lang w:val="en-US"/>
              </w:rPr>
              <w:lastRenderedPageBreak/>
              <w:t>the legal representative</w:t>
            </w:r>
          </w:p>
        </w:tc>
      </w:tr>
    </w:tbl>
    <w:p w14:paraId="0A9C40AD" w14:textId="195BF1E3" w:rsidR="00941755" w:rsidRPr="00B8031C" w:rsidRDefault="00941755" w:rsidP="00B8031C">
      <w:pPr>
        <w:pStyle w:val="Heading1"/>
        <w:rPr>
          <w:rFonts w:asciiTheme="majorHAnsi" w:hAnsiTheme="majorHAnsi" w:cstheme="majorHAnsi"/>
          <w:sz w:val="32"/>
          <w:szCs w:val="32"/>
          <w:lang w:val="en-GB"/>
        </w:rPr>
      </w:pPr>
      <w:bookmarkStart w:id="2" w:name="_Hlk28471004"/>
      <w:r w:rsidRPr="00B8031C">
        <w:rPr>
          <w:rFonts w:asciiTheme="majorHAnsi" w:hAnsiTheme="majorHAnsi" w:cstheme="majorHAnsi"/>
          <w:sz w:val="32"/>
          <w:szCs w:val="32"/>
          <w:lang w:val="en-GB"/>
        </w:rPr>
        <w:t xml:space="preserve">Annex </w:t>
      </w:r>
      <w:r w:rsidR="00B8031C" w:rsidRPr="00B8031C">
        <w:rPr>
          <w:rFonts w:asciiTheme="majorHAnsi" w:hAnsiTheme="majorHAnsi" w:cstheme="majorHAnsi"/>
          <w:sz w:val="32"/>
          <w:szCs w:val="32"/>
          <w:lang w:val="en-GB"/>
        </w:rPr>
        <w:t xml:space="preserve">2 - </w:t>
      </w:r>
      <w:r w:rsidRPr="00B8031C">
        <w:rPr>
          <w:rFonts w:asciiTheme="majorHAnsi" w:hAnsiTheme="majorHAnsi" w:cstheme="majorHAnsi"/>
          <w:sz w:val="32"/>
          <w:szCs w:val="32"/>
          <w:lang w:val="en-GB"/>
        </w:rPr>
        <w:t>Cost statement</w:t>
      </w:r>
    </w:p>
    <w:p w14:paraId="2769E9EB" w14:textId="77777777" w:rsidR="00941755" w:rsidRPr="00C5646A" w:rsidRDefault="00941755" w:rsidP="00941755">
      <w:pPr>
        <w:rPr>
          <w:rFonts w:asciiTheme="majorHAnsi" w:hAnsiTheme="majorHAnsi" w:cstheme="majorHAnsi"/>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714"/>
        <w:gridCol w:w="1076"/>
        <w:gridCol w:w="1191"/>
        <w:gridCol w:w="2015"/>
        <w:gridCol w:w="2166"/>
        <w:gridCol w:w="67"/>
      </w:tblGrid>
      <w:tr w:rsidR="00941755" w:rsidRPr="00323F43" w14:paraId="41108F2D" w14:textId="77777777" w:rsidTr="00B8031C">
        <w:trPr>
          <w:gridAfter w:val="1"/>
          <w:wAfter w:w="67" w:type="dxa"/>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12B4E70D" w14:textId="13EBA7BF" w:rsidR="00941755" w:rsidRPr="00C5646A" w:rsidRDefault="00941755" w:rsidP="008938F4">
            <w:pPr>
              <w:jc w:val="center"/>
              <w:rPr>
                <w:rFonts w:asciiTheme="majorHAnsi" w:hAnsiTheme="majorHAnsi" w:cstheme="majorHAnsi"/>
                <w:b/>
                <w:i/>
                <w:lang w:val="en-GB"/>
              </w:rPr>
            </w:pPr>
            <w:r w:rsidRPr="00C5646A">
              <w:rPr>
                <w:rFonts w:asciiTheme="majorHAnsi" w:hAnsiTheme="majorHAnsi" w:cstheme="majorHAnsi"/>
                <w:b/>
                <w:i/>
                <w:lang w:val="en-GB"/>
              </w:rPr>
              <w:t>Technical description and cost statement for the</w:t>
            </w:r>
            <w:r>
              <w:rPr>
                <w:b/>
                <w:i/>
                <w:lang w:val="en-GB"/>
              </w:rPr>
              <w:t xml:space="preserve"> </w:t>
            </w:r>
            <w:r w:rsidRPr="00C91857">
              <w:rPr>
                <w:rFonts w:asciiTheme="majorHAnsi" w:hAnsiTheme="majorHAnsi" w:cstheme="majorHAnsi"/>
                <w:b/>
                <w:i/>
                <w:lang w:val="en-GB"/>
              </w:rPr>
              <w:t xml:space="preserve">Tenderer </w:t>
            </w:r>
            <w:r w:rsidRPr="00941755">
              <w:rPr>
                <w:rFonts w:asciiTheme="majorHAnsi" w:hAnsiTheme="majorHAnsi" w:cstheme="majorHAnsi"/>
                <w:b/>
                <w:i/>
                <w:lang w:val="en-GB"/>
              </w:rPr>
              <w:t>to produce the content and implement one live training on the calculation of the Land Cover change indicator</w:t>
            </w:r>
            <w:r>
              <w:rPr>
                <w:rFonts w:asciiTheme="majorHAnsi" w:eastAsia="Malgun Gothic" w:hAnsiTheme="majorHAnsi" w:cstheme="majorHAnsi"/>
                <w:spacing w:val="-7"/>
                <w:sz w:val="32"/>
                <w:szCs w:val="32"/>
                <w:lang w:val="en-GB" w:eastAsia="en-GB"/>
              </w:rPr>
              <w:t xml:space="preserve"> </w:t>
            </w:r>
          </w:p>
        </w:tc>
      </w:tr>
      <w:tr w:rsidR="00B8031C" w:rsidRPr="00323F43" w14:paraId="639ACC10" w14:textId="77777777" w:rsidTr="00B8031C">
        <w:tc>
          <w:tcPr>
            <w:tcW w:w="689" w:type="dxa"/>
            <w:tcBorders>
              <w:top w:val="single" w:sz="4" w:space="0" w:color="auto"/>
              <w:left w:val="single" w:sz="4" w:space="0" w:color="auto"/>
              <w:bottom w:val="single" w:sz="4" w:space="0" w:color="auto"/>
              <w:right w:val="single" w:sz="4" w:space="0" w:color="auto"/>
            </w:tcBorders>
            <w:shd w:val="clear" w:color="auto" w:fill="EEECE1"/>
          </w:tcPr>
          <w:p w14:paraId="4F084C0C" w14:textId="77777777" w:rsidR="00B8031C" w:rsidRPr="00224785" w:rsidRDefault="00B8031C" w:rsidP="00C42EA2">
            <w:pPr>
              <w:jc w:val="center"/>
              <w:rPr>
                <w:rFonts w:ascii="Roboto" w:hAnsi="Roboto" w:cstheme="majorHAnsi"/>
              </w:rPr>
            </w:pPr>
            <w:r w:rsidRPr="00224785">
              <w:rPr>
                <w:rFonts w:ascii="Roboto" w:hAnsi="Roboto" w:cstheme="majorHAnsi"/>
              </w:rPr>
              <w:t>No.</w:t>
            </w:r>
          </w:p>
        </w:tc>
        <w:tc>
          <w:tcPr>
            <w:tcW w:w="2714" w:type="dxa"/>
            <w:tcBorders>
              <w:top w:val="single" w:sz="4" w:space="0" w:color="auto"/>
              <w:left w:val="single" w:sz="4" w:space="0" w:color="auto"/>
              <w:bottom w:val="single" w:sz="4" w:space="0" w:color="auto"/>
              <w:right w:val="single" w:sz="4" w:space="0" w:color="auto"/>
            </w:tcBorders>
            <w:shd w:val="clear" w:color="auto" w:fill="EEECE1"/>
          </w:tcPr>
          <w:p w14:paraId="0C5A54B6" w14:textId="77777777" w:rsidR="00B8031C" w:rsidRPr="00224785" w:rsidRDefault="00B8031C" w:rsidP="00C42EA2">
            <w:pPr>
              <w:jc w:val="center"/>
              <w:rPr>
                <w:rFonts w:ascii="Roboto" w:hAnsi="Roboto" w:cstheme="majorHAnsi"/>
              </w:rPr>
            </w:pPr>
            <w:r w:rsidRPr="00224785">
              <w:rPr>
                <w:rFonts w:ascii="Roboto" w:hAnsi="Roboto" w:cstheme="majorHAnsi"/>
              </w:rPr>
              <w:t>Deliverable description</w:t>
            </w:r>
          </w:p>
        </w:tc>
        <w:tc>
          <w:tcPr>
            <w:tcW w:w="1076" w:type="dxa"/>
            <w:tcBorders>
              <w:top w:val="single" w:sz="4" w:space="0" w:color="auto"/>
              <w:left w:val="single" w:sz="4" w:space="0" w:color="auto"/>
              <w:bottom w:val="single" w:sz="4" w:space="0" w:color="auto"/>
              <w:right w:val="single" w:sz="4" w:space="0" w:color="auto"/>
            </w:tcBorders>
            <w:shd w:val="clear" w:color="auto" w:fill="EEECE1"/>
          </w:tcPr>
          <w:p w14:paraId="00707043" w14:textId="77777777" w:rsidR="00B8031C" w:rsidRPr="00224785" w:rsidRDefault="00B8031C" w:rsidP="00C42EA2">
            <w:pPr>
              <w:jc w:val="center"/>
              <w:rPr>
                <w:rFonts w:ascii="Roboto" w:hAnsi="Roboto" w:cstheme="majorHAnsi"/>
              </w:rPr>
            </w:pPr>
            <w:r w:rsidRPr="00224785">
              <w:rPr>
                <w:rFonts w:ascii="Roboto" w:hAnsi="Roboto" w:cstheme="majorHAnsi"/>
              </w:rPr>
              <w:t xml:space="preserve">Unit  </w:t>
            </w:r>
          </w:p>
        </w:tc>
        <w:tc>
          <w:tcPr>
            <w:tcW w:w="1191" w:type="dxa"/>
            <w:tcBorders>
              <w:top w:val="single" w:sz="4" w:space="0" w:color="auto"/>
              <w:left w:val="single" w:sz="4" w:space="0" w:color="auto"/>
              <w:bottom w:val="single" w:sz="4" w:space="0" w:color="auto"/>
              <w:right w:val="single" w:sz="4" w:space="0" w:color="auto"/>
            </w:tcBorders>
            <w:shd w:val="clear" w:color="auto" w:fill="EEECE1"/>
          </w:tcPr>
          <w:p w14:paraId="748F58E8" w14:textId="77777777" w:rsidR="00B8031C" w:rsidRPr="00224785" w:rsidRDefault="00B8031C" w:rsidP="00C42EA2">
            <w:pPr>
              <w:jc w:val="center"/>
              <w:rPr>
                <w:rFonts w:ascii="Roboto" w:hAnsi="Roboto" w:cstheme="majorHAnsi"/>
              </w:rPr>
            </w:pPr>
            <w:r w:rsidRPr="00224785">
              <w:rPr>
                <w:rFonts w:ascii="Roboto" w:hAnsi="Roboto" w:cstheme="majorHAnsi"/>
              </w:rPr>
              <w:t>Quantity </w:t>
            </w:r>
          </w:p>
        </w:tc>
        <w:tc>
          <w:tcPr>
            <w:tcW w:w="2015" w:type="dxa"/>
            <w:tcBorders>
              <w:top w:val="single" w:sz="4" w:space="0" w:color="auto"/>
              <w:left w:val="single" w:sz="4" w:space="0" w:color="auto"/>
              <w:bottom w:val="single" w:sz="4" w:space="0" w:color="auto"/>
              <w:right w:val="single" w:sz="4" w:space="0" w:color="auto"/>
            </w:tcBorders>
            <w:shd w:val="clear" w:color="auto" w:fill="EEECE1"/>
          </w:tcPr>
          <w:p w14:paraId="3A52C0AE" w14:textId="77777777" w:rsidR="00B8031C" w:rsidRPr="004B3F58" w:rsidRDefault="00B8031C" w:rsidP="00C42EA2">
            <w:pPr>
              <w:jc w:val="center"/>
              <w:rPr>
                <w:rFonts w:ascii="Roboto" w:hAnsi="Roboto" w:cstheme="majorHAnsi"/>
                <w:lang w:val="en-US"/>
              </w:rPr>
            </w:pPr>
            <w:r w:rsidRPr="004B3F58">
              <w:rPr>
                <w:rFonts w:ascii="Roboto" w:hAnsi="Roboto" w:cstheme="majorHAnsi"/>
                <w:lang w:val="en-US"/>
              </w:rPr>
              <w:t>Unit price in USD (excluding VAT)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EEECE1"/>
          </w:tcPr>
          <w:p w14:paraId="13B6B718" w14:textId="77777777" w:rsidR="00B8031C" w:rsidRPr="004B3F58" w:rsidRDefault="00B8031C" w:rsidP="00C42EA2">
            <w:pPr>
              <w:jc w:val="center"/>
              <w:rPr>
                <w:rFonts w:ascii="Roboto" w:hAnsi="Roboto" w:cstheme="majorHAnsi"/>
                <w:lang w:val="en-US"/>
              </w:rPr>
            </w:pPr>
            <w:r w:rsidRPr="004B3F58">
              <w:rPr>
                <w:rFonts w:ascii="Roboto" w:hAnsi="Roboto" w:cstheme="majorHAnsi"/>
                <w:lang w:val="en-US"/>
              </w:rPr>
              <w:t>Total price in USD (excluding VAT)</w:t>
            </w:r>
          </w:p>
        </w:tc>
      </w:tr>
      <w:tr w:rsidR="00B8031C" w:rsidRPr="00224785" w14:paraId="7315DA82" w14:textId="77777777" w:rsidTr="00B8031C">
        <w:tc>
          <w:tcPr>
            <w:tcW w:w="689" w:type="dxa"/>
            <w:tcBorders>
              <w:top w:val="single" w:sz="4" w:space="0" w:color="auto"/>
              <w:left w:val="single" w:sz="4" w:space="0" w:color="auto"/>
              <w:bottom w:val="single" w:sz="4" w:space="0" w:color="auto"/>
              <w:right w:val="single" w:sz="4" w:space="0" w:color="auto"/>
            </w:tcBorders>
            <w:shd w:val="clear" w:color="auto" w:fill="auto"/>
          </w:tcPr>
          <w:p w14:paraId="4493726E" w14:textId="77777777" w:rsidR="00B8031C" w:rsidRPr="00224785" w:rsidRDefault="00B8031C" w:rsidP="00C42EA2">
            <w:pPr>
              <w:rPr>
                <w:rFonts w:ascii="Roboto" w:hAnsi="Roboto" w:cstheme="majorHAnsi"/>
                <w:sz w:val="20"/>
              </w:rPr>
            </w:pPr>
            <w:r w:rsidRPr="00224785">
              <w:rPr>
                <w:rFonts w:ascii="Roboto" w:hAnsi="Roboto" w:cstheme="majorHAnsi"/>
                <w:sz w:val="20"/>
              </w:rPr>
              <w:t>1</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799C006" w14:textId="37A46CE2" w:rsidR="00B8031C" w:rsidRPr="00224785" w:rsidRDefault="00B8031C" w:rsidP="00C42EA2">
            <w:pPr>
              <w:rPr>
                <w:rFonts w:ascii="Roboto" w:hAnsi="Roboto" w:cstheme="majorHAnsi"/>
                <w:i/>
                <w:sz w:val="20"/>
                <w:lang w:val="en-GB"/>
              </w:rPr>
            </w:pPr>
            <w:r w:rsidRPr="00CF4BA1">
              <w:rPr>
                <w:lang w:val="en-US"/>
              </w:rPr>
              <w:t>Concept of the training course</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0688CC2" w14:textId="77777777" w:rsidR="00B8031C" w:rsidRPr="00224785" w:rsidRDefault="00B8031C" w:rsidP="00C42EA2">
            <w:pPr>
              <w:jc w:val="center"/>
              <w:rPr>
                <w:rFonts w:ascii="Roboto" w:hAnsi="Roboto" w:cstheme="majorHAnsi"/>
              </w:rPr>
            </w:pPr>
            <w:r w:rsidRPr="00224785">
              <w:rPr>
                <w:rFonts w:ascii="Roboto" w:hAnsi="Roboto" w:cstheme="majorHAnsi"/>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15ECBB81" w14:textId="77777777" w:rsidR="00B8031C" w:rsidRPr="00224785" w:rsidRDefault="00B8031C" w:rsidP="00C42EA2">
            <w:pPr>
              <w:jc w:val="center"/>
              <w:rPr>
                <w:rFonts w:ascii="Roboto" w:hAnsi="Roboto" w:cstheme="majorHAnsi"/>
              </w:rPr>
            </w:pPr>
            <w:r w:rsidRPr="00224785">
              <w:rPr>
                <w:rFonts w:ascii="Roboto" w:hAnsi="Roboto" w:cstheme="majorHAnsi"/>
                <w:lang w:val="en-GB"/>
              </w:rPr>
              <w:t>1</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5E21337" w14:textId="77777777" w:rsidR="00B8031C" w:rsidRPr="00224785" w:rsidRDefault="00B8031C" w:rsidP="00C42EA2">
            <w:pPr>
              <w:jc w:val="center"/>
              <w:rPr>
                <w:rFonts w:ascii="Roboto" w:hAnsi="Roboto" w:cstheme="majorHAnsi"/>
              </w:rPr>
            </w:pP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3D07E62B" w14:textId="77777777" w:rsidR="00B8031C" w:rsidRPr="00224785" w:rsidRDefault="00B8031C" w:rsidP="00C42EA2">
            <w:pPr>
              <w:jc w:val="center"/>
              <w:rPr>
                <w:rFonts w:ascii="Roboto" w:hAnsi="Roboto" w:cstheme="majorHAnsi"/>
              </w:rPr>
            </w:pPr>
          </w:p>
        </w:tc>
      </w:tr>
      <w:tr w:rsidR="00B8031C" w:rsidRPr="00B86468" w14:paraId="44B1E302" w14:textId="77777777" w:rsidTr="00B8031C">
        <w:tc>
          <w:tcPr>
            <w:tcW w:w="689" w:type="dxa"/>
            <w:tcBorders>
              <w:top w:val="single" w:sz="4" w:space="0" w:color="auto"/>
              <w:left w:val="single" w:sz="4" w:space="0" w:color="auto"/>
              <w:bottom w:val="single" w:sz="4" w:space="0" w:color="auto"/>
              <w:right w:val="single" w:sz="4" w:space="0" w:color="auto"/>
            </w:tcBorders>
            <w:shd w:val="clear" w:color="auto" w:fill="auto"/>
          </w:tcPr>
          <w:p w14:paraId="286C93BB" w14:textId="77777777" w:rsidR="00B8031C" w:rsidRPr="00224785" w:rsidRDefault="00B8031C" w:rsidP="00C42EA2">
            <w:pPr>
              <w:rPr>
                <w:rFonts w:ascii="Roboto" w:hAnsi="Roboto" w:cstheme="majorHAnsi"/>
                <w:sz w:val="20"/>
              </w:rPr>
            </w:pPr>
            <w:r>
              <w:rPr>
                <w:rFonts w:ascii="Roboto" w:hAnsi="Roboto" w:cstheme="majorHAnsi"/>
                <w:sz w:val="20"/>
              </w:rPr>
              <w:t>2</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86C32FD" w14:textId="2A1A26A0" w:rsidR="00B8031C" w:rsidRPr="00224785" w:rsidRDefault="00B8031C" w:rsidP="00C42EA2">
            <w:pPr>
              <w:rPr>
                <w:rFonts w:ascii="Roboto" w:hAnsi="Roboto" w:cstheme="majorHAnsi"/>
                <w:lang w:val="en-GB"/>
              </w:rPr>
            </w:pPr>
            <w:r>
              <w:rPr>
                <w:lang w:val="en-US"/>
              </w:rPr>
              <w:t>R</w:t>
            </w:r>
            <w:r w:rsidRPr="0029604C">
              <w:rPr>
                <w:lang w:val="en-US"/>
              </w:rPr>
              <w:t xml:space="preserve">eport of </w:t>
            </w:r>
            <w:r>
              <w:rPr>
                <w:lang w:val="en-US"/>
              </w:rPr>
              <w:t>the train</w:t>
            </w:r>
            <w:r w:rsidR="00B07BA4">
              <w:rPr>
                <w:lang w:val="en-US"/>
              </w:rPr>
              <w:t>in</w:t>
            </w:r>
            <w:r>
              <w:rPr>
                <w:lang w:val="en-US"/>
              </w:rPr>
              <w:t>g course</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9ED0DBF" w14:textId="77777777" w:rsidR="00B8031C" w:rsidRPr="00224785" w:rsidRDefault="00B8031C" w:rsidP="00C42EA2">
            <w:pPr>
              <w:jc w:val="center"/>
              <w:rPr>
                <w:rFonts w:ascii="Roboto" w:hAnsi="Roboto" w:cstheme="majorHAnsi"/>
                <w:lang w:val="en-GB"/>
              </w:rPr>
            </w:pPr>
            <w:r>
              <w:rPr>
                <w:rFonts w:ascii="Roboto" w:hAnsi="Roboto" w:cstheme="majorHAnsi"/>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6351933" w14:textId="77777777" w:rsidR="00B8031C" w:rsidRPr="00224785" w:rsidRDefault="00B8031C" w:rsidP="00C42EA2">
            <w:pPr>
              <w:jc w:val="center"/>
              <w:rPr>
                <w:rFonts w:ascii="Roboto" w:hAnsi="Roboto" w:cstheme="majorHAnsi"/>
                <w:lang w:val="en-GB"/>
              </w:rPr>
            </w:pPr>
            <w:r>
              <w:rPr>
                <w:rFonts w:ascii="Roboto" w:hAnsi="Roboto" w:cstheme="majorHAnsi"/>
                <w:lang w:val="en-GB"/>
              </w:rPr>
              <w:t>1</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E1497F0" w14:textId="77777777" w:rsidR="00B8031C" w:rsidRPr="00B86468" w:rsidRDefault="00B8031C" w:rsidP="00C42EA2">
            <w:pPr>
              <w:jc w:val="center"/>
              <w:rPr>
                <w:rFonts w:ascii="Roboto" w:hAnsi="Roboto" w:cstheme="majorHAnsi"/>
                <w:lang w:val="en-US"/>
              </w:rPr>
            </w:pP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6715A6EE" w14:textId="77777777" w:rsidR="00B8031C" w:rsidRPr="00B86468" w:rsidRDefault="00B8031C" w:rsidP="00C42EA2">
            <w:pPr>
              <w:jc w:val="center"/>
              <w:rPr>
                <w:rFonts w:ascii="Roboto" w:hAnsi="Roboto" w:cstheme="majorHAnsi"/>
                <w:lang w:val="en-US"/>
              </w:rPr>
            </w:pPr>
          </w:p>
        </w:tc>
      </w:tr>
      <w:tr w:rsidR="00B07BA4" w:rsidRPr="00B07BA4" w14:paraId="148F61A2" w14:textId="77777777" w:rsidTr="00B8031C">
        <w:tc>
          <w:tcPr>
            <w:tcW w:w="689" w:type="dxa"/>
            <w:tcBorders>
              <w:top w:val="single" w:sz="4" w:space="0" w:color="auto"/>
              <w:left w:val="single" w:sz="4" w:space="0" w:color="auto"/>
              <w:bottom w:val="single" w:sz="4" w:space="0" w:color="auto"/>
              <w:right w:val="single" w:sz="4" w:space="0" w:color="auto"/>
            </w:tcBorders>
            <w:shd w:val="clear" w:color="auto" w:fill="auto"/>
          </w:tcPr>
          <w:p w14:paraId="296B76DE" w14:textId="5BA14BC8" w:rsidR="00B07BA4" w:rsidRDefault="00B07BA4" w:rsidP="00C42EA2">
            <w:pPr>
              <w:rPr>
                <w:rFonts w:ascii="Roboto" w:hAnsi="Roboto" w:cstheme="majorHAnsi"/>
                <w:sz w:val="20"/>
              </w:rPr>
            </w:pPr>
            <w:r>
              <w:rPr>
                <w:rFonts w:ascii="Roboto" w:hAnsi="Roboto" w:cstheme="majorHAnsi"/>
                <w:sz w:val="20"/>
              </w:rPr>
              <w:t>3</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ABBE2F1" w14:textId="222A7799" w:rsidR="00B07BA4" w:rsidRDefault="00B07BA4" w:rsidP="00C42EA2">
            <w:pPr>
              <w:rPr>
                <w:lang w:val="en-US"/>
              </w:rPr>
            </w:pPr>
            <w:r w:rsidRPr="00323F43">
              <w:rPr>
                <w:lang w:val="en-US"/>
              </w:rPr>
              <w:t xml:space="preserve">Report </w:t>
            </w:r>
            <w:r>
              <w:rPr>
                <w:lang w:val="en-US"/>
              </w:rPr>
              <w:t>on the participation to the capacity building workshop</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4FDE52F" w14:textId="0B4A999E" w:rsidR="00B07BA4" w:rsidRDefault="00B07BA4" w:rsidP="00C42EA2">
            <w:pPr>
              <w:jc w:val="center"/>
              <w:rPr>
                <w:rFonts w:ascii="Roboto" w:hAnsi="Roboto" w:cstheme="majorHAnsi"/>
                <w:lang w:val="en-GB"/>
              </w:rPr>
            </w:pPr>
            <w:r>
              <w:rPr>
                <w:rFonts w:ascii="Roboto" w:hAnsi="Roboto" w:cstheme="majorHAnsi"/>
                <w:lang w:val="en-GB"/>
              </w:rPr>
              <w:t>set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B4E074E" w14:textId="47F40B4E" w:rsidR="00B07BA4" w:rsidRDefault="00B07BA4" w:rsidP="00C42EA2">
            <w:pPr>
              <w:jc w:val="center"/>
              <w:rPr>
                <w:rFonts w:ascii="Roboto" w:hAnsi="Roboto" w:cstheme="majorHAnsi"/>
                <w:lang w:val="en-GB"/>
              </w:rPr>
            </w:pPr>
            <w:r>
              <w:rPr>
                <w:rFonts w:ascii="Roboto" w:hAnsi="Roboto" w:cstheme="majorHAnsi"/>
                <w:lang w:val="en-GB"/>
              </w:rPr>
              <w:t>1</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B7AFCE6" w14:textId="77777777" w:rsidR="00B07BA4" w:rsidRPr="00B86468" w:rsidRDefault="00B07BA4" w:rsidP="00C42EA2">
            <w:pPr>
              <w:jc w:val="center"/>
              <w:rPr>
                <w:rFonts w:ascii="Roboto" w:hAnsi="Roboto" w:cstheme="majorHAnsi"/>
                <w:lang w:val="en-US"/>
              </w:rPr>
            </w:pP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4844DAEC" w14:textId="77777777" w:rsidR="00B07BA4" w:rsidRPr="00B86468" w:rsidRDefault="00B07BA4" w:rsidP="00C42EA2">
            <w:pPr>
              <w:jc w:val="center"/>
              <w:rPr>
                <w:rFonts w:ascii="Roboto" w:hAnsi="Roboto" w:cstheme="majorHAnsi"/>
                <w:lang w:val="en-US"/>
              </w:rPr>
            </w:pPr>
          </w:p>
        </w:tc>
      </w:tr>
      <w:tr w:rsidR="00B8031C" w:rsidRPr="00323F43" w14:paraId="0EB64E48" w14:textId="77777777" w:rsidTr="00B8031C">
        <w:tc>
          <w:tcPr>
            <w:tcW w:w="7685" w:type="dxa"/>
            <w:gridSpan w:val="5"/>
            <w:tcBorders>
              <w:top w:val="single" w:sz="4" w:space="0" w:color="auto"/>
              <w:left w:val="single" w:sz="4" w:space="0" w:color="auto"/>
              <w:bottom w:val="single" w:sz="4" w:space="0" w:color="auto"/>
              <w:right w:val="single" w:sz="4" w:space="0" w:color="auto"/>
            </w:tcBorders>
            <w:shd w:val="clear" w:color="auto" w:fill="auto"/>
          </w:tcPr>
          <w:p w14:paraId="62D846E8" w14:textId="77777777" w:rsidR="00B8031C" w:rsidRPr="00224785" w:rsidRDefault="00B8031C" w:rsidP="00C42EA2">
            <w:pPr>
              <w:jc w:val="right"/>
              <w:rPr>
                <w:rFonts w:ascii="Roboto" w:hAnsi="Roboto" w:cstheme="majorHAnsi"/>
                <w:lang w:val="en-GB"/>
              </w:rPr>
            </w:pPr>
            <w:r w:rsidRPr="00224785">
              <w:rPr>
                <w:rFonts w:ascii="Roboto" w:hAnsi="Roboto" w:cstheme="majorHAnsi"/>
                <w:lang w:val="en-GB"/>
              </w:rPr>
              <w:t>Tender price in USD, excluding VAT (total unit amount):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1E250ED2" w14:textId="77777777" w:rsidR="00B8031C" w:rsidRPr="00224785" w:rsidRDefault="00B8031C" w:rsidP="00C42EA2">
            <w:pPr>
              <w:jc w:val="center"/>
              <w:rPr>
                <w:rFonts w:ascii="Roboto" w:hAnsi="Roboto" w:cstheme="majorHAnsi"/>
                <w:lang w:val="en-US"/>
              </w:rPr>
            </w:pPr>
          </w:p>
        </w:tc>
      </w:tr>
      <w:tr w:rsidR="00B8031C" w:rsidRPr="00224785" w14:paraId="0E71F64C" w14:textId="77777777" w:rsidTr="00B8031C">
        <w:tc>
          <w:tcPr>
            <w:tcW w:w="7685" w:type="dxa"/>
            <w:gridSpan w:val="5"/>
            <w:tcBorders>
              <w:top w:val="single" w:sz="4" w:space="0" w:color="auto"/>
              <w:left w:val="single" w:sz="4" w:space="0" w:color="auto"/>
              <w:bottom w:val="single" w:sz="4" w:space="0" w:color="auto"/>
              <w:right w:val="single" w:sz="4" w:space="0" w:color="auto"/>
            </w:tcBorders>
            <w:shd w:val="clear" w:color="auto" w:fill="auto"/>
          </w:tcPr>
          <w:p w14:paraId="02E5D848" w14:textId="77777777" w:rsidR="00B8031C" w:rsidRPr="00224785" w:rsidRDefault="00B8031C" w:rsidP="00C42EA2">
            <w:pPr>
              <w:jc w:val="right"/>
              <w:rPr>
                <w:rFonts w:ascii="Roboto" w:hAnsi="Roboto" w:cstheme="majorHAnsi"/>
                <w:lang w:val="en-GB"/>
              </w:rPr>
            </w:pPr>
            <w:r w:rsidRPr="00224785">
              <w:rPr>
                <w:rFonts w:ascii="Roboto" w:hAnsi="Roboto" w:cstheme="majorHAnsi"/>
                <w:lang w:val="en-GB"/>
              </w:rPr>
              <w:t>VAT amount in USD (25%)</w:t>
            </w:r>
            <w:r w:rsidRPr="00224785">
              <w:rPr>
                <w:rStyle w:val="FootnoteReference"/>
                <w:rFonts w:ascii="Roboto" w:hAnsi="Roboto" w:cs="Arial"/>
                <w:spacing w:val="-5"/>
                <w:sz w:val="20"/>
              </w:rPr>
              <w:footnoteReference w:id="4"/>
            </w:r>
            <w:r w:rsidRPr="00224785">
              <w:rPr>
                <w:rFonts w:ascii="Roboto" w:hAnsi="Roboto" w:cstheme="majorHAnsi"/>
                <w:lang w:val="en-GB"/>
              </w:rPr>
              <w: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46A6F781" w14:textId="77777777" w:rsidR="00B8031C" w:rsidRPr="00224785" w:rsidRDefault="00B8031C" w:rsidP="00C42EA2">
            <w:pPr>
              <w:jc w:val="center"/>
              <w:rPr>
                <w:rFonts w:ascii="Roboto" w:hAnsi="Roboto" w:cstheme="majorHAnsi"/>
                <w:lang w:val="en-US"/>
              </w:rPr>
            </w:pPr>
          </w:p>
        </w:tc>
      </w:tr>
      <w:tr w:rsidR="00B8031C" w:rsidRPr="00323F43" w14:paraId="14DD0A9E" w14:textId="77777777" w:rsidTr="00B8031C">
        <w:tc>
          <w:tcPr>
            <w:tcW w:w="7685" w:type="dxa"/>
            <w:gridSpan w:val="5"/>
            <w:tcBorders>
              <w:top w:val="single" w:sz="4" w:space="0" w:color="auto"/>
              <w:left w:val="single" w:sz="4" w:space="0" w:color="auto"/>
              <w:bottom w:val="single" w:sz="4" w:space="0" w:color="auto"/>
              <w:right w:val="single" w:sz="4" w:space="0" w:color="auto"/>
            </w:tcBorders>
            <w:shd w:val="clear" w:color="auto" w:fill="auto"/>
          </w:tcPr>
          <w:p w14:paraId="45027157" w14:textId="77777777" w:rsidR="00B8031C" w:rsidRPr="00224785" w:rsidRDefault="00B8031C" w:rsidP="00C42EA2">
            <w:pPr>
              <w:jc w:val="right"/>
              <w:rPr>
                <w:rFonts w:ascii="Roboto" w:hAnsi="Roboto" w:cstheme="majorHAnsi"/>
                <w:lang w:val="en-GB"/>
              </w:rPr>
            </w:pPr>
            <w:r w:rsidRPr="00224785">
              <w:rPr>
                <w:rFonts w:ascii="Roboto" w:hAnsi="Roboto" w:cstheme="majorHAnsi"/>
                <w:lang w:val="en-GB"/>
              </w:rPr>
              <w:t>Total Tender price in USD, inclusive of VAT: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09C2E522" w14:textId="77777777" w:rsidR="00B8031C" w:rsidRPr="00224785" w:rsidRDefault="00B8031C" w:rsidP="00C42EA2">
            <w:pPr>
              <w:jc w:val="center"/>
              <w:rPr>
                <w:rFonts w:ascii="Roboto" w:hAnsi="Roboto" w:cstheme="majorHAnsi"/>
                <w:lang w:val="en-US"/>
              </w:rPr>
            </w:pPr>
          </w:p>
        </w:tc>
      </w:tr>
    </w:tbl>
    <w:p w14:paraId="0E19E0D0" w14:textId="77777777" w:rsidR="00941755" w:rsidRPr="00C5646A" w:rsidRDefault="00941755" w:rsidP="00941755">
      <w:pPr>
        <w:rPr>
          <w:rFonts w:asciiTheme="majorHAnsi" w:hAnsiTheme="majorHAnsi" w:cstheme="majorHAnsi"/>
          <w:lang w:val="en-GB"/>
        </w:rPr>
      </w:pPr>
    </w:p>
    <w:p w14:paraId="11D2397F" w14:textId="77777777" w:rsidR="00941755" w:rsidRPr="00C5646A" w:rsidRDefault="00941755" w:rsidP="00941755">
      <w:pPr>
        <w:shd w:val="clear" w:color="auto" w:fill="FFFFFF"/>
        <w:spacing w:line="509" w:lineRule="exact"/>
        <w:rPr>
          <w:rFonts w:asciiTheme="majorHAnsi" w:hAnsiTheme="majorHAnsi" w:cstheme="majorHAnsi"/>
          <w:spacing w:val="-3"/>
          <w:lang w:val="en-GB"/>
        </w:rPr>
      </w:pPr>
      <w:r w:rsidRPr="00C5646A">
        <w:rPr>
          <w:rFonts w:asciiTheme="majorHAnsi" w:hAnsiTheme="majorHAnsi" w:cstheme="majorHAnsi"/>
          <w:lang w:val="en-GB"/>
        </w:rPr>
        <w:t>In______, _______ 202</w:t>
      </w:r>
      <w:r>
        <w:rPr>
          <w:rFonts w:asciiTheme="majorHAnsi" w:hAnsiTheme="majorHAnsi" w:cstheme="majorHAnsi"/>
          <w:lang w:val="en-GB"/>
        </w:rPr>
        <w:t>5</w:t>
      </w:r>
      <w:r w:rsidRPr="00C5646A">
        <w:rPr>
          <w:rFonts w:asciiTheme="majorHAnsi" w:hAnsiTheme="majorHAnsi" w:cstheme="majorHAnsi"/>
          <w:lang w:val="en-GB"/>
        </w:rPr>
        <w:t>.</w:t>
      </w:r>
    </w:p>
    <w:bookmarkEnd w:id="2"/>
    <w:p w14:paraId="48F47DE0"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r w:rsidRPr="00C5646A">
        <w:rPr>
          <w:rFonts w:asciiTheme="majorHAnsi" w:hAnsiTheme="majorHAnsi" w:cstheme="majorHAnsi"/>
          <w:spacing w:val="-3"/>
          <w:lang w:val="en-GB"/>
        </w:rPr>
        <w:t>_________________________________________</w:t>
      </w:r>
    </w:p>
    <w:p w14:paraId="668DD1D0"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r w:rsidRPr="00C5646A">
        <w:rPr>
          <w:rFonts w:asciiTheme="majorHAnsi" w:hAnsiTheme="majorHAnsi" w:cstheme="majorHAnsi"/>
          <w:spacing w:val="-3"/>
          <w:lang w:val="en-GB"/>
        </w:rPr>
        <w:t>(Full name of the applicant or legal representative)</w:t>
      </w:r>
    </w:p>
    <w:p w14:paraId="69B717CA" w14:textId="77777777" w:rsidR="00941755" w:rsidRPr="00C5646A" w:rsidRDefault="00941755" w:rsidP="00941755">
      <w:pPr>
        <w:shd w:val="clear" w:color="auto" w:fill="FFFFFF"/>
        <w:spacing w:before="120" w:after="120"/>
        <w:ind w:left="2419" w:hanging="341"/>
        <w:jc w:val="right"/>
        <w:rPr>
          <w:rFonts w:asciiTheme="majorHAnsi" w:hAnsiTheme="majorHAnsi" w:cstheme="majorHAnsi"/>
          <w:spacing w:val="-3"/>
          <w:lang w:val="en-GB"/>
        </w:rPr>
      </w:pPr>
    </w:p>
    <w:p w14:paraId="30188A8F"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r w:rsidRPr="00C5646A">
        <w:rPr>
          <w:rFonts w:asciiTheme="majorHAnsi" w:hAnsiTheme="majorHAnsi" w:cstheme="majorHAnsi"/>
          <w:spacing w:val="-3"/>
          <w:lang w:val="en-GB"/>
        </w:rPr>
        <w:t>_________________________________________</w:t>
      </w:r>
    </w:p>
    <w:p w14:paraId="38885230"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r w:rsidRPr="00C5646A">
        <w:rPr>
          <w:rFonts w:asciiTheme="majorHAnsi" w:hAnsiTheme="majorHAnsi" w:cstheme="majorHAnsi"/>
          <w:spacing w:val="-3"/>
          <w:lang w:val="en-GB"/>
        </w:rPr>
        <w:t>(Signature of the applicant or legal representativ</w:t>
      </w:r>
      <w:r>
        <w:rPr>
          <w:rFonts w:asciiTheme="majorHAnsi" w:hAnsiTheme="majorHAnsi" w:cstheme="majorHAnsi"/>
          <w:spacing w:val="-3"/>
          <w:lang w:val="en-GB"/>
        </w:rPr>
        <w:t>e</w:t>
      </w:r>
      <w:r w:rsidRPr="00C5646A">
        <w:rPr>
          <w:rFonts w:asciiTheme="majorHAnsi" w:hAnsiTheme="majorHAnsi" w:cstheme="majorHAnsi"/>
          <w:spacing w:val="-3"/>
          <w:lang w:val="en-GB"/>
        </w:rPr>
        <w:t>)</w:t>
      </w:r>
      <w:bookmarkEnd w:id="1"/>
    </w:p>
    <w:p w14:paraId="60C5C4CA"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p>
    <w:p w14:paraId="1E1B72EB"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p>
    <w:p w14:paraId="1E146CAD" w14:textId="77777777" w:rsidR="00941755" w:rsidRPr="00C5646A" w:rsidRDefault="00941755" w:rsidP="00941755">
      <w:pPr>
        <w:shd w:val="clear" w:color="auto" w:fill="FFFFFF"/>
        <w:spacing w:before="120" w:after="120"/>
        <w:jc w:val="right"/>
        <w:rPr>
          <w:rFonts w:asciiTheme="majorHAnsi" w:hAnsiTheme="majorHAnsi" w:cstheme="majorHAnsi"/>
          <w:spacing w:val="-3"/>
          <w:lang w:val="en-GB"/>
        </w:rPr>
      </w:pPr>
    </w:p>
    <w:p w14:paraId="2359D7A9" w14:textId="77777777" w:rsidR="008A0EED" w:rsidRPr="00941755" w:rsidRDefault="008A0EED" w:rsidP="0029604C">
      <w:pPr>
        <w:rPr>
          <w:b/>
          <w:bCs/>
          <w:lang w:val="en-GB"/>
        </w:rPr>
      </w:pPr>
    </w:p>
    <w:p w14:paraId="08D16D44" w14:textId="77777777" w:rsidR="008A0EED" w:rsidRDefault="008A0EED" w:rsidP="0029604C">
      <w:pPr>
        <w:rPr>
          <w:b/>
          <w:bCs/>
          <w:lang w:val="en-US"/>
        </w:rPr>
      </w:pPr>
    </w:p>
    <w:sectPr w:rsidR="008A0EED" w:rsidSect="00534EEA">
      <w:headerReference w:type="default" r:id="rId12"/>
      <w:pgSz w:w="11910" w:h="16840"/>
      <w:pgMar w:top="709" w:right="1562" w:bottom="851" w:left="1417" w:header="624"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541F" w14:textId="77777777" w:rsidR="007770E7" w:rsidRDefault="007770E7" w:rsidP="00D16562">
      <w:r>
        <w:separator/>
      </w:r>
    </w:p>
  </w:endnote>
  <w:endnote w:type="continuationSeparator" w:id="0">
    <w:p w14:paraId="0EF0A185" w14:textId="77777777" w:rsidR="007770E7" w:rsidRDefault="007770E7" w:rsidP="00D1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EFB9" w14:textId="77777777" w:rsidR="007770E7" w:rsidRDefault="007770E7" w:rsidP="00D16562">
      <w:r>
        <w:separator/>
      </w:r>
    </w:p>
  </w:footnote>
  <w:footnote w:type="continuationSeparator" w:id="0">
    <w:p w14:paraId="5E8B0416" w14:textId="77777777" w:rsidR="007770E7" w:rsidRDefault="007770E7" w:rsidP="00D16562">
      <w:r>
        <w:continuationSeparator/>
      </w:r>
    </w:p>
  </w:footnote>
  <w:footnote w:id="1">
    <w:p w14:paraId="492E29C9" w14:textId="77777777" w:rsidR="00B8031C" w:rsidRPr="00224785" w:rsidRDefault="00B8031C" w:rsidP="00B8031C">
      <w:pPr>
        <w:pStyle w:val="FootnoteText"/>
        <w:rPr>
          <w:rFonts w:ascii="Roboto" w:hAnsi="Roboto"/>
          <w:sz w:val="18"/>
          <w:szCs w:val="18"/>
          <w:lang w:val="en-US"/>
        </w:rPr>
      </w:pPr>
      <w:r w:rsidRPr="00224785">
        <w:rPr>
          <w:rStyle w:val="FootnoteReference"/>
          <w:rFonts w:ascii="Roboto" w:hAnsi="Roboto"/>
        </w:rPr>
        <w:footnoteRef/>
      </w:r>
      <w:r w:rsidRPr="00224785">
        <w:rPr>
          <w:rFonts w:ascii="Roboto" w:hAnsi="Roboto"/>
          <w:lang w:val="en-US"/>
        </w:rPr>
        <w:t xml:space="preserve"> </w:t>
      </w:r>
      <w:r w:rsidRPr="00224785">
        <w:rPr>
          <w:rFonts w:ascii="Roboto" w:hAnsi="Roboto"/>
          <w:sz w:val="18"/>
          <w:szCs w:val="18"/>
          <w:lang w:val="en-US"/>
        </w:rPr>
        <w:t>Or national identification number according to the economic operator’s country of establishment, if applicable</w:t>
      </w:r>
    </w:p>
  </w:footnote>
  <w:footnote w:id="2">
    <w:p w14:paraId="0B05EAC0" w14:textId="77777777" w:rsidR="00B8031C" w:rsidRPr="00224785" w:rsidRDefault="00B8031C" w:rsidP="00B8031C">
      <w:pPr>
        <w:pStyle w:val="FootnoteText"/>
        <w:ind w:left="142" w:hanging="142"/>
        <w:rPr>
          <w:rFonts w:ascii="Roboto" w:hAnsi="Roboto"/>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Economic operators registered in Croatia who are not part of the VAT system and economic operators registered outside the Republic of Croatia should leave the respective column blank.</w:t>
      </w:r>
    </w:p>
  </w:footnote>
  <w:footnote w:id="3">
    <w:p w14:paraId="7D0B7C59" w14:textId="77777777" w:rsidR="00B8031C" w:rsidRPr="00043D9E" w:rsidRDefault="00B8031C" w:rsidP="00B8031C">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 w:id="4">
    <w:p w14:paraId="7EED0AE3" w14:textId="77777777" w:rsidR="00B8031C" w:rsidRPr="00043D9E" w:rsidRDefault="00B8031C" w:rsidP="00B8031C">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911D" w14:textId="72ADA869" w:rsidR="00D16562" w:rsidRDefault="00D16562">
    <w:pPr>
      <w:pStyle w:val="Header"/>
    </w:pPr>
    <w:r>
      <w:rPr>
        <w:noProof/>
        <w:lang w:val="en-GB" w:eastAsia="en-GB" w:bidi="ar-SA"/>
      </w:rPr>
      <w:drawing>
        <wp:anchor distT="0" distB="0" distL="114300" distR="114300" simplePos="0" relativeHeight="251663360" behindDoc="0" locked="0" layoutInCell="1" allowOverlap="1" wp14:anchorId="3FD13D7C" wp14:editId="1D3CB814">
          <wp:simplePos x="0" y="0"/>
          <wp:positionH relativeFrom="column">
            <wp:posOffset>4274507</wp:posOffset>
          </wp:positionH>
          <wp:positionV relativeFrom="paragraph">
            <wp:posOffset>445</wp:posOffset>
          </wp:positionV>
          <wp:extent cx="1452880" cy="532130"/>
          <wp:effectExtent l="0" t="0" r="0" b="0"/>
          <wp:wrapSquare wrapText="bothSides"/>
          <wp:docPr id="1519982111" name="Picture 151998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65408" behindDoc="0" locked="0" layoutInCell="1" allowOverlap="1" wp14:anchorId="16C45F35" wp14:editId="5EF59E3A">
          <wp:simplePos x="0" y="0"/>
          <wp:positionH relativeFrom="margin">
            <wp:posOffset>5862386</wp:posOffset>
          </wp:positionH>
          <wp:positionV relativeFrom="paragraph">
            <wp:posOffset>-61548</wp:posOffset>
          </wp:positionV>
          <wp:extent cx="452575" cy="452575"/>
          <wp:effectExtent l="0" t="0" r="5080" b="5080"/>
          <wp:wrapNone/>
          <wp:docPr id="2003487963" name="Picture 200348796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59264" behindDoc="0" locked="0" layoutInCell="1" allowOverlap="1" wp14:anchorId="185530FF" wp14:editId="7DCD6EF6">
          <wp:simplePos x="0" y="0"/>
          <wp:positionH relativeFrom="margin">
            <wp:posOffset>-346094</wp:posOffset>
          </wp:positionH>
          <wp:positionV relativeFrom="paragraph">
            <wp:posOffset>-163195</wp:posOffset>
          </wp:positionV>
          <wp:extent cx="3743960" cy="511175"/>
          <wp:effectExtent l="0" t="0" r="8890" b="3175"/>
          <wp:wrapSquare wrapText="bothSides"/>
          <wp:docPr id="2120136854" name="Picture 2120136854">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61312" behindDoc="0" locked="0" layoutInCell="1" allowOverlap="1" wp14:anchorId="728FB8BB" wp14:editId="04A31B3C">
          <wp:simplePos x="0" y="0"/>
          <wp:positionH relativeFrom="margin">
            <wp:posOffset>3578026</wp:posOffset>
          </wp:positionH>
          <wp:positionV relativeFrom="paragraph">
            <wp:posOffset>-123190</wp:posOffset>
          </wp:positionV>
          <wp:extent cx="484496" cy="490855"/>
          <wp:effectExtent l="0" t="0" r="0" b="4445"/>
          <wp:wrapSquare wrapText="bothSides"/>
          <wp:docPr id="318780356" name="Picture 318780356">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84496" cy="490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2FD5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319581" o:spid="_x0000_i1025" type="#_x0000_t75" style="width:11.25pt;height:11.25pt;visibility:visible;mso-wrap-style:square">
            <v:imagedata r:id="rId1" o:title=""/>
          </v:shape>
        </w:pict>
      </mc:Choice>
      <mc:Fallback>
        <w:drawing>
          <wp:inline distT="0" distB="0" distL="0" distR="0" wp14:anchorId="448341FB" wp14:editId="7A8711D9">
            <wp:extent cx="142875" cy="142875"/>
            <wp:effectExtent l="0" t="0" r="0" b="0"/>
            <wp:docPr id="309319581" name="Picture 30931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23F02"/>
    <w:multiLevelType w:val="multilevel"/>
    <w:tmpl w:val="F75AFC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AB15A0"/>
    <w:multiLevelType w:val="multilevel"/>
    <w:tmpl w:val="A99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447ED"/>
    <w:multiLevelType w:val="hybridMultilevel"/>
    <w:tmpl w:val="C9541C26"/>
    <w:lvl w:ilvl="0" w:tplc="A8A8B2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5478FE"/>
    <w:multiLevelType w:val="multilevel"/>
    <w:tmpl w:val="7A1854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2E4957"/>
    <w:multiLevelType w:val="multilevel"/>
    <w:tmpl w:val="C99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A5F38"/>
    <w:multiLevelType w:val="multilevel"/>
    <w:tmpl w:val="7482FBF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C7581C"/>
    <w:multiLevelType w:val="multilevel"/>
    <w:tmpl w:val="D95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273F9"/>
    <w:multiLevelType w:val="hybridMultilevel"/>
    <w:tmpl w:val="EA3C7C50"/>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182F1B"/>
    <w:multiLevelType w:val="multilevel"/>
    <w:tmpl w:val="907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637A9"/>
    <w:multiLevelType w:val="multilevel"/>
    <w:tmpl w:val="22C4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4A33BD"/>
    <w:multiLevelType w:val="hybridMultilevel"/>
    <w:tmpl w:val="C988E0E2"/>
    <w:lvl w:ilvl="0" w:tplc="1BACEEE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14790E"/>
    <w:multiLevelType w:val="multilevel"/>
    <w:tmpl w:val="89340B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8937AA7"/>
    <w:multiLevelType w:val="multilevel"/>
    <w:tmpl w:val="602E4E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AA55CF4"/>
    <w:multiLevelType w:val="hybridMultilevel"/>
    <w:tmpl w:val="6D70C74C"/>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8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721892"/>
    <w:multiLevelType w:val="multilevel"/>
    <w:tmpl w:val="7F76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E0F66"/>
    <w:multiLevelType w:val="hybridMultilevel"/>
    <w:tmpl w:val="F0F8ED2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9B255C"/>
    <w:multiLevelType w:val="hybridMultilevel"/>
    <w:tmpl w:val="E3F4AFB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8E5501"/>
    <w:multiLevelType w:val="multilevel"/>
    <w:tmpl w:val="99F4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25"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941972"/>
    <w:multiLevelType w:val="hybridMultilevel"/>
    <w:tmpl w:val="C7CA4B8E"/>
    <w:lvl w:ilvl="0" w:tplc="F57C3146">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8" w15:restartNumberingAfterBreak="0">
    <w:nsid w:val="74CE480C"/>
    <w:multiLevelType w:val="multilevel"/>
    <w:tmpl w:val="4F3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123178">
    <w:abstractNumId w:val="3"/>
  </w:num>
  <w:num w:numId="2" w16cid:durableId="5208959">
    <w:abstractNumId w:val="4"/>
  </w:num>
  <w:num w:numId="3" w16cid:durableId="1774132106">
    <w:abstractNumId w:val="11"/>
  </w:num>
  <w:num w:numId="4" w16cid:durableId="101608869">
    <w:abstractNumId w:val="0"/>
  </w:num>
  <w:num w:numId="5" w16cid:durableId="1223712633">
    <w:abstractNumId w:val="25"/>
  </w:num>
  <w:num w:numId="6" w16cid:durableId="1818454634">
    <w:abstractNumId w:val="24"/>
  </w:num>
  <w:num w:numId="7" w16cid:durableId="1072585210">
    <w:abstractNumId w:val="2"/>
  </w:num>
  <w:num w:numId="8" w16cid:durableId="1468861572">
    <w:abstractNumId w:val="13"/>
  </w:num>
  <w:num w:numId="9" w16cid:durableId="1803880898">
    <w:abstractNumId w:val="21"/>
  </w:num>
  <w:num w:numId="10" w16cid:durableId="2144037836">
    <w:abstractNumId w:val="12"/>
  </w:num>
  <w:num w:numId="11" w16cid:durableId="1955626970">
    <w:abstractNumId w:val="1"/>
  </w:num>
  <w:num w:numId="12" w16cid:durableId="1826358092">
    <w:abstractNumId w:val="16"/>
  </w:num>
  <w:num w:numId="13" w16cid:durableId="1917591519">
    <w:abstractNumId w:val="19"/>
  </w:num>
  <w:num w:numId="14" w16cid:durableId="1000693361">
    <w:abstractNumId w:val="22"/>
  </w:num>
  <w:num w:numId="15" w16cid:durableId="964773008">
    <w:abstractNumId w:val="27"/>
  </w:num>
  <w:num w:numId="16" w16cid:durableId="96561659">
    <w:abstractNumId w:val="23"/>
  </w:num>
  <w:num w:numId="17" w16cid:durableId="525949663">
    <w:abstractNumId w:val="20"/>
  </w:num>
  <w:num w:numId="18" w16cid:durableId="1744373513">
    <w:abstractNumId w:val="10"/>
  </w:num>
  <w:num w:numId="19" w16cid:durableId="779184725">
    <w:abstractNumId w:val="14"/>
  </w:num>
  <w:num w:numId="20" w16cid:durableId="392511796">
    <w:abstractNumId w:val="9"/>
  </w:num>
  <w:num w:numId="21" w16cid:durableId="560100297">
    <w:abstractNumId w:val="28"/>
  </w:num>
  <w:num w:numId="22" w16cid:durableId="793714412">
    <w:abstractNumId w:val="8"/>
  </w:num>
  <w:num w:numId="23" w16cid:durableId="1302614890">
    <w:abstractNumId w:val="15"/>
  </w:num>
  <w:num w:numId="24" w16cid:durableId="429544850">
    <w:abstractNumId w:val="7"/>
  </w:num>
  <w:num w:numId="25" w16cid:durableId="360667703">
    <w:abstractNumId w:val="18"/>
  </w:num>
  <w:num w:numId="26" w16cid:durableId="976186192">
    <w:abstractNumId w:val="17"/>
  </w:num>
  <w:num w:numId="27" w16cid:durableId="1164974542">
    <w:abstractNumId w:val="5"/>
  </w:num>
  <w:num w:numId="28" w16cid:durableId="672800356">
    <w:abstractNumId w:val="6"/>
  </w:num>
  <w:num w:numId="29" w16cid:durableId="16344032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3F"/>
    <w:rsid w:val="0001508D"/>
    <w:rsid w:val="000263E5"/>
    <w:rsid w:val="00033144"/>
    <w:rsid w:val="0004335E"/>
    <w:rsid w:val="00073C74"/>
    <w:rsid w:val="000A0441"/>
    <w:rsid w:val="000F247F"/>
    <w:rsid w:val="000F7EE3"/>
    <w:rsid w:val="00110CDC"/>
    <w:rsid w:val="00117294"/>
    <w:rsid w:val="00117F9C"/>
    <w:rsid w:val="00144077"/>
    <w:rsid w:val="001539DB"/>
    <w:rsid w:val="00166DC5"/>
    <w:rsid w:val="00181776"/>
    <w:rsid w:val="00183118"/>
    <w:rsid w:val="001919EE"/>
    <w:rsid w:val="001A5788"/>
    <w:rsid w:val="002141E0"/>
    <w:rsid w:val="00223521"/>
    <w:rsid w:val="0026574C"/>
    <w:rsid w:val="00267DE3"/>
    <w:rsid w:val="00275972"/>
    <w:rsid w:val="00281D1F"/>
    <w:rsid w:val="00292805"/>
    <w:rsid w:val="002940AC"/>
    <w:rsid w:val="0029604C"/>
    <w:rsid w:val="002A140A"/>
    <w:rsid w:val="002A4169"/>
    <w:rsid w:val="002B5456"/>
    <w:rsid w:val="002C1B89"/>
    <w:rsid w:val="002C1F09"/>
    <w:rsid w:val="002C300E"/>
    <w:rsid w:val="002D0D85"/>
    <w:rsid w:val="002D435B"/>
    <w:rsid w:val="00304322"/>
    <w:rsid w:val="00323F43"/>
    <w:rsid w:val="00335A77"/>
    <w:rsid w:val="00336457"/>
    <w:rsid w:val="00352551"/>
    <w:rsid w:val="00360A3C"/>
    <w:rsid w:val="00367E08"/>
    <w:rsid w:val="00374DC0"/>
    <w:rsid w:val="00377B02"/>
    <w:rsid w:val="003B297F"/>
    <w:rsid w:val="003D23E2"/>
    <w:rsid w:val="003E6BC9"/>
    <w:rsid w:val="004034E2"/>
    <w:rsid w:val="004313E9"/>
    <w:rsid w:val="004331E8"/>
    <w:rsid w:val="004372C7"/>
    <w:rsid w:val="00440605"/>
    <w:rsid w:val="00447B2C"/>
    <w:rsid w:val="004528AE"/>
    <w:rsid w:val="00460BDB"/>
    <w:rsid w:val="0048221F"/>
    <w:rsid w:val="004927B3"/>
    <w:rsid w:val="004966E6"/>
    <w:rsid w:val="00496D75"/>
    <w:rsid w:val="004D294E"/>
    <w:rsid w:val="004D3214"/>
    <w:rsid w:val="005156EB"/>
    <w:rsid w:val="0052071D"/>
    <w:rsid w:val="00530421"/>
    <w:rsid w:val="00534EEA"/>
    <w:rsid w:val="00535560"/>
    <w:rsid w:val="00545058"/>
    <w:rsid w:val="00560DFF"/>
    <w:rsid w:val="00562127"/>
    <w:rsid w:val="00580CAF"/>
    <w:rsid w:val="00587A4E"/>
    <w:rsid w:val="005D0D3A"/>
    <w:rsid w:val="005E413F"/>
    <w:rsid w:val="005F047E"/>
    <w:rsid w:val="005F5E59"/>
    <w:rsid w:val="00622CA4"/>
    <w:rsid w:val="006260EB"/>
    <w:rsid w:val="00645C8C"/>
    <w:rsid w:val="00682E84"/>
    <w:rsid w:val="006C614D"/>
    <w:rsid w:val="006D428B"/>
    <w:rsid w:val="00733993"/>
    <w:rsid w:val="0073665D"/>
    <w:rsid w:val="00743306"/>
    <w:rsid w:val="007442B9"/>
    <w:rsid w:val="007703F7"/>
    <w:rsid w:val="007770E7"/>
    <w:rsid w:val="00783E3E"/>
    <w:rsid w:val="00796DAF"/>
    <w:rsid w:val="007A2177"/>
    <w:rsid w:val="007B145D"/>
    <w:rsid w:val="007C56C4"/>
    <w:rsid w:val="007E5F23"/>
    <w:rsid w:val="007F18B3"/>
    <w:rsid w:val="008020BE"/>
    <w:rsid w:val="008059E9"/>
    <w:rsid w:val="00825C90"/>
    <w:rsid w:val="0085720D"/>
    <w:rsid w:val="0086085D"/>
    <w:rsid w:val="0086407E"/>
    <w:rsid w:val="00881D80"/>
    <w:rsid w:val="00882578"/>
    <w:rsid w:val="008A0EED"/>
    <w:rsid w:val="008B331B"/>
    <w:rsid w:val="008D6EDD"/>
    <w:rsid w:val="008F0882"/>
    <w:rsid w:val="009135FB"/>
    <w:rsid w:val="00941755"/>
    <w:rsid w:val="00956382"/>
    <w:rsid w:val="00976AF0"/>
    <w:rsid w:val="00983B27"/>
    <w:rsid w:val="009A2DB3"/>
    <w:rsid w:val="009B2740"/>
    <w:rsid w:val="009C116D"/>
    <w:rsid w:val="009C407D"/>
    <w:rsid w:val="009E0D9F"/>
    <w:rsid w:val="009F674D"/>
    <w:rsid w:val="00A26256"/>
    <w:rsid w:val="00A477EF"/>
    <w:rsid w:val="00A51985"/>
    <w:rsid w:val="00A52EF8"/>
    <w:rsid w:val="00A5763B"/>
    <w:rsid w:val="00A578F2"/>
    <w:rsid w:val="00A71C94"/>
    <w:rsid w:val="00AA103A"/>
    <w:rsid w:val="00B0126A"/>
    <w:rsid w:val="00B07BA4"/>
    <w:rsid w:val="00B2134B"/>
    <w:rsid w:val="00B40808"/>
    <w:rsid w:val="00B43C58"/>
    <w:rsid w:val="00B65B8F"/>
    <w:rsid w:val="00B8031C"/>
    <w:rsid w:val="00B8374F"/>
    <w:rsid w:val="00BB19B0"/>
    <w:rsid w:val="00BB4AC3"/>
    <w:rsid w:val="00BC1DB4"/>
    <w:rsid w:val="00BD2B70"/>
    <w:rsid w:val="00BD30A3"/>
    <w:rsid w:val="00BF782E"/>
    <w:rsid w:val="00C13280"/>
    <w:rsid w:val="00C20D81"/>
    <w:rsid w:val="00C24BC4"/>
    <w:rsid w:val="00C41CCB"/>
    <w:rsid w:val="00C51DA3"/>
    <w:rsid w:val="00C87031"/>
    <w:rsid w:val="00CC2C4E"/>
    <w:rsid w:val="00CC31A5"/>
    <w:rsid w:val="00CC5355"/>
    <w:rsid w:val="00CD3D6A"/>
    <w:rsid w:val="00CE0F47"/>
    <w:rsid w:val="00CE68F0"/>
    <w:rsid w:val="00CF147C"/>
    <w:rsid w:val="00CF4BA1"/>
    <w:rsid w:val="00CF6659"/>
    <w:rsid w:val="00CF7B3B"/>
    <w:rsid w:val="00D16562"/>
    <w:rsid w:val="00D67F0D"/>
    <w:rsid w:val="00D73BF3"/>
    <w:rsid w:val="00D7781A"/>
    <w:rsid w:val="00DD3E93"/>
    <w:rsid w:val="00E165F4"/>
    <w:rsid w:val="00E362CF"/>
    <w:rsid w:val="00E65D20"/>
    <w:rsid w:val="00E844B9"/>
    <w:rsid w:val="00E87793"/>
    <w:rsid w:val="00E90E54"/>
    <w:rsid w:val="00E93BC4"/>
    <w:rsid w:val="00E95D0D"/>
    <w:rsid w:val="00E979AA"/>
    <w:rsid w:val="00EA7D36"/>
    <w:rsid w:val="00ED3209"/>
    <w:rsid w:val="00ED33FB"/>
    <w:rsid w:val="00F015D0"/>
    <w:rsid w:val="00F2241F"/>
    <w:rsid w:val="00F32D63"/>
    <w:rsid w:val="00F50DD5"/>
    <w:rsid w:val="00F623D8"/>
    <w:rsid w:val="00F9439A"/>
    <w:rsid w:val="00FB391F"/>
    <w:rsid w:val="00FD4ABE"/>
    <w:rsid w:val="00FE26F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156A"/>
  <w15:chartTrackingRefBased/>
  <w15:docId w15:val="{ED68EF6C-C0F5-429B-891C-83044F8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C3"/>
    <w:pPr>
      <w:widowControl w:val="0"/>
      <w:autoSpaceDE w:val="0"/>
      <w:autoSpaceDN w:val="0"/>
      <w:spacing w:after="0" w:line="240" w:lineRule="auto"/>
    </w:pPr>
    <w:rPr>
      <w:rFonts w:ascii="Calibri" w:eastAsia="Calibri" w:hAnsi="Calibri" w:cs="Calibri"/>
      <w:lang w:val="fr-FR" w:eastAsia="fr-FR" w:bidi="fr-FR"/>
    </w:rPr>
  </w:style>
  <w:style w:type="paragraph" w:styleId="Heading1">
    <w:name w:val="heading 1"/>
    <w:basedOn w:val="Normal"/>
    <w:link w:val="Heading1Char"/>
    <w:uiPriority w:val="9"/>
    <w:qFormat/>
    <w:rsid w:val="00BB4AC3"/>
    <w:pPr>
      <w:ind w:left="658"/>
      <w:outlineLvl w:val="0"/>
    </w:pPr>
    <w:rPr>
      <w:b/>
      <w:bCs/>
      <w:sz w:val="24"/>
      <w:szCs w:val="24"/>
    </w:rPr>
  </w:style>
  <w:style w:type="paragraph" w:styleId="Heading2">
    <w:name w:val="heading 2"/>
    <w:basedOn w:val="Normal"/>
    <w:next w:val="Normal"/>
    <w:link w:val="Heading2Char"/>
    <w:uiPriority w:val="9"/>
    <w:unhideWhenUsed/>
    <w:qFormat/>
    <w:rsid w:val="00BB4A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7E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C3"/>
    <w:rPr>
      <w:rFonts w:ascii="Calibri" w:eastAsia="Calibri" w:hAnsi="Calibri" w:cs="Calibri"/>
      <w:b/>
      <w:bCs/>
      <w:sz w:val="24"/>
      <w:szCs w:val="24"/>
      <w:lang w:val="fr-FR" w:eastAsia="fr-FR" w:bidi="fr-FR"/>
    </w:rPr>
  </w:style>
  <w:style w:type="character" w:customStyle="1" w:styleId="Heading2Char">
    <w:name w:val="Heading 2 Char"/>
    <w:basedOn w:val="DefaultParagraphFont"/>
    <w:link w:val="Heading2"/>
    <w:uiPriority w:val="9"/>
    <w:rsid w:val="00BB4AC3"/>
    <w:rPr>
      <w:rFonts w:asciiTheme="majorHAnsi" w:eastAsiaTheme="majorEastAsia" w:hAnsiTheme="majorHAnsi" w:cstheme="majorBidi"/>
      <w:color w:val="2F5496" w:themeColor="accent1" w:themeShade="BF"/>
      <w:sz w:val="26"/>
      <w:szCs w:val="26"/>
      <w:lang w:val="fr-FR" w:eastAsia="fr-FR" w:bidi="fr-FR"/>
    </w:rPr>
  </w:style>
  <w:style w:type="paragraph" w:styleId="ListParagraph">
    <w:name w:val="List Paragraph"/>
    <w:aliases w:val="List Paragraph1,References,Paragraphe à Puce,Bullets,Paragraphe de liste1,Titulo 4CxSpLast,ADB paragraph numbering,List1,List Paragraph (numbered (a)),Heading 2_sj,Dot pt"/>
    <w:basedOn w:val="Normal"/>
    <w:link w:val="ListParagraphChar"/>
    <w:uiPriority w:val="34"/>
    <w:qFormat/>
    <w:rsid w:val="00BB4AC3"/>
    <w:pPr>
      <w:ind w:left="720"/>
      <w:contextualSpacing/>
    </w:pPr>
  </w:style>
  <w:style w:type="table" w:styleId="TableGrid">
    <w:name w:val="Table Grid"/>
    <w:basedOn w:val="TableNormal"/>
    <w:uiPriority w:val="39"/>
    <w:rsid w:val="00BB4AC3"/>
    <w:pPr>
      <w:widowControl w:val="0"/>
      <w:spacing w:after="0" w:line="240" w:lineRule="auto"/>
    </w:pPr>
    <w:rPr>
      <w:rFonts w:ascii="Calibri" w:eastAsia="Calibri" w:hAnsi="Calibri" w:cs="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4AC3"/>
  </w:style>
  <w:style w:type="character" w:styleId="Hyperlink">
    <w:name w:val="Hyperlink"/>
    <w:basedOn w:val="DefaultParagraphFont"/>
    <w:uiPriority w:val="99"/>
    <w:unhideWhenUsed/>
    <w:rsid w:val="00BB4AC3"/>
    <w:rPr>
      <w:color w:val="0563C1" w:themeColor="hyperlink"/>
      <w:u w:val="single"/>
    </w:rPr>
  </w:style>
  <w:style w:type="character" w:customStyle="1" w:styleId="ListParagraphChar">
    <w:name w:val="List Paragraph Char"/>
    <w:aliases w:val="List Paragraph1 Char,References Char,Paragraphe à Puce Char,Bullets Char,Paragraphe de liste1 Char,Titulo 4CxSpLast Char,ADB paragraph numbering Char,List1 Char,List Paragraph (numbered (a)) Char,Heading 2_sj Char,Dot pt Char"/>
    <w:link w:val="ListParagraph"/>
    <w:qFormat/>
    <w:rsid w:val="00BB4AC3"/>
    <w:rPr>
      <w:rFonts w:ascii="Calibri" w:eastAsia="Calibri" w:hAnsi="Calibri" w:cs="Calibri"/>
      <w:lang w:val="fr-FR" w:eastAsia="fr-FR" w:bidi="fr-FR"/>
    </w:rPr>
  </w:style>
  <w:style w:type="character" w:styleId="FollowedHyperlink">
    <w:name w:val="FollowedHyperlink"/>
    <w:basedOn w:val="DefaultParagraphFont"/>
    <w:uiPriority w:val="99"/>
    <w:semiHidden/>
    <w:unhideWhenUsed/>
    <w:rsid w:val="00F623D8"/>
    <w:rPr>
      <w:color w:val="954F72" w:themeColor="followedHyperlink"/>
      <w:u w:val="single"/>
    </w:rPr>
  </w:style>
  <w:style w:type="paragraph" w:styleId="Revision">
    <w:name w:val="Revision"/>
    <w:hidden/>
    <w:uiPriority w:val="99"/>
    <w:semiHidden/>
    <w:rsid w:val="00F015D0"/>
    <w:pPr>
      <w:spacing w:after="0" w:line="240" w:lineRule="auto"/>
    </w:pPr>
    <w:rPr>
      <w:rFonts w:ascii="Calibri" w:eastAsia="Calibri" w:hAnsi="Calibri" w:cs="Calibri"/>
      <w:lang w:val="fr-FR" w:eastAsia="fr-FR" w:bidi="fr-FR"/>
    </w:rPr>
  </w:style>
  <w:style w:type="character" w:styleId="CommentReference">
    <w:name w:val="annotation reference"/>
    <w:basedOn w:val="DefaultParagraphFont"/>
    <w:uiPriority w:val="99"/>
    <w:semiHidden/>
    <w:unhideWhenUsed/>
    <w:rsid w:val="00F015D0"/>
    <w:rPr>
      <w:sz w:val="16"/>
      <w:szCs w:val="16"/>
    </w:rPr>
  </w:style>
  <w:style w:type="paragraph" w:styleId="CommentText">
    <w:name w:val="annotation text"/>
    <w:basedOn w:val="Normal"/>
    <w:link w:val="CommentTextChar"/>
    <w:uiPriority w:val="99"/>
    <w:unhideWhenUsed/>
    <w:rsid w:val="00F015D0"/>
    <w:rPr>
      <w:sz w:val="20"/>
      <w:szCs w:val="20"/>
    </w:rPr>
  </w:style>
  <w:style w:type="character" w:customStyle="1" w:styleId="CommentTextChar">
    <w:name w:val="Comment Text Char"/>
    <w:basedOn w:val="DefaultParagraphFont"/>
    <w:link w:val="CommentText"/>
    <w:uiPriority w:val="99"/>
    <w:rsid w:val="00F015D0"/>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F015D0"/>
    <w:rPr>
      <w:b/>
      <w:bCs/>
    </w:rPr>
  </w:style>
  <w:style w:type="character" w:customStyle="1" w:styleId="CommentSubjectChar">
    <w:name w:val="Comment Subject Char"/>
    <w:basedOn w:val="CommentTextChar"/>
    <w:link w:val="CommentSubject"/>
    <w:uiPriority w:val="99"/>
    <w:semiHidden/>
    <w:rsid w:val="00F015D0"/>
    <w:rPr>
      <w:rFonts w:ascii="Calibri" w:eastAsia="Calibri" w:hAnsi="Calibri" w:cs="Calibri"/>
      <w:b/>
      <w:bCs/>
      <w:sz w:val="20"/>
      <w:szCs w:val="20"/>
      <w:lang w:val="fr-FR" w:eastAsia="fr-FR" w:bidi="fr-FR"/>
    </w:rPr>
  </w:style>
  <w:style w:type="character" w:styleId="Strong">
    <w:name w:val="Strong"/>
    <w:basedOn w:val="DefaultParagraphFont"/>
    <w:uiPriority w:val="22"/>
    <w:qFormat/>
    <w:rsid w:val="003B297F"/>
    <w:rPr>
      <w:b/>
      <w:bCs/>
    </w:rPr>
  </w:style>
  <w:style w:type="paragraph" w:styleId="Header">
    <w:name w:val="header"/>
    <w:basedOn w:val="Normal"/>
    <w:link w:val="HeaderChar"/>
    <w:uiPriority w:val="99"/>
    <w:unhideWhenUsed/>
    <w:rsid w:val="00D16562"/>
    <w:pPr>
      <w:tabs>
        <w:tab w:val="center" w:pos="4513"/>
        <w:tab w:val="right" w:pos="9026"/>
      </w:tabs>
    </w:pPr>
  </w:style>
  <w:style w:type="character" w:customStyle="1" w:styleId="HeaderChar">
    <w:name w:val="Header Char"/>
    <w:basedOn w:val="DefaultParagraphFont"/>
    <w:link w:val="Header"/>
    <w:uiPriority w:val="99"/>
    <w:rsid w:val="00D16562"/>
    <w:rPr>
      <w:rFonts w:ascii="Calibri" w:eastAsia="Calibri" w:hAnsi="Calibri" w:cs="Calibri"/>
      <w:lang w:val="fr-FR" w:eastAsia="fr-FR" w:bidi="fr-FR"/>
    </w:rPr>
  </w:style>
  <w:style w:type="paragraph" w:styleId="Footer">
    <w:name w:val="footer"/>
    <w:basedOn w:val="Normal"/>
    <w:link w:val="FooterChar"/>
    <w:uiPriority w:val="99"/>
    <w:unhideWhenUsed/>
    <w:rsid w:val="00D16562"/>
    <w:pPr>
      <w:tabs>
        <w:tab w:val="center" w:pos="4513"/>
        <w:tab w:val="right" w:pos="9026"/>
      </w:tabs>
    </w:pPr>
  </w:style>
  <w:style w:type="character" w:customStyle="1" w:styleId="FooterChar">
    <w:name w:val="Footer Char"/>
    <w:basedOn w:val="DefaultParagraphFont"/>
    <w:link w:val="Footer"/>
    <w:uiPriority w:val="99"/>
    <w:rsid w:val="00D16562"/>
    <w:rPr>
      <w:rFonts w:ascii="Calibri" w:eastAsia="Calibri" w:hAnsi="Calibri" w:cs="Calibri"/>
      <w:lang w:val="fr-FR" w:eastAsia="fr-FR" w:bidi="fr-FR"/>
    </w:rPr>
  </w:style>
  <w:style w:type="paragraph" w:styleId="NormalWeb">
    <w:name w:val="Normal (Web)"/>
    <w:basedOn w:val="Normal"/>
    <w:uiPriority w:val="99"/>
    <w:unhideWhenUsed/>
    <w:rsid w:val="002940AC"/>
    <w:pPr>
      <w:widowControl/>
      <w:autoSpaceDE/>
      <w:autoSpaceDN/>
      <w:spacing w:before="100" w:beforeAutospacing="1" w:after="100" w:afterAutospacing="1"/>
    </w:pPr>
    <w:rPr>
      <w:rFonts w:ascii="Times New Roman" w:eastAsia="Times New Roman" w:hAnsi="Times New Roman" w:cs="Times New Roman"/>
      <w:sz w:val="24"/>
      <w:szCs w:val="24"/>
      <w:lang w:val="en" w:bidi="ar-SA"/>
    </w:rPr>
  </w:style>
  <w:style w:type="character" w:customStyle="1" w:styleId="UnresolvedMention1">
    <w:name w:val="Unresolved Mention1"/>
    <w:basedOn w:val="DefaultParagraphFont"/>
    <w:uiPriority w:val="99"/>
    <w:semiHidden/>
    <w:unhideWhenUsed/>
    <w:rsid w:val="005156EB"/>
    <w:rPr>
      <w:color w:val="605E5C"/>
      <w:shd w:val="clear" w:color="auto" w:fill="E1DFDD"/>
    </w:rPr>
  </w:style>
  <w:style w:type="character" w:customStyle="1" w:styleId="Heading3Char">
    <w:name w:val="Heading 3 Char"/>
    <w:basedOn w:val="DefaultParagraphFont"/>
    <w:link w:val="Heading3"/>
    <w:uiPriority w:val="9"/>
    <w:semiHidden/>
    <w:rsid w:val="000F7EE3"/>
    <w:rPr>
      <w:rFonts w:asciiTheme="majorHAnsi" w:eastAsiaTheme="majorEastAsia" w:hAnsiTheme="majorHAnsi" w:cstheme="majorBidi"/>
      <w:color w:val="1F3763" w:themeColor="accent1" w:themeShade="7F"/>
      <w:sz w:val="24"/>
      <w:szCs w:val="24"/>
      <w:lang w:val="fr-FR" w:eastAsia="fr-FR" w:bidi="fr-FR"/>
    </w:rPr>
  </w:style>
  <w:style w:type="paragraph" w:styleId="BalloonText">
    <w:name w:val="Balloon Text"/>
    <w:basedOn w:val="Normal"/>
    <w:link w:val="BalloonTextChar"/>
    <w:uiPriority w:val="99"/>
    <w:semiHidden/>
    <w:unhideWhenUsed/>
    <w:rsid w:val="00073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74"/>
    <w:rPr>
      <w:rFonts w:ascii="Segoe UI" w:eastAsia="Calibri" w:hAnsi="Segoe UI" w:cs="Segoe UI"/>
      <w:sz w:val="18"/>
      <w:szCs w:val="18"/>
      <w:lang w:val="fr-FR" w:eastAsia="fr-FR" w:bidi="fr-FR"/>
    </w:rPr>
  </w:style>
  <w:style w:type="character" w:styleId="UnresolvedMention">
    <w:name w:val="Unresolved Mention"/>
    <w:basedOn w:val="DefaultParagraphFont"/>
    <w:uiPriority w:val="99"/>
    <w:semiHidden/>
    <w:unhideWhenUsed/>
    <w:rsid w:val="00367E08"/>
    <w:rPr>
      <w:color w:val="605E5C"/>
      <w:shd w:val="clear" w:color="auto" w:fill="E1DFDD"/>
    </w:rPr>
  </w:style>
  <w:style w:type="paragraph" w:styleId="FootnoteText">
    <w:name w:val="footnote text"/>
    <w:basedOn w:val="Normal"/>
    <w:link w:val="FootnoteTextChar"/>
    <w:uiPriority w:val="99"/>
    <w:unhideWhenUsed/>
    <w:rsid w:val="00941755"/>
    <w:pPr>
      <w:widowControl/>
      <w:autoSpaceDE/>
      <w:autoSpaceDN/>
    </w:pPr>
    <w:rPr>
      <w:rFonts w:ascii="Times New Roman" w:eastAsia="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941755"/>
    <w:rPr>
      <w:rFonts w:ascii="Times New Roman" w:eastAsia="Times New Roman" w:hAnsi="Times New Roman" w:cs="Times New Roman"/>
      <w:sz w:val="24"/>
      <w:szCs w:val="24"/>
      <w:lang w:val="fr-FR" w:eastAsia="fr-FR"/>
    </w:rPr>
  </w:style>
  <w:style w:type="character" w:styleId="FootnoteReference">
    <w:name w:val="footnote reference"/>
    <w:basedOn w:val="DefaultParagraphFont"/>
    <w:uiPriority w:val="99"/>
    <w:unhideWhenUsed/>
    <w:rsid w:val="0094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28344">
      <w:bodyDiv w:val="1"/>
      <w:marLeft w:val="0"/>
      <w:marRight w:val="0"/>
      <w:marTop w:val="0"/>
      <w:marBottom w:val="0"/>
      <w:divBdr>
        <w:top w:val="none" w:sz="0" w:space="0" w:color="auto"/>
        <w:left w:val="none" w:sz="0" w:space="0" w:color="auto"/>
        <w:bottom w:val="none" w:sz="0" w:space="0" w:color="auto"/>
        <w:right w:val="none" w:sz="0" w:space="0" w:color="auto"/>
      </w:divBdr>
      <w:divsChild>
        <w:div w:id="815757474">
          <w:marLeft w:val="0"/>
          <w:marRight w:val="0"/>
          <w:marTop w:val="0"/>
          <w:marBottom w:val="0"/>
          <w:divBdr>
            <w:top w:val="none" w:sz="0" w:space="0" w:color="auto"/>
            <w:left w:val="none" w:sz="0" w:space="0" w:color="auto"/>
            <w:bottom w:val="none" w:sz="0" w:space="0" w:color="auto"/>
            <w:right w:val="none" w:sz="0" w:space="0" w:color="auto"/>
          </w:divBdr>
          <w:divsChild>
            <w:div w:id="742333860">
              <w:marLeft w:val="0"/>
              <w:marRight w:val="0"/>
              <w:marTop w:val="0"/>
              <w:marBottom w:val="0"/>
              <w:divBdr>
                <w:top w:val="none" w:sz="0" w:space="0" w:color="auto"/>
                <w:left w:val="none" w:sz="0" w:space="0" w:color="auto"/>
                <w:bottom w:val="none" w:sz="0" w:space="0" w:color="auto"/>
                <w:right w:val="none" w:sz="0" w:space="0" w:color="auto"/>
              </w:divBdr>
              <w:divsChild>
                <w:div w:id="900485123">
                  <w:marLeft w:val="0"/>
                  <w:marRight w:val="0"/>
                  <w:marTop w:val="0"/>
                  <w:marBottom w:val="0"/>
                  <w:divBdr>
                    <w:top w:val="none" w:sz="0" w:space="0" w:color="auto"/>
                    <w:left w:val="none" w:sz="0" w:space="0" w:color="auto"/>
                    <w:bottom w:val="none" w:sz="0" w:space="0" w:color="auto"/>
                    <w:right w:val="none" w:sz="0" w:space="0" w:color="auto"/>
                  </w:divBdr>
                  <w:divsChild>
                    <w:div w:id="2059476508">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232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18261">
      <w:bodyDiv w:val="1"/>
      <w:marLeft w:val="0"/>
      <w:marRight w:val="0"/>
      <w:marTop w:val="0"/>
      <w:marBottom w:val="0"/>
      <w:divBdr>
        <w:top w:val="none" w:sz="0" w:space="0" w:color="auto"/>
        <w:left w:val="none" w:sz="0" w:space="0" w:color="auto"/>
        <w:bottom w:val="none" w:sz="0" w:space="0" w:color="auto"/>
        <w:right w:val="none" w:sz="0" w:space="0" w:color="auto"/>
      </w:divBdr>
    </w:div>
    <w:div w:id="2571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852311">
          <w:marLeft w:val="0"/>
          <w:marRight w:val="0"/>
          <w:marTop w:val="0"/>
          <w:marBottom w:val="0"/>
          <w:divBdr>
            <w:top w:val="none" w:sz="0" w:space="0" w:color="auto"/>
            <w:left w:val="none" w:sz="0" w:space="0" w:color="auto"/>
            <w:bottom w:val="none" w:sz="0" w:space="0" w:color="auto"/>
            <w:right w:val="none" w:sz="0" w:space="0" w:color="auto"/>
          </w:divBdr>
          <w:divsChild>
            <w:div w:id="711804125">
              <w:marLeft w:val="0"/>
              <w:marRight w:val="0"/>
              <w:marTop w:val="0"/>
              <w:marBottom w:val="0"/>
              <w:divBdr>
                <w:top w:val="none" w:sz="0" w:space="0" w:color="auto"/>
                <w:left w:val="none" w:sz="0" w:space="0" w:color="auto"/>
                <w:bottom w:val="none" w:sz="0" w:space="0" w:color="auto"/>
                <w:right w:val="none" w:sz="0" w:space="0" w:color="auto"/>
              </w:divBdr>
              <w:divsChild>
                <w:div w:id="1694720401">
                  <w:marLeft w:val="0"/>
                  <w:marRight w:val="0"/>
                  <w:marTop w:val="0"/>
                  <w:marBottom w:val="0"/>
                  <w:divBdr>
                    <w:top w:val="none" w:sz="0" w:space="0" w:color="auto"/>
                    <w:left w:val="none" w:sz="0" w:space="0" w:color="auto"/>
                    <w:bottom w:val="none" w:sz="0" w:space="0" w:color="auto"/>
                    <w:right w:val="none" w:sz="0" w:space="0" w:color="auto"/>
                  </w:divBdr>
                  <w:divsChild>
                    <w:div w:id="547297561">
                      <w:marLeft w:val="0"/>
                      <w:marRight w:val="0"/>
                      <w:marTop w:val="0"/>
                      <w:marBottom w:val="0"/>
                      <w:divBdr>
                        <w:top w:val="none" w:sz="0" w:space="0" w:color="auto"/>
                        <w:left w:val="none" w:sz="0" w:space="0" w:color="auto"/>
                        <w:bottom w:val="none" w:sz="0" w:space="0" w:color="auto"/>
                        <w:right w:val="none" w:sz="0" w:space="0" w:color="auto"/>
                      </w:divBdr>
                      <w:divsChild>
                        <w:div w:id="831914926">
                          <w:marLeft w:val="0"/>
                          <w:marRight w:val="0"/>
                          <w:marTop w:val="0"/>
                          <w:marBottom w:val="0"/>
                          <w:divBdr>
                            <w:top w:val="none" w:sz="0" w:space="0" w:color="auto"/>
                            <w:left w:val="none" w:sz="0" w:space="0" w:color="auto"/>
                            <w:bottom w:val="none" w:sz="0" w:space="0" w:color="auto"/>
                            <w:right w:val="none" w:sz="0" w:space="0" w:color="auto"/>
                          </w:divBdr>
                          <w:divsChild>
                            <w:div w:id="19884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37735">
      <w:bodyDiv w:val="1"/>
      <w:marLeft w:val="0"/>
      <w:marRight w:val="0"/>
      <w:marTop w:val="0"/>
      <w:marBottom w:val="0"/>
      <w:divBdr>
        <w:top w:val="none" w:sz="0" w:space="0" w:color="auto"/>
        <w:left w:val="none" w:sz="0" w:space="0" w:color="auto"/>
        <w:bottom w:val="none" w:sz="0" w:space="0" w:color="auto"/>
        <w:right w:val="none" w:sz="0" w:space="0" w:color="auto"/>
      </w:divBdr>
    </w:div>
    <w:div w:id="438768276">
      <w:bodyDiv w:val="1"/>
      <w:marLeft w:val="0"/>
      <w:marRight w:val="0"/>
      <w:marTop w:val="0"/>
      <w:marBottom w:val="0"/>
      <w:divBdr>
        <w:top w:val="none" w:sz="0" w:space="0" w:color="auto"/>
        <w:left w:val="none" w:sz="0" w:space="0" w:color="auto"/>
        <w:bottom w:val="none" w:sz="0" w:space="0" w:color="auto"/>
        <w:right w:val="none" w:sz="0" w:space="0" w:color="auto"/>
      </w:divBdr>
    </w:div>
    <w:div w:id="593442609">
      <w:bodyDiv w:val="1"/>
      <w:marLeft w:val="0"/>
      <w:marRight w:val="0"/>
      <w:marTop w:val="0"/>
      <w:marBottom w:val="0"/>
      <w:divBdr>
        <w:top w:val="none" w:sz="0" w:space="0" w:color="auto"/>
        <w:left w:val="none" w:sz="0" w:space="0" w:color="auto"/>
        <w:bottom w:val="none" w:sz="0" w:space="0" w:color="auto"/>
        <w:right w:val="none" w:sz="0" w:space="0" w:color="auto"/>
      </w:divBdr>
    </w:div>
    <w:div w:id="609823723">
      <w:bodyDiv w:val="1"/>
      <w:marLeft w:val="0"/>
      <w:marRight w:val="0"/>
      <w:marTop w:val="0"/>
      <w:marBottom w:val="0"/>
      <w:divBdr>
        <w:top w:val="none" w:sz="0" w:space="0" w:color="auto"/>
        <w:left w:val="none" w:sz="0" w:space="0" w:color="auto"/>
        <w:bottom w:val="none" w:sz="0" w:space="0" w:color="auto"/>
        <w:right w:val="none" w:sz="0" w:space="0" w:color="auto"/>
      </w:divBdr>
    </w:div>
    <w:div w:id="782071133">
      <w:bodyDiv w:val="1"/>
      <w:marLeft w:val="0"/>
      <w:marRight w:val="0"/>
      <w:marTop w:val="0"/>
      <w:marBottom w:val="0"/>
      <w:divBdr>
        <w:top w:val="none" w:sz="0" w:space="0" w:color="auto"/>
        <w:left w:val="none" w:sz="0" w:space="0" w:color="auto"/>
        <w:bottom w:val="none" w:sz="0" w:space="0" w:color="auto"/>
        <w:right w:val="none" w:sz="0" w:space="0" w:color="auto"/>
      </w:divBdr>
    </w:div>
    <w:div w:id="868952849">
      <w:bodyDiv w:val="1"/>
      <w:marLeft w:val="0"/>
      <w:marRight w:val="0"/>
      <w:marTop w:val="0"/>
      <w:marBottom w:val="0"/>
      <w:divBdr>
        <w:top w:val="none" w:sz="0" w:space="0" w:color="auto"/>
        <w:left w:val="none" w:sz="0" w:space="0" w:color="auto"/>
        <w:bottom w:val="none" w:sz="0" w:space="0" w:color="auto"/>
        <w:right w:val="none" w:sz="0" w:space="0" w:color="auto"/>
      </w:divBdr>
    </w:div>
    <w:div w:id="1107581653">
      <w:bodyDiv w:val="1"/>
      <w:marLeft w:val="0"/>
      <w:marRight w:val="0"/>
      <w:marTop w:val="0"/>
      <w:marBottom w:val="0"/>
      <w:divBdr>
        <w:top w:val="none" w:sz="0" w:space="0" w:color="auto"/>
        <w:left w:val="none" w:sz="0" w:space="0" w:color="auto"/>
        <w:bottom w:val="none" w:sz="0" w:space="0" w:color="auto"/>
        <w:right w:val="none" w:sz="0" w:space="0" w:color="auto"/>
      </w:divBdr>
    </w:div>
    <w:div w:id="1151941787">
      <w:bodyDiv w:val="1"/>
      <w:marLeft w:val="0"/>
      <w:marRight w:val="0"/>
      <w:marTop w:val="0"/>
      <w:marBottom w:val="0"/>
      <w:divBdr>
        <w:top w:val="none" w:sz="0" w:space="0" w:color="auto"/>
        <w:left w:val="none" w:sz="0" w:space="0" w:color="auto"/>
        <w:bottom w:val="none" w:sz="0" w:space="0" w:color="auto"/>
        <w:right w:val="none" w:sz="0" w:space="0" w:color="auto"/>
      </w:divBdr>
    </w:div>
    <w:div w:id="1247614710">
      <w:bodyDiv w:val="1"/>
      <w:marLeft w:val="0"/>
      <w:marRight w:val="0"/>
      <w:marTop w:val="0"/>
      <w:marBottom w:val="0"/>
      <w:divBdr>
        <w:top w:val="none" w:sz="0" w:space="0" w:color="auto"/>
        <w:left w:val="none" w:sz="0" w:space="0" w:color="auto"/>
        <w:bottom w:val="none" w:sz="0" w:space="0" w:color="auto"/>
        <w:right w:val="none" w:sz="0" w:space="0" w:color="auto"/>
      </w:divBdr>
    </w:div>
    <w:div w:id="1255014417">
      <w:bodyDiv w:val="1"/>
      <w:marLeft w:val="0"/>
      <w:marRight w:val="0"/>
      <w:marTop w:val="0"/>
      <w:marBottom w:val="0"/>
      <w:divBdr>
        <w:top w:val="none" w:sz="0" w:space="0" w:color="auto"/>
        <w:left w:val="none" w:sz="0" w:space="0" w:color="auto"/>
        <w:bottom w:val="none" w:sz="0" w:space="0" w:color="auto"/>
        <w:right w:val="none" w:sz="0" w:space="0" w:color="auto"/>
      </w:divBdr>
    </w:div>
    <w:div w:id="1370490642">
      <w:bodyDiv w:val="1"/>
      <w:marLeft w:val="0"/>
      <w:marRight w:val="0"/>
      <w:marTop w:val="0"/>
      <w:marBottom w:val="0"/>
      <w:divBdr>
        <w:top w:val="none" w:sz="0" w:space="0" w:color="auto"/>
        <w:left w:val="none" w:sz="0" w:space="0" w:color="auto"/>
        <w:bottom w:val="none" w:sz="0" w:space="0" w:color="auto"/>
        <w:right w:val="none" w:sz="0" w:space="0" w:color="auto"/>
      </w:divBdr>
    </w:div>
    <w:div w:id="1423643836">
      <w:bodyDiv w:val="1"/>
      <w:marLeft w:val="0"/>
      <w:marRight w:val="0"/>
      <w:marTop w:val="0"/>
      <w:marBottom w:val="0"/>
      <w:divBdr>
        <w:top w:val="none" w:sz="0" w:space="0" w:color="auto"/>
        <w:left w:val="none" w:sz="0" w:space="0" w:color="auto"/>
        <w:bottom w:val="none" w:sz="0" w:space="0" w:color="auto"/>
        <w:right w:val="none" w:sz="0" w:space="0" w:color="auto"/>
      </w:divBdr>
    </w:div>
    <w:div w:id="16251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que.evers@paprac.org" TargetMode="External"/><Relationship Id="rId5" Type="http://schemas.openxmlformats.org/officeDocument/2006/relationships/webSettings" Target="webSettings.xml"/><Relationship Id="rId10" Type="http://schemas.openxmlformats.org/officeDocument/2006/relationships/hyperlink" Target="mailto:mail%20to:paprac@paprac.org" TargetMode="External"/><Relationship Id="rId4" Type="http://schemas.openxmlformats.org/officeDocument/2006/relationships/settings" Target="settings.xml"/><Relationship Id="rId9" Type="http://schemas.openxmlformats.org/officeDocument/2006/relationships/hyperlink" Target="mailto:%20veronique.evers@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D8CB-CCA7-4687-8113-849BD1D0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2124</Words>
  <Characters>11685</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NACIRI</dc:creator>
  <cp:keywords/>
  <dc:description/>
  <cp:lastModifiedBy>Veronique Evers</cp:lastModifiedBy>
  <cp:revision>6</cp:revision>
  <dcterms:created xsi:type="dcterms:W3CDTF">2025-03-05T09:28:00Z</dcterms:created>
  <dcterms:modified xsi:type="dcterms:W3CDTF">2025-03-05T12:53:00Z</dcterms:modified>
</cp:coreProperties>
</file>