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48E0" w14:textId="77777777" w:rsidR="00607F16" w:rsidRPr="002D562D" w:rsidRDefault="00B43C25" w:rsidP="00F4792C">
      <w:pPr>
        <w:spacing w:after="120"/>
        <w:jc w:val="center"/>
        <w:rPr>
          <w:rFonts w:asciiTheme="majorHAnsi" w:hAnsiTheme="majorHAnsi" w:cstheme="majorHAnsi"/>
          <w:b/>
          <w:bCs/>
          <w:sz w:val="22"/>
          <w:szCs w:val="22"/>
          <w:lang w:val="en-GB"/>
        </w:rPr>
      </w:pPr>
      <w:r w:rsidRPr="002D562D">
        <w:rPr>
          <w:rFonts w:asciiTheme="majorHAnsi" w:hAnsiTheme="majorHAnsi" w:cstheme="majorHAnsi"/>
          <w:b/>
          <w:noProof/>
          <w:szCs w:val="22"/>
          <w:lang w:val="hr-HR" w:eastAsia="hr-HR"/>
        </w:rPr>
        <w:drawing>
          <wp:anchor distT="0" distB="0" distL="114300" distR="114300" simplePos="0" relativeHeight="251659264" behindDoc="0" locked="0" layoutInCell="1" allowOverlap="1" wp14:anchorId="7BF12BA4" wp14:editId="6E242837">
            <wp:simplePos x="0" y="0"/>
            <wp:positionH relativeFrom="column">
              <wp:posOffset>2893060</wp:posOffset>
            </wp:positionH>
            <wp:positionV relativeFrom="paragraph">
              <wp:posOffset>0</wp:posOffset>
            </wp:positionV>
            <wp:extent cx="657860" cy="65786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657860" cy="657860"/>
                    </a:xfrm>
                    <a:prstGeom prst="rect">
                      <a:avLst/>
                    </a:prstGeom>
                    <a:noFill/>
                    <a:ln>
                      <a:noFill/>
                    </a:ln>
                  </pic:spPr>
                </pic:pic>
              </a:graphicData>
            </a:graphic>
          </wp:anchor>
        </w:drawing>
      </w:r>
      <w:r w:rsidRPr="002D562D">
        <w:rPr>
          <w:rFonts w:asciiTheme="majorHAnsi" w:hAnsiTheme="majorHAnsi" w:cstheme="majorHAnsi"/>
          <w:b/>
          <w:noProof/>
          <w:szCs w:val="22"/>
          <w:lang w:val="hr-HR" w:eastAsia="hr-HR"/>
        </w:rPr>
        <w:drawing>
          <wp:anchor distT="0" distB="0" distL="114300" distR="114300" simplePos="0" relativeHeight="251662336" behindDoc="0" locked="0" layoutInCell="1" allowOverlap="1" wp14:anchorId="7C27A6B6" wp14:editId="18338124">
            <wp:simplePos x="0" y="0"/>
            <wp:positionH relativeFrom="column">
              <wp:posOffset>-400685</wp:posOffset>
            </wp:positionH>
            <wp:positionV relativeFrom="paragraph">
              <wp:posOffset>7620</wp:posOffset>
            </wp:positionV>
            <wp:extent cx="3035300" cy="6470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0" cy="647065"/>
                    </a:xfrm>
                    <a:prstGeom prst="rect">
                      <a:avLst/>
                    </a:prstGeom>
                    <a:noFill/>
                    <a:ln>
                      <a:noFill/>
                    </a:ln>
                  </pic:spPr>
                </pic:pic>
              </a:graphicData>
            </a:graphic>
          </wp:anchor>
        </w:drawing>
      </w:r>
      <w:r w:rsidR="00607F16" w:rsidRPr="002D562D">
        <w:rPr>
          <w:rFonts w:asciiTheme="majorHAnsi" w:hAnsiTheme="majorHAnsi" w:cstheme="majorHAnsi"/>
          <w:b/>
          <w:noProof/>
          <w:szCs w:val="22"/>
          <w:lang w:val="hr-HR" w:eastAsia="hr-HR"/>
        </w:rPr>
        <w:drawing>
          <wp:anchor distT="0" distB="0" distL="114300" distR="114300" simplePos="0" relativeHeight="251658240" behindDoc="0" locked="0" layoutInCell="1" allowOverlap="1" wp14:anchorId="0AEE00A6" wp14:editId="679B871E">
            <wp:simplePos x="0" y="0"/>
            <wp:positionH relativeFrom="column">
              <wp:posOffset>5730875</wp:posOffset>
            </wp:positionH>
            <wp:positionV relativeFrom="paragraph">
              <wp:posOffset>9525</wp:posOffset>
            </wp:positionV>
            <wp:extent cx="577850" cy="668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668655"/>
                    </a:xfrm>
                    <a:prstGeom prst="rect">
                      <a:avLst/>
                    </a:prstGeom>
                    <a:noFill/>
                    <a:ln>
                      <a:noFill/>
                    </a:ln>
                  </pic:spPr>
                </pic:pic>
              </a:graphicData>
            </a:graphic>
          </wp:anchor>
        </w:drawing>
      </w:r>
      <w:r w:rsidR="00607F16" w:rsidRPr="002D562D">
        <w:rPr>
          <w:rFonts w:asciiTheme="majorHAnsi" w:hAnsiTheme="majorHAnsi" w:cstheme="majorHAnsi"/>
          <w:b/>
          <w:noProof/>
          <w:szCs w:val="22"/>
          <w:lang w:val="en-GB"/>
        </w:rPr>
        <w:tab/>
      </w:r>
    </w:p>
    <w:p w14:paraId="2BF67791" w14:textId="77777777" w:rsidR="00607F16" w:rsidRPr="002D562D" w:rsidRDefault="00607F16" w:rsidP="00F4792C">
      <w:pPr>
        <w:spacing w:after="120"/>
        <w:jc w:val="center"/>
        <w:rPr>
          <w:rFonts w:asciiTheme="majorHAnsi" w:hAnsiTheme="majorHAnsi" w:cstheme="majorHAnsi"/>
          <w:b/>
          <w:bCs/>
          <w:sz w:val="22"/>
          <w:szCs w:val="22"/>
          <w:lang w:val="en-GB"/>
        </w:rPr>
      </w:pPr>
    </w:p>
    <w:p w14:paraId="2955C661" w14:textId="77777777" w:rsidR="00607F16" w:rsidRPr="002D562D" w:rsidRDefault="00607F16" w:rsidP="00F4792C">
      <w:pPr>
        <w:spacing w:after="120"/>
        <w:jc w:val="center"/>
        <w:rPr>
          <w:rFonts w:asciiTheme="majorHAnsi" w:hAnsiTheme="majorHAnsi" w:cstheme="majorHAnsi"/>
          <w:b/>
          <w:bCs/>
          <w:sz w:val="22"/>
          <w:szCs w:val="22"/>
          <w:lang w:val="en-GB"/>
        </w:rPr>
      </w:pPr>
    </w:p>
    <w:p w14:paraId="5AA83368" w14:textId="77777777" w:rsidR="00607F16" w:rsidRPr="002D562D" w:rsidRDefault="00607F16" w:rsidP="00F4792C">
      <w:pPr>
        <w:spacing w:after="120"/>
        <w:jc w:val="center"/>
        <w:rPr>
          <w:rFonts w:asciiTheme="majorHAnsi" w:hAnsiTheme="majorHAnsi" w:cstheme="majorHAnsi"/>
          <w:b/>
          <w:bCs/>
          <w:sz w:val="22"/>
          <w:szCs w:val="22"/>
          <w:lang w:val="en-GB"/>
        </w:rPr>
      </w:pPr>
    </w:p>
    <w:p w14:paraId="01C8F128"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14D82CE1"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2D562D">
        <w:rPr>
          <w:rFonts w:asciiTheme="majorHAnsi" w:eastAsia="Malgun Gothic" w:hAnsiTheme="majorHAnsi" w:cstheme="majorHAnsi"/>
          <w:color w:val="000000"/>
          <w:spacing w:val="-6"/>
          <w:sz w:val="22"/>
          <w:szCs w:val="20"/>
          <w:lang w:val="en-GB" w:eastAsia="en-GB"/>
        </w:rPr>
        <w:t>SPLIT, KRAJ SV. IVANA 11</w:t>
      </w:r>
    </w:p>
    <w:p w14:paraId="443E60B3"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28107CE9" w14:textId="77777777" w:rsidR="002D562D"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1B94ADDF" w14:textId="77777777" w:rsidR="00607F16" w:rsidRPr="002D562D"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2D562D">
        <w:rPr>
          <w:rFonts w:asciiTheme="majorHAnsi" w:eastAsia="Malgun Gothic" w:hAnsiTheme="majorHAnsi" w:cstheme="majorHAnsi"/>
          <w:b w:val="0"/>
          <w:bCs w:val="0"/>
          <w:kern w:val="0"/>
          <w:sz w:val="32"/>
          <w:szCs w:val="32"/>
          <w:lang w:val="en-GB" w:eastAsia="en-GB"/>
        </w:rPr>
        <w:t>INVITATION TO TENDER</w:t>
      </w:r>
    </w:p>
    <w:p w14:paraId="31DEF278" w14:textId="77777777" w:rsidR="00607F16" w:rsidRDefault="00607F16" w:rsidP="00607F16">
      <w:pPr>
        <w:shd w:val="clear" w:color="auto" w:fill="FFFFFF"/>
        <w:spacing w:before="120" w:after="120"/>
        <w:jc w:val="center"/>
        <w:rPr>
          <w:rFonts w:asciiTheme="majorHAnsi" w:hAnsiTheme="majorHAnsi" w:cstheme="majorHAnsi"/>
          <w:color w:val="000000"/>
          <w:spacing w:val="2"/>
          <w:lang w:val="en-GB"/>
        </w:rPr>
      </w:pPr>
    </w:p>
    <w:p w14:paraId="5108B0BF" w14:textId="77777777" w:rsidR="002D562D" w:rsidRPr="002D562D" w:rsidRDefault="002D562D" w:rsidP="00607F16">
      <w:pPr>
        <w:shd w:val="clear" w:color="auto" w:fill="FFFFFF"/>
        <w:spacing w:before="120" w:after="120"/>
        <w:jc w:val="center"/>
        <w:rPr>
          <w:rFonts w:asciiTheme="majorHAnsi" w:hAnsiTheme="majorHAnsi" w:cstheme="majorHAnsi"/>
          <w:color w:val="000000"/>
          <w:spacing w:val="2"/>
          <w:lang w:val="en-GB"/>
        </w:rPr>
      </w:pPr>
    </w:p>
    <w:p w14:paraId="55717058" w14:textId="4E3E687E" w:rsidR="00337399" w:rsidRPr="002D562D" w:rsidRDefault="00607F16" w:rsidP="00337399">
      <w:pPr>
        <w:spacing w:after="120"/>
        <w:jc w:val="center"/>
        <w:rPr>
          <w:rFonts w:asciiTheme="majorHAnsi" w:eastAsia="Malgun Gothic" w:hAnsiTheme="majorHAnsi" w:cstheme="majorHAnsi"/>
          <w:spacing w:val="-7"/>
          <w:sz w:val="32"/>
          <w:szCs w:val="32"/>
          <w:lang w:val="en-GB" w:eastAsia="en-GB"/>
        </w:rPr>
      </w:pPr>
      <w:r w:rsidRPr="002D562D">
        <w:rPr>
          <w:rFonts w:asciiTheme="majorHAnsi" w:eastAsia="Malgun Gothic" w:hAnsiTheme="majorHAnsi" w:cstheme="majorHAnsi"/>
          <w:spacing w:val="-7"/>
          <w:sz w:val="32"/>
          <w:szCs w:val="32"/>
          <w:lang w:val="en-GB" w:eastAsia="en-GB"/>
        </w:rPr>
        <w:t>PROCUREMENT SUBJECT:</w:t>
      </w:r>
      <w:r w:rsidR="00337399" w:rsidRPr="002D562D">
        <w:rPr>
          <w:rFonts w:asciiTheme="majorHAnsi" w:eastAsia="Malgun Gothic" w:hAnsiTheme="majorHAnsi" w:cstheme="majorHAnsi"/>
          <w:spacing w:val="-7"/>
          <w:sz w:val="32"/>
          <w:szCs w:val="32"/>
          <w:lang w:val="en-GB" w:eastAsia="en-GB"/>
        </w:rPr>
        <w:t xml:space="preserve"> Consultant </w:t>
      </w:r>
      <w:r w:rsidR="00CE27D1">
        <w:rPr>
          <w:rFonts w:asciiTheme="majorHAnsi" w:eastAsia="Malgun Gothic" w:hAnsiTheme="majorHAnsi" w:cstheme="majorHAnsi"/>
          <w:spacing w:val="-7"/>
          <w:sz w:val="32"/>
          <w:szCs w:val="32"/>
          <w:lang w:val="en-GB" w:eastAsia="en-GB"/>
        </w:rPr>
        <w:t>to</w:t>
      </w:r>
      <w:r w:rsidR="00337399" w:rsidRPr="002D562D">
        <w:rPr>
          <w:rFonts w:asciiTheme="majorHAnsi" w:eastAsia="Malgun Gothic" w:hAnsiTheme="majorHAnsi" w:cstheme="majorHAnsi"/>
          <w:spacing w:val="-7"/>
          <w:sz w:val="32"/>
          <w:szCs w:val="32"/>
          <w:lang w:val="en-GB" w:eastAsia="en-GB"/>
        </w:rPr>
        <w:t xml:space="preserve"> </w:t>
      </w:r>
      <w:r w:rsidR="00B43C25">
        <w:rPr>
          <w:rFonts w:asciiTheme="majorHAnsi" w:eastAsia="Malgun Gothic" w:hAnsiTheme="majorHAnsi" w:cstheme="majorHAnsi"/>
          <w:spacing w:val="-7"/>
          <w:sz w:val="32"/>
          <w:szCs w:val="32"/>
          <w:lang w:val="en-GB" w:eastAsia="en-GB"/>
        </w:rPr>
        <w:t xml:space="preserve">prepare the </w:t>
      </w:r>
      <w:r w:rsidR="00611659" w:rsidRPr="00B43C25">
        <w:rPr>
          <w:rFonts w:asciiTheme="majorHAnsi" w:eastAsia="Malgun Gothic" w:hAnsiTheme="majorHAnsi" w:cstheme="majorHAnsi"/>
          <w:spacing w:val="-7"/>
          <w:sz w:val="32"/>
          <w:szCs w:val="32"/>
          <w:lang w:val="en-GB" w:eastAsia="en-GB"/>
        </w:rPr>
        <w:t xml:space="preserve">stakeholder </w:t>
      </w:r>
      <w:r w:rsidR="00B43C25" w:rsidRPr="00B43C25">
        <w:rPr>
          <w:rFonts w:asciiTheme="majorHAnsi" w:eastAsia="Malgun Gothic" w:hAnsiTheme="majorHAnsi" w:cstheme="majorHAnsi"/>
          <w:spacing w:val="-7"/>
          <w:sz w:val="32"/>
          <w:szCs w:val="32"/>
          <w:lang w:val="en-GB" w:eastAsia="en-GB"/>
        </w:rPr>
        <w:t>analysis</w:t>
      </w:r>
      <w:r w:rsidR="00611659" w:rsidRPr="00B43C25">
        <w:rPr>
          <w:rFonts w:asciiTheme="majorHAnsi" w:eastAsia="Malgun Gothic" w:hAnsiTheme="majorHAnsi" w:cstheme="majorHAnsi"/>
          <w:spacing w:val="-7"/>
          <w:sz w:val="32"/>
          <w:szCs w:val="32"/>
          <w:lang w:val="en-GB" w:eastAsia="en-GB"/>
        </w:rPr>
        <w:t xml:space="preserve"> and scoping report </w:t>
      </w:r>
      <w:r w:rsidR="00110DFE">
        <w:rPr>
          <w:rFonts w:asciiTheme="majorHAnsi" w:eastAsia="Malgun Gothic" w:hAnsiTheme="majorHAnsi" w:cstheme="majorHAnsi"/>
          <w:spacing w:val="-7"/>
          <w:sz w:val="32"/>
          <w:szCs w:val="32"/>
          <w:lang w:val="en-GB" w:eastAsia="en-GB"/>
        </w:rPr>
        <w:t>of the Coastal Plan of Boka-</w:t>
      </w:r>
      <w:proofErr w:type="spellStart"/>
      <w:r w:rsidR="00110DFE">
        <w:rPr>
          <w:rFonts w:asciiTheme="majorHAnsi" w:eastAsia="Malgun Gothic" w:hAnsiTheme="majorHAnsi" w:cstheme="majorHAnsi"/>
          <w:spacing w:val="-7"/>
          <w:sz w:val="32"/>
          <w:szCs w:val="32"/>
          <w:lang w:val="en-GB" w:eastAsia="en-GB"/>
        </w:rPr>
        <w:t>Kotorska</w:t>
      </w:r>
      <w:proofErr w:type="spellEnd"/>
      <w:r w:rsidR="00110DFE">
        <w:rPr>
          <w:rFonts w:asciiTheme="majorHAnsi" w:eastAsia="Malgun Gothic" w:hAnsiTheme="majorHAnsi" w:cstheme="majorHAnsi"/>
          <w:spacing w:val="-7"/>
          <w:sz w:val="32"/>
          <w:szCs w:val="32"/>
          <w:lang w:val="en-GB" w:eastAsia="en-GB"/>
        </w:rPr>
        <w:t xml:space="preserve"> Bay (Montenegro) </w:t>
      </w:r>
      <w:r w:rsidR="00337399" w:rsidRPr="00B43C25">
        <w:rPr>
          <w:rFonts w:asciiTheme="majorHAnsi" w:eastAsia="Malgun Gothic" w:hAnsiTheme="majorHAnsi" w:cstheme="majorHAnsi"/>
          <w:spacing w:val="-7"/>
          <w:sz w:val="32"/>
          <w:szCs w:val="32"/>
          <w:lang w:val="en-GB" w:eastAsia="en-GB"/>
        </w:rPr>
        <w:t>in</w:t>
      </w:r>
      <w:r w:rsidR="00337399" w:rsidRPr="002D562D">
        <w:rPr>
          <w:rFonts w:asciiTheme="majorHAnsi" w:eastAsia="Malgun Gothic" w:hAnsiTheme="majorHAnsi" w:cstheme="majorHAnsi"/>
          <w:spacing w:val="-7"/>
          <w:sz w:val="32"/>
          <w:szCs w:val="32"/>
          <w:lang w:val="en-GB" w:eastAsia="en-GB"/>
        </w:rPr>
        <w:t xml:space="preserve"> the frame of the GEF </w:t>
      </w:r>
      <w:proofErr w:type="spellStart"/>
      <w:r w:rsidR="00337399" w:rsidRPr="002D562D">
        <w:rPr>
          <w:rFonts w:asciiTheme="majorHAnsi" w:eastAsia="Malgun Gothic" w:hAnsiTheme="majorHAnsi" w:cstheme="majorHAnsi"/>
          <w:spacing w:val="-7"/>
          <w:sz w:val="32"/>
          <w:szCs w:val="32"/>
          <w:lang w:val="en-GB" w:eastAsia="en-GB"/>
        </w:rPr>
        <w:t>MedProgramme</w:t>
      </w:r>
      <w:proofErr w:type="spellEnd"/>
      <w:r w:rsidR="00337399" w:rsidRPr="002D562D">
        <w:rPr>
          <w:rFonts w:asciiTheme="majorHAnsi" w:eastAsia="Malgun Gothic" w:hAnsiTheme="majorHAnsi" w:cstheme="majorHAnsi"/>
          <w:spacing w:val="-7"/>
          <w:sz w:val="32"/>
          <w:szCs w:val="32"/>
          <w:lang w:val="en-GB" w:eastAsia="en-GB"/>
        </w:rPr>
        <w:t xml:space="preserve"> Child </w:t>
      </w:r>
      <w:r w:rsidR="00C74328">
        <w:rPr>
          <w:rFonts w:asciiTheme="majorHAnsi" w:eastAsia="Malgun Gothic" w:hAnsiTheme="majorHAnsi" w:cstheme="majorHAnsi"/>
          <w:spacing w:val="-7"/>
          <w:sz w:val="32"/>
          <w:szCs w:val="32"/>
          <w:lang w:val="en-GB" w:eastAsia="en-GB"/>
        </w:rPr>
        <w:t>P</w:t>
      </w:r>
      <w:r w:rsidR="00337399" w:rsidRPr="002D562D">
        <w:rPr>
          <w:rFonts w:asciiTheme="majorHAnsi" w:eastAsia="Malgun Gothic" w:hAnsiTheme="majorHAnsi" w:cstheme="majorHAnsi"/>
          <w:spacing w:val="-7"/>
          <w:sz w:val="32"/>
          <w:szCs w:val="32"/>
          <w:lang w:val="en-GB" w:eastAsia="en-GB"/>
        </w:rPr>
        <w:t>roject 2.1</w:t>
      </w:r>
      <w:r w:rsidR="00B43C25">
        <w:rPr>
          <w:rFonts w:asciiTheme="majorHAnsi" w:eastAsia="Malgun Gothic" w:hAnsiTheme="majorHAnsi" w:cstheme="majorHAnsi"/>
          <w:spacing w:val="-7"/>
          <w:sz w:val="32"/>
          <w:szCs w:val="32"/>
          <w:lang w:val="en-GB" w:eastAsia="en-GB"/>
        </w:rPr>
        <w:t xml:space="preserve"> </w:t>
      </w:r>
    </w:p>
    <w:p w14:paraId="7BEFBB74"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36F74907"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47B95CFF"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2D31791B" w14:textId="77777777" w:rsidR="00607F16" w:rsidRDefault="00607F16" w:rsidP="00607F16">
      <w:pPr>
        <w:spacing w:after="120"/>
        <w:rPr>
          <w:rFonts w:asciiTheme="majorHAnsi" w:eastAsia="Malgun Gothic" w:hAnsiTheme="majorHAnsi" w:cstheme="majorHAnsi"/>
          <w:spacing w:val="-7"/>
          <w:sz w:val="32"/>
          <w:szCs w:val="32"/>
          <w:lang w:val="en-GB" w:eastAsia="en-GB"/>
        </w:rPr>
      </w:pPr>
    </w:p>
    <w:p w14:paraId="5DFFCBCF" w14:textId="77777777" w:rsidR="001E69F7" w:rsidRDefault="00716737" w:rsidP="00110DFE">
      <w:pPr>
        <w:spacing w:after="120"/>
        <w:jc w:val="center"/>
        <w:rPr>
          <w:rFonts w:asciiTheme="majorHAnsi" w:eastAsia="Malgun Gothic" w:hAnsiTheme="majorHAnsi" w:cstheme="majorHAnsi"/>
          <w:spacing w:val="-7"/>
          <w:sz w:val="32"/>
          <w:szCs w:val="32"/>
          <w:lang w:val="en-GB" w:eastAsia="en-GB"/>
        </w:rPr>
      </w:pPr>
      <w:r>
        <w:rPr>
          <w:rFonts w:asciiTheme="majorHAnsi" w:eastAsia="Malgun Gothic" w:hAnsiTheme="majorHAnsi" w:cstheme="majorHAnsi"/>
          <w:spacing w:val="-7"/>
          <w:sz w:val="32"/>
          <w:szCs w:val="32"/>
          <w:lang w:val="en-GB" w:eastAsia="en-GB"/>
        </w:rPr>
        <w:t>SIMPLE PROCUREMENT</w:t>
      </w:r>
    </w:p>
    <w:p w14:paraId="393ABD95" w14:textId="77777777" w:rsidR="001E69F7" w:rsidRDefault="00716737" w:rsidP="00110DFE">
      <w:pPr>
        <w:spacing w:after="120"/>
        <w:jc w:val="center"/>
        <w:rPr>
          <w:rFonts w:asciiTheme="majorHAnsi" w:eastAsia="Malgun Gothic" w:hAnsiTheme="majorHAnsi" w:cstheme="majorHAnsi"/>
          <w:spacing w:val="-7"/>
          <w:sz w:val="32"/>
          <w:szCs w:val="32"/>
          <w:lang w:val="en-GB" w:eastAsia="en-GB"/>
        </w:rPr>
      </w:pPr>
      <w:r>
        <w:rPr>
          <w:rFonts w:asciiTheme="majorHAnsi" w:eastAsia="Malgun Gothic" w:hAnsiTheme="majorHAnsi" w:cstheme="majorHAnsi"/>
          <w:spacing w:val="-7"/>
          <w:sz w:val="32"/>
          <w:szCs w:val="32"/>
          <w:lang w:val="en-GB" w:eastAsia="en-GB"/>
        </w:rPr>
        <w:t xml:space="preserve">Reference number </w:t>
      </w:r>
      <w:r w:rsidR="002D1800">
        <w:rPr>
          <w:rFonts w:asciiTheme="majorHAnsi" w:eastAsia="Malgun Gothic" w:hAnsiTheme="majorHAnsi" w:cstheme="majorHAnsi"/>
          <w:spacing w:val="-7"/>
          <w:sz w:val="32"/>
          <w:szCs w:val="32"/>
          <w:lang w:val="en-GB" w:eastAsia="en-GB"/>
        </w:rPr>
        <w:t>35</w:t>
      </w:r>
      <w:r>
        <w:rPr>
          <w:rFonts w:asciiTheme="majorHAnsi" w:eastAsia="Malgun Gothic" w:hAnsiTheme="majorHAnsi" w:cstheme="majorHAnsi"/>
          <w:spacing w:val="-7"/>
          <w:sz w:val="32"/>
          <w:szCs w:val="32"/>
          <w:lang w:val="en-GB" w:eastAsia="en-GB"/>
        </w:rPr>
        <w:t>/2021</w:t>
      </w:r>
    </w:p>
    <w:p w14:paraId="1D87E0DC" w14:textId="77777777" w:rsidR="00716737" w:rsidRPr="002D562D" w:rsidRDefault="00716737" w:rsidP="00607F16">
      <w:pPr>
        <w:spacing w:after="120"/>
        <w:rPr>
          <w:rFonts w:asciiTheme="majorHAnsi" w:eastAsia="Malgun Gothic" w:hAnsiTheme="majorHAnsi" w:cstheme="majorHAnsi"/>
          <w:spacing w:val="-7"/>
          <w:sz w:val="32"/>
          <w:szCs w:val="32"/>
          <w:lang w:val="en-GB" w:eastAsia="en-GB"/>
        </w:rPr>
      </w:pPr>
    </w:p>
    <w:p w14:paraId="00CA28B3"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6880728"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B878937"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9A7AF56" w14:textId="45B08A25" w:rsidR="00607F16" w:rsidRPr="00B43C25" w:rsidRDefault="00607F16" w:rsidP="00607F16">
      <w:pPr>
        <w:spacing w:before="120" w:after="120"/>
        <w:jc w:val="center"/>
        <w:rPr>
          <w:rFonts w:asciiTheme="majorHAnsi" w:eastAsia="Malgun Gothic" w:hAnsiTheme="majorHAnsi" w:cstheme="majorHAnsi"/>
          <w:lang w:val="en-GB" w:eastAsia="en-GB"/>
        </w:rPr>
      </w:pPr>
      <w:r w:rsidRPr="00B43C25">
        <w:rPr>
          <w:rFonts w:asciiTheme="majorHAnsi" w:eastAsia="Malgun Gothic" w:hAnsiTheme="majorHAnsi" w:cstheme="majorHAnsi"/>
          <w:lang w:val="en-GB" w:eastAsia="en-GB"/>
        </w:rPr>
        <w:t xml:space="preserve">Split, </w:t>
      </w:r>
      <w:r w:rsidR="002D1800">
        <w:rPr>
          <w:rFonts w:asciiTheme="majorHAnsi" w:eastAsia="Malgun Gothic" w:hAnsiTheme="majorHAnsi" w:cstheme="majorHAnsi"/>
          <w:lang w:val="en-GB" w:eastAsia="en-GB"/>
        </w:rPr>
        <w:t>September</w:t>
      </w:r>
      <w:r w:rsidR="002D1800" w:rsidRPr="00B43C25">
        <w:rPr>
          <w:rFonts w:asciiTheme="majorHAnsi" w:eastAsia="Malgun Gothic" w:hAnsiTheme="majorHAnsi" w:cstheme="majorHAnsi"/>
          <w:lang w:val="en-GB" w:eastAsia="en-GB"/>
        </w:rPr>
        <w:t xml:space="preserve"> </w:t>
      </w:r>
      <w:r w:rsidRPr="00B43C25">
        <w:rPr>
          <w:rFonts w:asciiTheme="majorHAnsi" w:eastAsia="Malgun Gothic" w:hAnsiTheme="majorHAnsi" w:cstheme="majorHAnsi"/>
          <w:lang w:val="en-GB" w:eastAsia="en-GB"/>
        </w:rPr>
        <w:t>2021</w:t>
      </w:r>
    </w:p>
    <w:p w14:paraId="60FE6476"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A60E420"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21C70A0"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8196B29"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3230F736"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B889B00"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2AF144F" w14:textId="77777777" w:rsidR="00607F16" w:rsidRPr="002D562D" w:rsidRDefault="00607F16" w:rsidP="00F4792C">
      <w:pPr>
        <w:spacing w:after="120"/>
        <w:jc w:val="center"/>
        <w:rPr>
          <w:rFonts w:asciiTheme="majorHAnsi" w:hAnsiTheme="majorHAnsi" w:cstheme="majorHAnsi"/>
          <w:b/>
          <w:bCs/>
          <w:sz w:val="22"/>
          <w:szCs w:val="22"/>
          <w:lang w:val="en-GB"/>
        </w:rPr>
      </w:pPr>
    </w:p>
    <w:p w14:paraId="71AAF536" w14:textId="77777777" w:rsidR="00607F16" w:rsidRPr="002D562D" w:rsidRDefault="00607F16" w:rsidP="00F4792C">
      <w:pPr>
        <w:spacing w:after="120"/>
        <w:jc w:val="center"/>
        <w:rPr>
          <w:rFonts w:asciiTheme="majorHAnsi" w:hAnsiTheme="majorHAnsi" w:cstheme="majorHAnsi"/>
          <w:b/>
          <w:bCs/>
          <w:sz w:val="22"/>
          <w:szCs w:val="22"/>
          <w:lang w:val="en-GB"/>
        </w:rPr>
      </w:pPr>
    </w:p>
    <w:p w14:paraId="468E02A4" w14:textId="77777777" w:rsidR="00607F16" w:rsidRPr="002D562D" w:rsidRDefault="00607F16" w:rsidP="002D562D">
      <w:pPr>
        <w:shd w:val="clear" w:color="auto" w:fill="FFFFFF"/>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2"/>
          <w:sz w:val="22"/>
          <w:szCs w:val="22"/>
          <w:lang w:val="en-GB"/>
        </w:rPr>
        <w:t>1. GENERAL INFORMATION</w:t>
      </w:r>
    </w:p>
    <w:p w14:paraId="51082851" w14:textId="77777777" w:rsidR="00607F16" w:rsidRPr="002D562D" w:rsidRDefault="00607F16" w:rsidP="00607F16">
      <w:pPr>
        <w:shd w:val="clear" w:color="auto" w:fill="FFFFFF"/>
        <w:spacing w:before="120" w:after="120"/>
        <w:ind w:left="24"/>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1.1. Client information:</w:t>
      </w:r>
    </w:p>
    <w:p w14:paraId="40FF83FE" w14:textId="0076EB5A" w:rsidR="00607F16" w:rsidRDefault="00607F16" w:rsidP="00607F16">
      <w:pPr>
        <w:spacing w:before="120" w:after="120"/>
        <w:ind w:left="10"/>
        <w:rPr>
          <w:rFonts w:asciiTheme="majorHAnsi" w:hAnsiTheme="majorHAnsi" w:cstheme="majorHAnsi"/>
          <w:color w:val="000000"/>
          <w:sz w:val="22"/>
          <w:szCs w:val="22"/>
          <w:lang w:val="en-GB"/>
        </w:rPr>
      </w:pPr>
      <w:r w:rsidRPr="002D562D">
        <w:rPr>
          <w:rFonts w:asciiTheme="majorHAnsi" w:hAnsiTheme="majorHAnsi" w:cstheme="majorHAnsi"/>
          <w:b/>
          <w:color w:val="000000"/>
          <w:spacing w:val="4"/>
          <w:sz w:val="22"/>
          <w:szCs w:val="22"/>
          <w:lang w:val="en-GB"/>
        </w:rPr>
        <w:t xml:space="preserve">Name: </w:t>
      </w:r>
      <w:r w:rsidR="00785736">
        <w:rPr>
          <w:rFonts w:asciiTheme="majorHAnsi" w:hAnsiTheme="majorHAnsi" w:cstheme="majorHAnsi"/>
          <w:b/>
          <w:color w:val="000000"/>
          <w:spacing w:val="4"/>
          <w:sz w:val="22"/>
          <w:szCs w:val="22"/>
          <w:lang w:val="en-GB"/>
        </w:rPr>
        <w:t>Priority Actions Programme Regional Activity Centre – PAP/RAC</w:t>
      </w:r>
      <w:r w:rsidR="006C1D33">
        <w:rPr>
          <w:rFonts w:asciiTheme="majorHAnsi" w:hAnsiTheme="majorHAnsi" w:cstheme="majorHAnsi"/>
          <w:b/>
          <w:color w:val="000000"/>
          <w:spacing w:val="4"/>
          <w:sz w:val="22"/>
          <w:szCs w:val="22"/>
          <w:lang w:val="en-GB"/>
        </w:rPr>
        <w:t xml:space="preserve"> </w:t>
      </w:r>
      <w:r w:rsidRPr="002D562D">
        <w:rPr>
          <w:rFonts w:asciiTheme="majorHAnsi" w:hAnsiTheme="majorHAnsi" w:cstheme="majorHAnsi"/>
          <w:color w:val="000000"/>
          <w:spacing w:val="4"/>
          <w:sz w:val="22"/>
          <w:szCs w:val="22"/>
          <w:lang w:val="en-GB"/>
        </w:rPr>
        <w:t xml:space="preserve">(hereinafter: </w:t>
      </w:r>
      <w:r w:rsidRPr="002D562D">
        <w:rPr>
          <w:rFonts w:asciiTheme="majorHAnsi" w:hAnsiTheme="majorHAnsi" w:cstheme="majorHAnsi"/>
          <w:color w:val="000000"/>
          <w:sz w:val="22"/>
          <w:szCs w:val="22"/>
          <w:lang w:val="en-GB"/>
        </w:rPr>
        <w:t>the Client)</w:t>
      </w:r>
    </w:p>
    <w:p w14:paraId="25777593" w14:textId="77777777" w:rsidR="00785736" w:rsidRDefault="00785736" w:rsidP="00607F16">
      <w:pPr>
        <w:spacing w:before="120" w:after="120"/>
        <w:ind w:left="10"/>
        <w:rPr>
          <w:rFonts w:asciiTheme="majorHAnsi" w:hAnsiTheme="majorHAnsi" w:cstheme="majorHAnsi"/>
          <w:b/>
          <w:color w:val="000000"/>
          <w:spacing w:val="4"/>
          <w:sz w:val="22"/>
          <w:szCs w:val="22"/>
          <w:lang w:val="en-GB"/>
        </w:rPr>
      </w:pPr>
      <w:r>
        <w:rPr>
          <w:rFonts w:asciiTheme="majorHAnsi" w:hAnsiTheme="majorHAnsi" w:cstheme="majorHAnsi"/>
          <w:b/>
          <w:color w:val="000000"/>
          <w:spacing w:val="4"/>
          <w:sz w:val="22"/>
          <w:szCs w:val="22"/>
          <w:lang w:val="en-GB"/>
        </w:rPr>
        <w:t xml:space="preserve">Registered office – address: 21000 Split, </w:t>
      </w:r>
      <w:proofErr w:type="spellStart"/>
      <w:r>
        <w:rPr>
          <w:rFonts w:asciiTheme="majorHAnsi" w:hAnsiTheme="majorHAnsi" w:cstheme="majorHAnsi"/>
          <w:b/>
          <w:color w:val="000000"/>
          <w:spacing w:val="4"/>
          <w:sz w:val="22"/>
          <w:szCs w:val="22"/>
          <w:lang w:val="en-GB"/>
        </w:rPr>
        <w:t>Kraj</w:t>
      </w:r>
      <w:proofErr w:type="spellEnd"/>
      <w:r>
        <w:rPr>
          <w:rFonts w:asciiTheme="majorHAnsi" w:hAnsiTheme="majorHAnsi" w:cstheme="majorHAnsi"/>
          <w:b/>
          <w:color w:val="000000"/>
          <w:spacing w:val="4"/>
          <w:sz w:val="22"/>
          <w:szCs w:val="22"/>
          <w:lang w:val="en-GB"/>
        </w:rPr>
        <w:t xml:space="preserve"> </w:t>
      </w:r>
      <w:proofErr w:type="spellStart"/>
      <w:r>
        <w:rPr>
          <w:rFonts w:asciiTheme="majorHAnsi" w:hAnsiTheme="majorHAnsi" w:cstheme="majorHAnsi"/>
          <w:b/>
          <w:color w:val="000000"/>
          <w:spacing w:val="4"/>
          <w:sz w:val="22"/>
          <w:szCs w:val="22"/>
          <w:lang w:val="en-GB"/>
        </w:rPr>
        <w:t>Sv</w:t>
      </w:r>
      <w:proofErr w:type="spellEnd"/>
      <w:r>
        <w:rPr>
          <w:rFonts w:asciiTheme="majorHAnsi" w:hAnsiTheme="majorHAnsi" w:cstheme="majorHAnsi"/>
          <w:b/>
          <w:color w:val="000000"/>
          <w:spacing w:val="4"/>
          <w:sz w:val="22"/>
          <w:szCs w:val="22"/>
          <w:lang w:val="en-GB"/>
        </w:rPr>
        <w:t>. Ivana 11</w:t>
      </w:r>
    </w:p>
    <w:p w14:paraId="72E65B1F" w14:textId="77777777" w:rsidR="00785736" w:rsidRDefault="00785736" w:rsidP="00607F16">
      <w:pPr>
        <w:spacing w:before="120" w:after="120"/>
        <w:ind w:left="10"/>
        <w:rPr>
          <w:rFonts w:asciiTheme="majorHAnsi" w:hAnsiTheme="majorHAnsi" w:cstheme="majorHAnsi"/>
          <w:b/>
          <w:color w:val="000000"/>
          <w:spacing w:val="4"/>
          <w:sz w:val="22"/>
          <w:szCs w:val="22"/>
          <w:lang w:val="en-GB"/>
        </w:rPr>
      </w:pPr>
      <w:r>
        <w:rPr>
          <w:rFonts w:asciiTheme="majorHAnsi" w:hAnsiTheme="majorHAnsi" w:cstheme="majorHAnsi"/>
          <w:b/>
          <w:color w:val="000000"/>
          <w:spacing w:val="4"/>
          <w:sz w:val="22"/>
          <w:szCs w:val="22"/>
          <w:lang w:val="en-GB"/>
        </w:rPr>
        <w:t>Personal identification number (PIN): 27788012253</w:t>
      </w:r>
    </w:p>
    <w:p w14:paraId="0A42A27C" w14:textId="77777777" w:rsidR="00785736" w:rsidRDefault="00785736" w:rsidP="00607F16">
      <w:pPr>
        <w:spacing w:before="120" w:after="120"/>
        <w:ind w:left="10"/>
        <w:rPr>
          <w:rFonts w:asciiTheme="majorHAnsi" w:hAnsiTheme="majorHAnsi" w:cstheme="majorHAnsi"/>
          <w:b/>
          <w:color w:val="000000"/>
          <w:spacing w:val="4"/>
          <w:sz w:val="22"/>
          <w:szCs w:val="22"/>
          <w:lang w:val="en-GB"/>
        </w:rPr>
      </w:pPr>
      <w:r>
        <w:rPr>
          <w:rFonts w:asciiTheme="majorHAnsi" w:hAnsiTheme="majorHAnsi" w:cstheme="majorHAnsi"/>
          <w:b/>
          <w:color w:val="000000"/>
          <w:spacing w:val="4"/>
          <w:sz w:val="22"/>
          <w:szCs w:val="22"/>
          <w:lang w:val="en-GB"/>
        </w:rPr>
        <w:t>Telephone: + 385 21 340470</w:t>
      </w:r>
    </w:p>
    <w:p w14:paraId="39602A04" w14:textId="77777777" w:rsidR="00785736" w:rsidRPr="006C1D33" w:rsidRDefault="00785736" w:rsidP="00607F16">
      <w:pPr>
        <w:spacing w:before="120" w:after="120"/>
        <w:ind w:left="10"/>
        <w:rPr>
          <w:rFonts w:asciiTheme="majorHAnsi" w:hAnsiTheme="majorHAnsi" w:cstheme="majorHAnsi"/>
          <w:bCs/>
          <w:sz w:val="22"/>
          <w:szCs w:val="22"/>
          <w:lang w:val="en-GB"/>
        </w:rPr>
      </w:pPr>
      <w:r>
        <w:rPr>
          <w:rFonts w:asciiTheme="majorHAnsi" w:hAnsiTheme="majorHAnsi" w:cstheme="majorHAnsi"/>
          <w:b/>
          <w:color w:val="000000"/>
          <w:spacing w:val="4"/>
          <w:sz w:val="22"/>
          <w:szCs w:val="22"/>
          <w:lang w:val="en-GB"/>
        </w:rPr>
        <w:t xml:space="preserve">1.2. Contact person: </w:t>
      </w:r>
      <w:r w:rsidRPr="006C1D33">
        <w:rPr>
          <w:rFonts w:asciiTheme="majorHAnsi" w:hAnsiTheme="majorHAnsi" w:cstheme="majorHAnsi"/>
          <w:bCs/>
          <w:color w:val="000000"/>
          <w:spacing w:val="4"/>
          <w:sz w:val="22"/>
          <w:szCs w:val="22"/>
          <w:lang w:val="en-GB"/>
        </w:rPr>
        <w:t>Questions concerning the tender contents and format can be sent to the person in charge of communicating with Tenderers, Ivan Sekovski, e-mail: ivan.sekovski@paprac.org.</w:t>
      </w:r>
    </w:p>
    <w:p w14:paraId="6126E7E2" w14:textId="2C9AABEF" w:rsidR="00110DFE" w:rsidRPr="00110DFE" w:rsidRDefault="00451ECF" w:rsidP="00110DFE">
      <w:pPr>
        <w:pStyle w:val="ListParagraph"/>
        <w:widowControl w:val="0"/>
        <w:numPr>
          <w:ilvl w:val="1"/>
          <w:numId w:val="23"/>
        </w:numPr>
        <w:shd w:val="clear" w:color="auto" w:fill="FFFFFF"/>
        <w:tabs>
          <w:tab w:val="left" w:pos="437"/>
        </w:tabs>
        <w:autoSpaceDE w:val="0"/>
        <w:autoSpaceDN w:val="0"/>
        <w:adjustRightInd w:val="0"/>
        <w:spacing w:before="120" w:after="120"/>
        <w:ind w:hanging="792"/>
        <w:rPr>
          <w:rFonts w:asciiTheme="majorHAnsi" w:hAnsiTheme="majorHAnsi" w:cstheme="majorHAnsi"/>
          <w:b/>
          <w:bCs/>
          <w:color w:val="000000"/>
          <w:spacing w:val="-8"/>
          <w:sz w:val="22"/>
          <w:szCs w:val="22"/>
          <w:lang w:val="en-GB"/>
        </w:rPr>
      </w:pPr>
      <w:r w:rsidRPr="00110DFE">
        <w:rPr>
          <w:rFonts w:asciiTheme="majorHAnsi" w:hAnsiTheme="majorHAnsi" w:cstheme="majorHAnsi"/>
          <w:b/>
          <w:color w:val="000000"/>
          <w:spacing w:val="3"/>
          <w:sz w:val="22"/>
          <w:szCs w:val="22"/>
          <w:lang w:val="en-GB"/>
        </w:rPr>
        <w:t xml:space="preserve">Procurement type: </w:t>
      </w:r>
      <w:r w:rsidRPr="00110DFE">
        <w:rPr>
          <w:rFonts w:asciiTheme="majorHAnsi" w:hAnsiTheme="majorHAnsi" w:cstheme="majorHAnsi"/>
          <w:color w:val="000000"/>
          <w:spacing w:val="3"/>
          <w:sz w:val="22"/>
          <w:szCs w:val="22"/>
          <w:lang w:val="en-GB"/>
        </w:rPr>
        <w:t>Simple procurement</w:t>
      </w:r>
    </w:p>
    <w:p w14:paraId="44C2B9B4" w14:textId="77777777" w:rsidR="00110DFE" w:rsidRPr="00110DFE" w:rsidRDefault="00110DFE" w:rsidP="00110DFE">
      <w:pPr>
        <w:pStyle w:val="ListParagraph"/>
        <w:widowControl w:val="0"/>
        <w:shd w:val="clear" w:color="auto" w:fill="FFFFFF"/>
        <w:tabs>
          <w:tab w:val="left" w:pos="437"/>
        </w:tabs>
        <w:autoSpaceDE w:val="0"/>
        <w:autoSpaceDN w:val="0"/>
        <w:adjustRightInd w:val="0"/>
        <w:spacing w:before="120" w:after="120"/>
        <w:ind w:left="792"/>
        <w:rPr>
          <w:rFonts w:asciiTheme="majorHAnsi" w:hAnsiTheme="majorHAnsi" w:cstheme="majorHAnsi"/>
          <w:b/>
          <w:bCs/>
          <w:color w:val="000000"/>
          <w:spacing w:val="-8"/>
          <w:sz w:val="22"/>
          <w:szCs w:val="22"/>
          <w:lang w:val="en-GB"/>
        </w:rPr>
      </w:pPr>
    </w:p>
    <w:p w14:paraId="4F47F327" w14:textId="2CD3C0D5" w:rsidR="001E69F7" w:rsidRPr="00110DFE" w:rsidRDefault="00451ECF" w:rsidP="00110DFE">
      <w:pPr>
        <w:pStyle w:val="ListParagraph"/>
        <w:widowControl w:val="0"/>
        <w:numPr>
          <w:ilvl w:val="1"/>
          <w:numId w:val="23"/>
        </w:numPr>
        <w:shd w:val="clear" w:color="auto" w:fill="FFFFFF"/>
        <w:tabs>
          <w:tab w:val="left" w:pos="437"/>
        </w:tabs>
        <w:autoSpaceDE w:val="0"/>
        <w:autoSpaceDN w:val="0"/>
        <w:adjustRightInd w:val="0"/>
        <w:spacing w:before="120" w:after="120"/>
        <w:ind w:hanging="792"/>
        <w:rPr>
          <w:rFonts w:asciiTheme="majorHAnsi" w:hAnsiTheme="majorHAnsi" w:cstheme="majorHAnsi"/>
          <w:b/>
          <w:bCs/>
          <w:color w:val="000000"/>
          <w:spacing w:val="-8"/>
          <w:sz w:val="22"/>
          <w:szCs w:val="22"/>
          <w:lang w:val="en-GB"/>
        </w:rPr>
      </w:pPr>
      <w:r w:rsidRPr="00110DFE">
        <w:rPr>
          <w:rFonts w:asciiTheme="majorHAnsi" w:hAnsiTheme="majorHAnsi" w:cstheme="majorHAnsi"/>
          <w:b/>
          <w:color w:val="000000"/>
          <w:spacing w:val="1"/>
          <w:sz w:val="22"/>
          <w:szCs w:val="22"/>
          <w:lang w:val="en-GB"/>
        </w:rPr>
        <w:t>Esti</w:t>
      </w:r>
      <w:r w:rsidR="00110DFE" w:rsidRPr="00110DFE">
        <w:rPr>
          <w:rFonts w:asciiTheme="majorHAnsi" w:hAnsiTheme="majorHAnsi" w:cstheme="majorHAnsi"/>
          <w:b/>
          <w:color w:val="000000"/>
          <w:spacing w:val="1"/>
          <w:sz w:val="22"/>
          <w:szCs w:val="22"/>
          <w:lang w:val="en-GB"/>
        </w:rPr>
        <w:t>ma</w:t>
      </w:r>
      <w:r w:rsidRPr="00110DFE">
        <w:rPr>
          <w:rFonts w:asciiTheme="majorHAnsi" w:hAnsiTheme="majorHAnsi" w:cstheme="majorHAnsi"/>
          <w:b/>
          <w:color w:val="000000"/>
          <w:spacing w:val="1"/>
          <w:sz w:val="22"/>
          <w:szCs w:val="22"/>
          <w:lang w:val="en-GB"/>
        </w:rPr>
        <w:t xml:space="preserve">ted procurement value: </w:t>
      </w:r>
      <w:r w:rsidRPr="005620EA">
        <w:rPr>
          <w:rFonts w:asciiTheme="majorHAnsi" w:hAnsiTheme="majorHAnsi" w:cstheme="majorHAnsi"/>
          <w:color w:val="000000"/>
          <w:spacing w:val="1"/>
          <w:sz w:val="22"/>
          <w:szCs w:val="22"/>
          <w:lang w:val="en-GB"/>
        </w:rPr>
        <w:t xml:space="preserve">Procurement value is estimated </w:t>
      </w:r>
      <w:r w:rsidR="005620EA" w:rsidRPr="005620EA">
        <w:rPr>
          <w:rFonts w:asciiTheme="majorHAnsi" w:hAnsiTheme="majorHAnsi" w:cstheme="majorHAnsi"/>
          <w:color w:val="000000"/>
          <w:spacing w:val="1"/>
          <w:sz w:val="22"/>
          <w:szCs w:val="22"/>
          <w:lang w:val="en-GB"/>
        </w:rPr>
        <w:t>32 000</w:t>
      </w:r>
      <w:r w:rsidR="00110DFE" w:rsidRPr="005620EA">
        <w:rPr>
          <w:rFonts w:asciiTheme="majorHAnsi" w:hAnsiTheme="majorHAnsi" w:cstheme="majorHAnsi"/>
          <w:color w:val="000000"/>
          <w:spacing w:val="1"/>
          <w:sz w:val="22"/>
          <w:szCs w:val="22"/>
          <w:lang w:val="en-GB"/>
        </w:rPr>
        <w:t xml:space="preserve"> </w:t>
      </w:r>
      <w:r w:rsidRPr="005620EA">
        <w:rPr>
          <w:rFonts w:asciiTheme="majorHAnsi" w:hAnsiTheme="majorHAnsi" w:cstheme="majorHAnsi"/>
          <w:color w:val="000000"/>
          <w:spacing w:val="1"/>
          <w:sz w:val="22"/>
          <w:szCs w:val="22"/>
          <w:lang w:val="en-GB"/>
        </w:rPr>
        <w:t>HRK without VAT</w:t>
      </w:r>
      <w:r w:rsidRPr="005620EA">
        <w:rPr>
          <w:rFonts w:asciiTheme="majorHAnsi" w:hAnsiTheme="majorHAnsi" w:cstheme="majorHAnsi"/>
          <w:color w:val="000000"/>
          <w:spacing w:val="-3"/>
          <w:sz w:val="22"/>
          <w:szCs w:val="22"/>
          <w:lang w:val="en-GB"/>
        </w:rPr>
        <w:t>.</w:t>
      </w:r>
    </w:p>
    <w:p w14:paraId="604888FF" w14:textId="77777777" w:rsidR="002D1800" w:rsidRDefault="00785736" w:rsidP="00607F16">
      <w:pPr>
        <w:shd w:val="clear" w:color="auto" w:fill="FFFFFF"/>
        <w:spacing w:before="120" w:after="120"/>
        <w:ind w:right="2390"/>
        <w:rPr>
          <w:rFonts w:ascii="Calibri Light" w:hAnsi="Calibri Light"/>
          <w:spacing w:val="-7"/>
          <w:lang w:eastAsia="en-GB"/>
        </w:rPr>
      </w:pPr>
      <w:r>
        <w:rPr>
          <w:rFonts w:asciiTheme="majorHAnsi" w:hAnsiTheme="majorHAnsi" w:cstheme="majorHAnsi"/>
          <w:b/>
          <w:color w:val="000000"/>
          <w:spacing w:val="-2"/>
          <w:sz w:val="22"/>
          <w:szCs w:val="22"/>
          <w:lang w:val="en-GB"/>
        </w:rPr>
        <w:t xml:space="preserve">1.5. Common Procurement Vocabulary (CPV) code: </w:t>
      </w:r>
      <w:r w:rsidR="002D1800" w:rsidRPr="005620EA">
        <w:rPr>
          <w:rFonts w:asciiTheme="majorHAnsi" w:hAnsiTheme="majorHAnsi" w:cstheme="majorHAnsi"/>
          <w:bCs/>
          <w:color w:val="000000"/>
          <w:spacing w:val="-2"/>
          <w:sz w:val="22"/>
          <w:szCs w:val="22"/>
          <w:lang w:val="en-GB"/>
        </w:rPr>
        <w:t>90713000-8</w:t>
      </w:r>
    </w:p>
    <w:p w14:paraId="59BC75B4" w14:textId="77777777" w:rsidR="00607F16" w:rsidRPr="002D562D"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2D562D">
        <w:rPr>
          <w:rFonts w:asciiTheme="majorHAnsi" w:hAnsiTheme="majorHAnsi" w:cstheme="majorHAnsi"/>
          <w:b/>
          <w:color w:val="000000"/>
          <w:spacing w:val="-2"/>
          <w:sz w:val="22"/>
          <w:szCs w:val="22"/>
          <w:lang w:val="en-GB"/>
        </w:rPr>
        <w:t>2. INFORMATION ON THE PROCUREMENT SUBJECT MATTER</w:t>
      </w:r>
    </w:p>
    <w:p w14:paraId="2DFC56C7" w14:textId="77777777" w:rsidR="00607F16" w:rsidRPr="002D562D"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2D562D">
        <w:rPr>
          <w:rFonts w:asciiTheme="majorHAnsi" w:hAnsiTheme="majorHAnsi" w:cstheme="majorHAnsi"/>
          <w:b/>
          <w:color w:val="000000"/>
          <w:spacing w:val="-1"/>
          <w:sz w:val="22"/>
          <w:szCs w:val="22"/>
          <w:lang w:val="en-GB"/>
        </w:rPr>
        <w:t xml:space="preserve">2.1. </w:t>
      </w:r>
      <w:r w:rsidRPr="002D562D">
        <w:rPr>
          <w:rFonts w:asciiTheme="majorHAnsi" w:hAnsiTheme="majorHAnsi" w:cstheme="majorHAnsi"/>
          <w:b/>
          <w:bCs/>
          <w:sz w:val="22"/>
          <w:szCs w:val="22"/>
          <w:lang w:val="en-GB"/>
        </w:rPr>
        <w:t>Introduction</w:t>
      </w:r>
    </w:p>
    <w:p w14:paraId="4499E8B5" w14:textId="77777777" w:rsidR="00EE1053" w:rsidRPr="00EE1053" w:rsidRDefault="00EE1053" w:rsidP="00EE1053">
      <w:pPr>
        <w:spacing w:after="120" w:line="276" w:lineRule="auto"/>
        <w:jc w:val="both"/>
        <w:rPr>
          <w:rFonts w:asciiTheme="majorHAnsi" w:hAnsiTheme="majorHAnsi" w:cstheme="majorHAnsi"/>
          <w:sz w:val="22"/>
          <w:szCs w:val="22"/>
          <w:lang w:val="en-GB"/>
        </w:rPr>
      </w:pPr>
      <w:r w:rsidRPr="00EE1053">
        <w:rPr>
          <w:rFonts w:asciiTheme="majorHAnsi" w:hAnsiTheme="majorHAnsi" w:cstheme="majorHAnsi"/>
          <w:sz w:val="22"/>
          <w:szCs w:val="22"/>
          <w:lang w:val="en-GB"/>
        </w:rPr>
        <w:t>The Mediterranean Sea Programme: Enhancing Environmental Security (</w:t>
      </w:r>
      <w:proofErr w:type="spellStart"/>
      <w:r w:rsidRPr="00EE1053">
        <w:rPr>
          <w:rFonts w:asciiTheme="majorHAnsi" w:hAnsiTheme="majorHAnsi" w:cstheme="majorHAnsi"/>
          <w:sz w:val="22"/>
          <w:szCs w:val="22"/>
          <w:lang w:val="en-GB"/>
        </w:rPr>
        <w:t>MedProgramme</w:t>
      </w:r>
      <w:proofErr w:type="spellEnd"/>
      <w:r w:rsidRPr="00EE1053">
        <w:rPr>
          <w:rFonts w:asciiTheme="majorHAnsi" w:hAnsiTheme="majorHAnsi" w:cstheme="majorHAnsi"/>
          <w:sz w:val="22"/>
          <w:szCs w:val="22"/>
          <w:lang w:val="en-GB"/>
        </w:rPr>
        <w:t xml:space="preserv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UNEP/MAP is its executing agency, and partners in execution include UNESCO/IHP, EIB, IUCN Med, GWP Med, WWF Mediterranean and the UNEP/MAP Regional Activity Centres Plan Bleu/RAC, PAP/RAC, SCP/RAC and SPA/RAC. Its ten beneficiary countries are Albania, Algeria, Bosnia and Herzegovina, Egypt, Libya, Lebanon, Morocco, Montenegro, Tunisia and Turkey. The </w:t>
      </w:r>
      <w:proofErr w:type="spellStart"/>
      <w:r w:rsidRPr="00EE1053">
        <w:rPr>
          <w:rFonts w:asciiTheme="majorHAnsi" w:hAnsiTheme="majorHAnsi" w:cstheme="majorHAnsi"/>
          <w:sz w:val="22"/>
          <w:szCs w:val="22"/>
          <w:lang w:val="en-GB"/>
        </w:rPr>
        <w:t>MedProgramme</w:t>
      </w:r>
      <w:proofErr w:type="spellEnd"/>
      <w:r w:rsidRPr="00EE1053">
        <w:rPr>
          <w:rFonts w:asciiTheme="majorHAnsi" w:hAnsiTheme="majorHAnsi" w:cstheme="majorHAnsi"/>
          <w:sz w:val="22"/>
          <w:szCs w:val="22"/>
          <w:lang w:val="en-GB"/>
        </w:rPr>
        <w:t xml:space="preserve"> is articulated around four components, reflecting the priorities adopted by the Contracting Parties to the Barcelona Convention:</w:t>
      </w:r>
    </w:p>
    <w:p w14:paraId="5F814E7B" w14:textId="77777777" w:rsidR="00EE1053" w:rsidRPr="00EE1053" w:rsidRDefault="00EE1053" w:rsidP="00EE1053">
      <w:pPr>
        <w:spacing w:after="120" w:line="276" w:lineRule="auto"/>
        <w:jc w:val="both"/>
        <w:rPr>
          <w:rFonts w:asciiTheme="majorHAnsi" w:hAnsiTheme="majorHAnsi" w:cstheme="majorHAnsi"/>
          <w:sz w:val="22"/>
          <w:szCs w:val="22"/>
          <w:lang w:val="en-GB"/>
        </w:rPr>
      </w:pPr>
      <w:r w:rsidRPr="00EE1053">
        <w:rPr>
          <w:rFonts w:asciiTheme="majorHAnsi" w:hAnsiTheme="majorHAnsi" w:cstheme="majorHAnsi"/>
          <w:sz w:val="22"/>
          <w:szCs w:val="22"/>
          <w:lang w:val="en-GB"/>
        </w:rPr>
        <w:t>●</w:t>
      </w:r>
      <w:r w:rsidRPr="00EE1053">
        <w:rPr>
          <w:rFonts w:asciiTheme="majorHAnsi" w:hAnsiTheme="majorHAnsi" w:cstheme="majorHAnsi"/>
          <w:sz w:val="22"/>
          <w:szCs w:val="22"/>
          <w:lang w:val="en-GB"/>
        </w:rPr>
        <w:tab/>
        <w:t>Reduction of land-based pollution in priority coastal hotspots and measuring progress to impacts;</w:t>
      </w:r>
    </w:p>
    <w:p w14:paraId="7EAC9FA5" w14:textId="77777777" w:rsidR="00EE1053" w:rsidRPr="00EE1053" w:rsidRDefault="00EE1053" w:rsidP="00EE1053">
      <w:pPr>
        <w:spacing w:after="120" w:line="276" w:lineRule="auto"/>
        <w:jc w:val="both"/>
        <w:rPr>
          <w:rFonts w:asciiTheme="majorHAnsi" w:hAnsiTheme="majorHAnsi" w:cstheme="majorHAnsi"/>
          <w:sz w:val="22"/>
          <w:szCs w:val="22"/>
          <w:lang w:val="en-GB"/>
        </w:rPr>
      </w:pPr>
      <w:r w:rsidRPr="00EE1053">
        <w:rPr>
          <w:rFonts w:asciiTheme="majorHAnsi" w:hAnsiTheme="majorHAnsi" w:cstheme="majorHAnsi"/>
          <w:sz w:val="22"/>
          <w:szCs w:val="22"/>
          <w:lang w:val="en-GB"/>
        </w:rPr>
        <w:t>●</w:t>
      </w:r>
      <w:r w:rsidRPr="00EE1053">
        <w:rPr>
          <w:rFonts w:asciiTheme="majorHAnsi" w:hAnsiTheme="majorHAnsi" w:cstheme="majorHAnsi"/>
          <w:sz w:val="22"/>
          <w:szCs w:val="22"/>
          <w:lang w:val="en-GB"/>
        </w:rPr>
        <w:tab/>
        <w:t>Enhancing Sustainability and Climate Resilience in the Coastal Zone;</w:t>
      </w:r>
    </w:p>
    <w:p w14:paraId="3F756A69" w14:textId="77777777" w:rsidR="00EE1053" w:rsidRPr="00EE1053" w:rsidRDefault="00EE1053" w:rsidP="00EE1053">
      <w:pPr>
        <w:spacing w:after="120" w:line="276" w:lineRule="auto"/>
        <w:jc w:val="both"/>
        <w:rPr>
          <w:rFonts w:asciiTheme="majorHAnsi" w:hAnsiTheme="majorHAnsi" w:cstheme="majorHAnsi"/>
          <w:sz w:val="22"/>
          <w:szCs w:val="22"/>
          <w:lang w:val="en-GB"/>
        </w:rPr>
      </w:pPr>
      <w:r w:rsidRPr="00EE1053">
        <w:rPr>
          <w:rFonts w:asciiTheme="majorHAnsi" w:hAnsiTheme="majorHAnsi" w:cstheme="majorHAnsi"/>
          <w:sz w:val="22"/>
          <w:szCs w:val="22"/>
          <w:lang w:val="en-GB"/>
        </w:rPr>
        <w:t>●</w:t>
      </w:r>
      <w:r w:rsidRPr="00EE1053">
        <w:rPr>
          <w:rFonts w:asciiTheme="majorHAnsi" w:hAnsiTheme="majorHAnsi" w:cstheme="majorHAnsi"/>
          <w:sz w:val="22"/>
          <w:szCs w:val="22"/>
          <w:lang w:val="en-GB"/>
        </w:rPr>
        <w:tab/>
        <w:t>Protecting Marine Biodiversity;</w:t>
      </w:r>
    </w:p>
    <w:p w14:paraId="16802686" w14:textId="77777777" w:rsidR="00EE1053" w:rsidRPr="00EE1053" w:rsidRDefault="00EE1053" w:rsidP="00EE1053">
      <w:pPr>
        <w:spacing w:after="120" w:line="276" w:lineRule="auto"/>
        <w:jc w:val="both"/>
        <w:rPr>
          <w:rFonts w:asciiTheme="majorHAnsi" w:hAnsiTheme="majorHAnsi" w:cstheme="majorHAnsi"/>
          <w:sz w:val="22"/>
          <w:szCs w:val="22"/>
          <w:lang w:val="en-GB"/>
        </w:rPr>
      </w:pPr>
      <w:r w:rsidRPr="00EE1053">
        <w:rPr>
          <w:rFonts w:asciiTheme="majorHAnsi" w:hAnsiTheme="majorHAnsi" w:cstheme="majorHAnsi"/>
          <w:sz w:val="22"/>
          <w:szCs w:val="22"/>
          <w:lang w:val="en-GB"/>
        </w:rPr>
        <w:t>●</w:t>
      </w:r>
      <w:r w:rsidRPr="00EE1053">
        <w:rPr>
          <w:rFonts w:asciiTheme="majorHAnsi" w:hAnsiTheme="majorHAnsi" w:cstheme="majorHAnsi"/>
          <w:sz w:val="22"/>
          <w:szCs w:val="22"/>
          <w:lang w:val="en-GB"/>
        </w:rPr>
        <w:tab/>
        <w:t>Knowledge Management and Programme Coordination.</w:t>
      </w:r>
    </w:p>
    <w:p w14:paraId="4D529721" w14:textId="77777777" w:rsidR="00EE1053" w:rsidRPr="00EE1053" w:rsidRDefault="00EE1053" w:rsidP="00EE1053">
      <w:pPr>
        <w:spacing w:after="120" w:line="276" w:lineRule="auto"/>
        <w:jc w:val="both"/>
        <w:rPr>
          <w:rFonts w:asciiTheme="majorHAnsi" w:hAnsiTheme="majorHAnsi" w:cstheme="majorHAnsi"/>
          <w:sz w:val="22"/>
          <w:szCs w:val="22"/>
          <w:lang w:val="en-GB"/>
        </w:rPr>
      </w:pPr>
      <w:proofErr w:type="spellStart"/>
      <w:r>
        <w:rPr>
          <w:rFonts w:asciiTheme="majorHAnsi" w:hAnsiTheme="majorHAnsi" w:cstheme="majorHAnsi"/>
          <w:sz w:val="22"/>
          <w:szCs w:val="22"/>
          <w:lang w:val="en-GB"/>
        </w:rPr>
        <w:t>MedProgramme</w:t>
      </w:r>
      <w:proofErr w:type="spellEnd"/>
      <w:r w:rsidRPr="00EE1053">
        <w:rPr>
          <w:rFonts w:asciiTheme="majorHAnsi" w:hAnsiTheme="majorHAnsi" w:cstheme="majorHAnsi"/>
          <w:sz w:val="22"/>
          <w:szCs w:val="22"/>
          <w:lang w:val="en-GB"/>
        </w:rPr>
        <w:t xml:space="preserve"> builds on the GEF </w:t>
      </w:r>
      <w:proofErr w:type="spellStart"/>
      <w:r w:rsidRPr="00EE1053">
        <w:rPr>
          <w:rFonts w:asciiTheme="majorHAnsi" w:hAnsiTheme="majorHAnsi" w:cstheme="majorHAnsi"/>
          <w:sz w:val="22"/>
          <w:szCs w:val="22"/>
          <w:lang w:val="en-GB"/>
        </w:rPr>
        <w:t>MedPartnership</w:t>
      </w:r>
      <w:proofErr w:type="spellEnd"/>
      <w:r w:rsidRPr="00EE1053">
        <w:rPr>
          <w:rFonts w:asciiTheme="majorHAnsi" w:hAnsiTheme="majorHAnsi" w:cstheme="majorHAnsi"/>
          <w:sz w:val="22"/>
          <w:szCs w:val="22"/>
          <w:lang w:val="en-GB"/>
        </w:rPr>
        <w:t xml:space="preserve"> and </w:t>
      </w:r>
      <w:proofErr w:type="spellStart"/>
      <w:r w:rsidRPr="00EE1053">
        <w:rPr>
          <w:rFonts w:asciiTheme="majorHAnsi" w:hAnsiTheme="majorHAnsi" w:cstheme="majorHAnsi"/>
          <w:sz w:val="22"/>
          <w:szCs w:val="22"/>
          <w:lang w:val="en-GB"/>
        </w:rPr>
        <w:t>ClimVar</w:t>
      </w:r>
      <w:proofErr w:type="spellEnd"/>
      <w:r w:rsidRPr="00EE1053">
        <w:rPr>
          <w:rFonts w:asciiTheme="majorHAnsi" w:hAnsiTheme="majorHAnsi" w:cstheme="majorHAnsi"/>
          <w:sz w:val="22"/>
          <w:szCs w:val="22"/>
          <w:lang w:val="en-GB"/>
        </w:rPr>
        <w:t xml:space="preserve"> &amp; ICZM  projects, which enriched the knowledge on the Mediterranean environment and unravelled the implications of climate change and variability; strengthened countries’ mutual trust, cooperation and common purpose; consolidated the partnership among countries, UN bodies, civil society organizations, bilateral donors </w:t>
      </w:r>
      <w:r w:rsidRPr="00EE1053">
        <w:rPr>
          <w:rFonts w:asciiTheme="majorHAnsi" w:hAnsiTheme="majorHAnsi" w:cstheme="majorHAnsi"/>
          <w:sz w:val="22"/>
          <w:szCs w:val="22"/>
          <w:lang w:val="en-GB"/>
        </w:rPr>
        <w:lastRenderedPageBreak/>
        <w:t>and the European Union; and tested on the ground the feasibility and effectiveness of technical and policy instruments aimed at addressing major present and future threats to environmental sustainability and climate related impacts.</w:t>
      </w:r>
    </w:p>
    <w:p w14:paraId="747CAC85" w14:textId="21294874" w:rsidR="00EE1053" w:rsidRDefault="00EE1053" w:rsidP="00EE1053">
      <w:pPr>
        <w:spacing w:after="120" w:line="276" w:lineRule="auto"/>
        <w:jc w:val="both"/>
        <w:rPr>
          <w:rFonts w:asciiTheme="majorHAnsi" w:hAnsiTheme="majorHAnsi" w:cstheme="majorHAnsi"/>
          <w:sz w:val="22"/>
          <w:szCs w:val="22"/>
          <w:lang w:val="en-GB"/>
        </w:rPr>
      </w:pPr>
      <w:r w:rsidRPr="00EE1053">
        <w:rPr>
          <w:rFonts w:asciiTheme="majorHAnsi" w:hAnsiTheme="majorHAnsi" w:cstheme="majorHAnsi"/>
          <w:sz w:val="22"/>
          <w:szCs w:val="22"/>
          <w:lang w:val="en-GB"/>
        </w:rPr>
        <w:t xml:space="preserve">This </w:t>
      </w:r>
      <w:r>
        <w:rPr>
          <w:rFonts w:asciiTheme="majorHAnsi" w:hAnsiTheme="majorHAnsi" w:cstheme="majorHAnsi"/>
          <w:sz w:val="22"/>
          <w:szCs w:val="22"/>
          <w:lang w:val="en-GB"/>
        </w:rPr>
        <w:t xml:space="preserve">invitation to tender </w:t>
      </w:r>
      <w:r w:rsidR="00110DFE">
        <w:rPr>
          <w:rFonts w:asciiTheme="majorHAnsi" w:hAnsiTheme="majorHAnsi" w:cstheme="majorHAnsi"/>
          <w:sz w:val="22"/>
          <w:szCs w:val="22"/>
          <w:lang w:val="en-GB"/>
        </w:rPr>
        <w:t xml:space="preserve">for consultant to prepare </w:t>
      </w:r>
      <w:r w:rsidR="00B43C25" w:rsidRPr="00B43C25">
        <w:rPr>
          <w:rFonts w:asciiTheme="majorHAnsi" w:hAnsiTheme="majorHAnsi" w:cstheme="majorHAnsi"/>
          <w:sz w:val="22"/>
          <w:szCs w:val="22"/>
          <w:lang w:val="en-GB"/>
        </w:rPr>
        <w:t xml:space="preserve">the stakeholder analysis and </w:t>
      </w:r>
      <w:r w:rsidR="00110DFE">
        <w:rPr>
          <w:rFonts w:asciiTheme="majorHAnsi" w:hAnsiTheme="majorHAnsi" w:cstheme="majorHAnsi"/>
          <w:sz w:val="22"/>
          <w:szCs w:val="22"/>
          <w:lang w:val="en-GB"/>
        </w:rPr>
        <w:t xml:space="preserve">the </w:t>
      </w:r>
      <w:r w:rsidR="00B43C25" w:rsidRPr="00B43C25">
        <w:rPr>
          <w:rFonts w:asciiTheme="majorHAnsi" w:hAnsiTheme="majorHAnsi" w:cstheme="majorHAnsi"/>
          <w:sz w:val="22"/>
          <w:szCs w:val="22"/>
          <w:lang w:val="en-GB"/>
        </w:rPr>
        <w:t xml:space="preserve">scoping report </w:t>
      </w:r>
      <w:r w:rsidR="00B43C25">
        <w:rPr>
          <w:rFonts w:asciiTheme="majorHAnsi" w:hAnsiTheme="majorHAnsi" w:cstheme="majorHAnsi"/>
          <w:sz w:val="22"/>
          <w:szCs w:val="22"/>
          <w:lang w:val="en-GB"/>
        </w:rPr>
        <w:t xml:space="preserve">for </w:t>
      </w:r>
      <w:r w:rsidR="00110DFE">
        <w:rPr>
          <w:rFonts w:asciiTheme="majorHAnsi" w:hAnsiTheme="majorHAnsi" w:cstheme="majorHAnsi"/>
          <w:sz w:val="22"/>
          <w:szCs w:val="22"/>
          <w:lang w:val="en-GB"/>
        </w:rPr>
        <w:t xml:space="preserve">Coastal Plan of </w:t>
      </w:r>
      <w:r w:rsidR="00B43C25">
        <w:rPr>
          <w:rFonts w:asciiTheme="majorHAnsi" w:hAnsiTheme="majorHAnsi" w:cstheme="majorHAnsi"/>
          <w:sz w:val="22"/>
          <w:szCs w:val="22"/>
          <w:lang w:val="en-GB"/>
        </w:rPr>
        <w:t>Boka</w:t>
      </w:r>
      <w:r w:rsidR="00110DFE">
        <w:rPr>
          <w:rFonts w:asciiTheme="majorHAnsi" w:hAnsiTheme="majorHAnsi" w:cstheme="majorHAnsi"/>
          <w:sz w:val="22"/>
          <w:szCs w:val="22"/>
          <w:lang w:val="en-GB"/>
        </w:rPr>
        <w:t>-</w:t>
      </w:r>
      <w:proofErr w:type="spellStart"/>
      <w:r w:rsidR="00B43C25">
        <w:rPr>
          <w:rFonts w:asciiTheme="majorHAnsi" w:hAnsiTheme="majorHAnsi" w:cstheme="majorHAnsi"/>
          <w:sz w:val="22"/>
          <w:szCs w:val="22"/>
          <w:lang w:val="en-GB"/>
        </w:rPr>
        <w:t>Kotorska</w:t>
      </w:r>
      <w:proofErr w:type="spellEnd"/>
      <w:r w:rsidR="00B43C25">
        <w:rPr>
          <w:rFonts w:asciiTheme="majorHAnsi" w:hAnsiTheme="majorHAnsi" w:cstheme="majorHAnsi"/>
          <w:sz w:val="22"/>
          <w:szCs w:val="22"/>
          <w:lang w:val="en-GB"/>
        </w:rPr>
        <w:t xml:space="preserve"> Bay</w:t>
      </w:r>
      <w:r w:rsidR="00110DFE">
        <w:rPr>
          <w:rFonts w:asciiTheme="majorHAnsi" w:hAnsiTheme="majorHAnsi" w:cstheme="majorHAnsi"/>
          <w:sz w:val="22"/>
          <w:szCs w:val="22"/>
          <w:lang w:val="en-GB"/>
        </w:rPr>
        <w:t xml:space="preserve"> (Montenegro)</w:t>
      </w:r>
      <w:r w:rsidR="00B43C25">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concerns in particular the activities under the </w:t>
      </w:r>
      <w:proofErr w:type="spellStart"/>
      <w:r w:rsidRPr="00EE1053">
        <w:rPr>
          <w:rFonts w:asciiTheme="majorHAnsi" w:hAnsiTheme="majorHAnsi" w:cstheme="majorHAnsi"/>
          <w:b/>
          <w:bCs/>
          <w:sz w:val="22"/>
          <w:szCs w:val="22"/>
          <w:lang w:val="en-GB"/>
        </w:rPr>
        <w:t>MedProgramme</w:t>
      </w:r>
      <w:proofErr w:type="spellEnd"/>
      <w:r w:rsidRPr="00EE1053">
        <w:rPr>
          <w:rFonts w:asciiTheme="majorHAnsi" w:hAnsiTheme="majorHAnsi" w:cstheme="majorHAnsi"/>
          <w:b/>
          <w:bCs/>
          <w:sz w:val="22"/>
          <w:szCs w:val="22"/>
          <w:lang w:val="en-GB"/>
        </w:rPr>
        <w:t xml:space="preserve"> Child Project 2.1 (CP 2.1):</w:t>
      </w:r>
      <w:r w:rsidRPr="00EE1053">
        <w:rPr>
          <w:rFonts w:asciiTheme="majorHAnsi" w:hAnsiTheme="majorHAnsi" w:cstheme="majorHAnsi"/>
          <w:sz w:val="22"/>
          <w:szCs w:val="22"/>
          <w:lang w:val="en-GB"/>
        </w:rPr>
        <w:t xml:space="preserve"> </w:t>
      </w:r>
      <w:r w:rsidRPr="00B43C25">
        <w:rPr>
          <w:rFonts w:asciiTheme="majorHAnsi" w:hAnsiTheme="majorHAnsi" w:cstheme="majorHAnsi"/>
          <w:b/>
          <w:bCs/>
          <w:sz w:val="22"/>
          <w:szCs w:val="22"/>
          <w:lang w:val="en-GB"/>
        </w:rPr>
        <w:t>Mediterranean Coastal Zones: Water Security, Climate Resilience and Habitat Protection</w:t>
      </w:r>
      <w:r>
        <w:rPr>
          <w:rFonts w:asciiTheme="majorHAnsi" w:hAnsiTheme="majorHAnsi" w:cstheme="majorHAnsi"/>
          <w:sz w:val="22"/>
          <w:szCs w:val="22"/>
          <w:lang w:val="en-GB"/>
        </w:rPr>
        <w:t>,</w:t>
      </w:r>
      <w:r w:rsidRPr="00EE1053">
        <w:rPr>
          <w:rFonts w:asciiTheme="majorHAnsi" w:hAnsiTheme="majorHAnsi" w:cstheme="majorHAnsi"/>
          <w:sz w:val="22"/>
          <w:szCs w:val="22"/>
          <w:lang w:val="en-GB"/>
        </w:rPr>
        <w:t xml:space="preserve"> that </w:t>
      </w:r>
      <w:r>
        <w:rPr>
          <w:rFonts w:asciiTheme="majorHAnsi" w:hAnsiTheme="majorHAnsi" w:cstheme="majorHAnsi"/>
          <w:sz w:val="22"/>
          <w:szCs w:val="22"/>
          <w:lang w:val="en-GB"/>
        </w:rPr>
        <w:t>PAP/RAC</w:t>
      </w:r>
      <w:r w:rsidRPr="00EE1053">
        <w:rPr>
          <w:rFonts w:asciiTheme="majorHAnsi" w:hAnsiTheme="majorHAnsi" w:cstheme="majorHAnsi"/>
          <w:sz w:val="22"/>
          <w:szCs w:val="22"/>
          <w:lang w:val="en-GB"/>
        </w:rPr>
        <w:t xml:space="preserve"> is contributing to in collaboration with other Executing Partners</w:t>
      </w:r>
      <w:r>
        <w:rPr>
          <w:rFonts w:asciiTheme="majorHAnsi" w:hAnsiTheme="majorHAnsi" w:cstheme="majorHAnsi"/>
          <w:sz w:val="22"/>
          <w:szCs w:val="22"/>
          <w:lang w:val="en-GB"/>
        </w:rPr>
        <w:t xml:space="preserve"> (in particular Plan Blue). </w:t>
      </w:r>
    </w:p>
    <w:p w14:paraId="6DF35ADB" w14:textId="47CD5E0F" w:rsidR="000B1F1A" w:rsidRDefault="000B1F1A" w:rsidP="001473E1">
      <w:pPr>
        <w:spacing w:after="120" w:line="276" w:lineRule="auto"/>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Activity 1.3.5 of </w:t>
      </w:r>
      <w:proofErr w:type="spellStart"/>
      <w:r>
        <w:rPr>
          <w:rFonts w:asciiTheme="majorHAnsi" w:hAnsiTheme="majorHAnsi" w:cstheme="majorHAnsi"/>
          <w:sz w:val="22"/>
          <w:szCs w:val="22"/>
          <w:lang w:val="en-GB"/>
        </w:rPr>
        <w:t>MedProgramme’s</w:t>
      </w:r>
      <w:proofErr w:type="spellEnd"/>
      <w:r>
        <w:rPr>
          <w:rFonts w:asciiTheme="majorHAnsi" w:hAnsiTheme="majorHAnsi" w:cstheme="majorHAnsi"/>
          <w:sz w:val="22"/>
          <w:szCs w:val="22"/>
          <w:lang w:val="en-GB"/>
        </w:rPr>
        <w:t xml:space="preserve"> Child Programme 2.1. specifically highlights that o</w:t>
      </w:r>
      <w:r w:rsidRPr="000B1F1A">
        <w:rPr>
          <w:rFonts w:asciiTheme="majorHAnsi" w:hAnsiTheme="majorHAnsi" w:cstheme="majorHAnsi"/>
          <w:sz w:val="22"/>
          <w:szCs w:val="22"/>
          <w:lang w:val="en-GB"/>
        </w:rPr>
        <w:t>ne ICZM Plan</w:t>
      </w:r>
      <w:r>
        <w:rPr>
          <w:rFonts w:asciiTheme="majorHAnsi" w:hAnsiTheme="majorHAnsi" w:cstheme="majorHAnsi"/>
          <w:sz w:val="22"/>
          <w:szCs w:val="22"/>
          <w:lang w:val="en-GB"/>
        </w:rPr>
        <w:t xml:space="preserve"> (Coastal Plan)</w:t>
      </w:r>
      <w:r w:rsidRPr="000B1F1A">
        <w:rPr>
          <w:rFonts w:asciiTheme="majorHAnsi" w:hAnsiTheme="majorHAnsi" w:cstheme="majorHAnsi"/>
          <w:sz w:val="22"/>
          <w:szCs w:val="22"/>
          <w:lang w:val="en-GB"/>
        </w:rPr>
        <w:t xml:space="preserve"> </w:t>
      </w:r>
      <w:r w:rsidR="001473E1">
        <w:rPr>
          <w:rFonts w:asciiTheme="majorHAnsi" w:hAnsiTheme="majorHAnsi" w:cstheme="majorHAnsi"/>
          <w:sz w:val="22"/>
          <w:szCs w:val="22"/>
          <w:lang w:val="en-GB"/>
        </w:rPr>
        <w:t xml:space="preserve">should be </w:t>
      </w:r>
      <w:r w:rsidRPr="000B1F1A">
        <w:rPr>
          <w:rFonts w:asciiTheme="majorHAnsi" w:hAnsiTheme="majorHAnsi" w:cstheme="majorHAnsi"/>
          <w:sz w:val="22"/>
          <w:szCs w:val="22"/>
          <w:lang w:val="en-GB"/>
        </w:rPr>
        <w:t>developed and submitted for adoption (</w:t>
      </w:r>
      <w:r>
        <w:rPr>
          <w:rFonts w:asciiTheme="majorHAnsi" w:hAnsiTheme="majorHAnsi" w:cstheme="majorHAnsi"/>
          <w:sz w:val="22"/>
          <w:szCs w:val="22"/>
          <w:lang w:val="en-GB"/>
        </w:rPr>
        <w:t xml:space="preserve">Boka </w:t>
      </w:r>
      <w:proofErr w:type="spellStart"/>
      <w:r>
        <w:rPr>
          <w:rFonts w:asciiTheme="majorHAnsi" w:hAnsiTheme="majorHAnsi" w:cstheme="majorHAnsi"/>
          <w:sz w:val="22"/>
          <w:szCs w:val="22"/>
          <w:lang w:val="en-GB"/>
        </w:rPr>
        <w:t>Kotorska</w:t>
      </w:r>
      <w:proofErr w:type="spellEnd"/>
      <w:r w:rsidRPr="000B1F1A">
        <w:rPr>
          <w:rFonts w:asciiTheme="majorHAnsi" w:hAnsiTheme="majorHAnsi" w:cstheme="majorHAnsi"/>
          <w:sz w:val="22"/>
          <w:szCs w:val="22"/>
          <w:lang w:val="en-GB"/>
        </w:rPr>
        <w:t xml:space="preserve"> Bay, Montenegro)</w:t>
      </w:r>
      <w:r w:rsidR="009473EE">
        <w:rPr>
          <w:rFonts w:asciiTheme="majorHAnsi" w:hAnsiTheme="majorHAnsi" w:cstheme="majorHAnsi"/>
          <w:sz w:val="22"/>
          <w:szCs w:val="22"/>
          <w:lang w:val="en-GB"/>
        </w:rPr>
        <w:t xml:space="preserve">. </w:t>
      </w:r>
      <w:r w:rsidRPr="001473E1">
        <w:rPr>
          <w:rFonts w:asciiTheme="majorHAnsi" w:hAnsiTheme="majorHAnsi" w:cstheme="majorHAnsi"/>
          <w:sz w:val="22"/>
          <w:szCs w:val="22"/>
          <w:lang w:val="en-GB"/>
        </w:rPr>
        <w:t xml:space="preserve">The development of a local </w:t>
      </w:r>
      <w:r w:rsidR="009473EE" w:rsidRPr="001473E1">
        <w:rPr>
          <w:rFonts w:asciiTheme="majorHAnsi" w:hAnsiTheme="majorHAnsi" w:cstheme="majorHAnsi"/>
          <w:sz w:val="22"/>
          <w:szCs w:val="22"/>
          <w:lang w:val="en-GB"/>
        </w:rPr>
        <w:t xml:space="preserve">coastal </w:t>
      </w:r>
      <w:r w:rsidRPr="001473E1">
        <w:rPr>
          <w:rFonts w:asciiTheme="majorHAnsi" w:hAnsiTheme="majorHAnsi" w:cstheme="majorHAnsi"/>
          <w:sz w:val="22"/>
          <w:szCs w:val="22"/>
          <w:lang w:val="en-GB"/>
        </w:rPr>
        <w:t>plan that mainstreams climate change adaptation is identified as one of</w:t>
      </w:r>
      <w:r w:rsidR="009473EE">
        <w:rPr>
          <w:rFonts w:asciiTheme="majorHAnsi" w:hAnsiTheme="majorHAnsi" w:cstheme="majorHAnsi"/>
          <w:sz w:val="22"/>
          <w:szCs w:val="22"/>
          <w:lang w:val="en-GB"/>
        </w:rPr>
        <w:t xml:space="preserve"> </w:t>
      </w:r>
      <w:r w:rsidRPr="001473E1">
        <w:rPr>
          <w:rFonts w:asciiTheme="majorHAnsi" w:hAnsiTheme="majorHAnsi" w:cstheme="majorHAnsi"/>
          <w:sz w:val="22"/>
          <w:szCs w:val="22"/>
          <w:lang w:val="en-GB"/>
        </w:rPr>
        <w:t xml:space="preserve">the priorities in Montenegro’s National ICZM Strategy. </w:t>
      </w:r>
      <w:r w:rsidR="001473E1" w:rsidRPr="001473E1">
        <w:rPr>
          <w:rFonts w:asciiTheme="majorHAnsi" w:hAnsiTheme="majorHAnsi" w:cstheme="majorHAnsi"/>
          <w:sz w:val="22"/>
          <w:szCs w:val="22"/>
          <w:lang w:val="en-GB"/>
        </w:rPr>
        <w:t>This Plan should</w:t>
      </w:r>
      <w:r w:rsidR="009473EE" w:rsidRPr="001473E1">
        <w:rPr>
          <w:rFonts w:asciiTheme="majorHAnsi" w:hAnsiTheme="majorHAnsi" w:cstheme="majorHAnsi"/>
          <w:sz w:val="22"/>
          <w:szCs w:val="22"/>
          <w:lang w:val="en-GB"/>
        </w:rPr>
        <w:t xml:space="preserve"> be </w:t>
      </w:r>
      <w:r w:rsidRPr="001473E1">
        <w:rPr>
          <w:rFonts w:asciiTheme="majorHAnsi" w:hAnsiTheme="majorHAnsi" w:cstheme="majorHAnsi"/>
          <w:sz w:val="22"/>
          <w:szCs w:val="22"/>
          <w:lang w:val="en-GB"/>
        </w:rPr>
        <w:t>developed</w:t>
      </w:r>
      <w:r w:rsidR="001473E1" w:rsidRPr="001473E1">
        <w:rPr>
          <w:rFonts w:asciiTheme="majorHAnsi" w:hAnsiTheme="majorHAnsi" w:cstheme="majorHAnsi"/>
          <w:sz w:val="22"/>
          <w:szCs w:val="22"/>
          <w:lang w:val="en-GB"/>
        </w:rPr>
        <w:t xml:space="preserve"> </w:t>
      </w:r>
      <w:r w:rsidRPr="001473E1">
        <w:rPr>
          <w:rFonts w:asciiTheme="majorHAnsi" w:hAnsiTheme="majorHAnsi" w:cstheme="majorHAnsi"/>
          <w:sz w:val="22"/>
          <w:szCs w:val="22"/>
          <w:lang w:val="en-GB"/>
        </w:rPr>
        <w:t>according the ICZM Protocol Article 18, also in synergy with Activity 2.1 of the SCCF</w:t>
      </w:r>
      <w:r w:rsidR="001473E1" w:rsidRPr="001473E1">
        <w:rPr>
          <w:rFonts w:asciiTheme="majorHAnsi" w:hAnsiTheme="majorHAnsi" w:cstheme="majorHAnsi"/>
          <w:sz w:val="22"/>
          <w:szCs w:val="22"/>
          <w:lang w:val="en-GB"/>
        </w:rPr>
        <w:t xml:space="preserve"> </w:t>
      </w:r>
      <w:r w:rsidRPr="001473E1">
        <w:rPr>
          <w:rFonts w:asciiTheme="majorHAnsi" w:hAnsiTheme="majorHAnsi" w:cstheme="majorHAnsi"/>
          <w:sz w:val="22"/>
          <w:szCs w:val="22"/>
          <w:lang w:val="en-GB"/>
        </w:rPr>
        <w:t>Project</w:t>
      </w:r>
      <w:r w:rsidR="003C070C">
        <w:rPr>
          <w:rFonts w:asciiTheme="majorHAnsi" w:hAnsiTheme="majorHAnsi" w:cstheme="majorHAnsi"/>
          <w:sz w:val="22"/>
          <w:szCs w:val="22"/>
          <w:lang w:val="en-GB"/>
        </w:rPr>
        <w:t xml:space="preserve"> (a related </w:t>
      </w:r>
      <w:proofErr w:type="spellStart"/>
      <w:r w:rsidR="003C070C">
        <w:rPr>
          <w:rFonts w:asciiTheme="majorHAnsi" w:hAnsiTheme="majorHAnsi" w:cstheme="majorHAnsi"/>
          <w:sz w:val="22"/>
          <w:szCs w:val="22"/>
          <w:lang w:val="en-GB"/>
        </w:rPr>
        <w:t>MedProgramme</w:t>
      </w:r>
      <w:proofErr w:type="spellEnd"/>
      <w:r w:rsidR="003C070C">
        <w:rPr>
          <w:rFonts w:asciiTheme="majorHAnsi" w:hAnsiTheme="majorHAnsi" w:cstheme="majorHAnsi"/>
          <w:sz w:val="22"/>
          <w:szCs w:val="22"/>
          <w:lang w:val="en-GB"/>
        </w:rPr>
        <w:t xml:space="preserve"> project)</w:t>
      </w:r>
      <w:r w:rsidRPr="001473E1">
        <w:rPr>
          <w:rFonts w:asciiTheme="majorHAnsi" w:hAnsiTheme="majorHAnsi" w:cstheme="majorHAnsi"/>
          <w:sz w:val="22"/>
          <w:szCs w:val="22"/>
          <w:lang w:val="en-GB"/>
        </w:rPr>
        <w:t xml:space="preserve">. </w:t>
      </w:r>
      <w:r w:rsidR="001473E1" w:rsidRPr="001473E1">
        <w:rPr>
          <w:rFonts w:asciiTheme="majorHAnsi" w:hAnsiTheme="majorHAnsi" w:cstheme="majorHAnsi"/>
          <w:sz w:val="22"/>
          <w:szCs w:val="22"/>
          <w:lang w:val="en-GB"/>
        </w:rPr>
        <w:t xml:space="preserve">Some of initial activities in development of Coastal plan, such as stakeholder analysis and scoping report are a subject of this </w:t>
      </w:r>
      <w:r w:rsidR="003C070C">
        <w:rPr>
          <w:rFonts w:asciiTheme="majorHAnsi" w:hAnsiTheme="majorHAnsi" w:cstheme="majorHAnsi"/>
          <w:sz w:val="22"/>
          <w:szCs w:val="22"/>
          <w:lang w:val="en-GB"/>
        </w:rPr>
        <w:t>procurement</w:t>
      </w:r>
      <w:r w:rsidR="001473E1" w:rsidRPr="001473E1">
        <w:rPr>
          <w:rFonts w:asciiTheme="majorHAnsi" w:hAnsiTheme="majorHAnsi" w:cstheme="majorHAnsi"/>
          <w:sz w:val="22"/>
          <w:szCs w:val="22"/>
          <w:lang w:val="en-GB"/>
        </w:rPr>
        <w:t xml:space="preserve">, and are described in more detail in the Chapter 2.2. </w:t>
      </w:r>
    </w:p>
    <w:p w14:paraId="2C9E5013" w14:textId="77777777" w:rsidR="00110DFE" w:rsidRPr="001473E1" w:rsidRDefault="00110DFE" w:rsidP="001473E1">
      <w:pPr>
        <w:spacing w:after="120" w:line="276" w:lineRule="auto"/>
        <w:jc w:val="both"/>
        <w:rPr>
          <w:rFonts w:asciiTheme="majorHAnsi" w:hAnsiTheme="majorHAnsi" w:cstheme="majorHAnsi"/>
          <w:sz w:val="22"/>
          <w:szCs w:val="22"/>
          <w:lang w:val="en-GB"/>
        </w:rPr>
      </w:pPr>
    </w:p>
    <w:p w14:paraId="6A5BACF7" w14:textId="77777777" w:rsidR="00337399" w:rsidRPr="002D562D"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2.2. Description of the procurement subject matter</w:t>
      </w:r>
    </w:p>
    <w:p w14:paraId="5A077178" w14:textId="77777777" w:rsidR="009657CB" w:rsidRDefault="00687C16" w:rsidP="009657CB">
      <w:pPr>
        <w:spacing w:after="120"/>
        <w:jc w:val="both"/>
        <w:rPr>
          <w:rFonts w:asciiTheme="majorHAnsi" w:hAnsiTheme="majorHAnsi" w:cstheme="majorHAnsi"/>
          <w:sz w:val="22"/>
          <w:szCs w:val="22"/>
          <w:lang w:val="en-GB"/>
        </w:rPr>
      </w:pPr>
      <w:r w:rsidRPr="007514E0">
        <w:rPr>
          <w:rFonts w:asciiTheme="majorHAnsi" w:hAnsiTheme="majorHAnsi" w:cstheme="majorHAnsi"/>
          <w:sz w:val="22"/>
          <w:szCs w:val="22"/>
          <w:lang w:val="en-GB"/>
        </w:rPr>
        <w:t xml:space="preserve">The task will consist of the </w:t>
      </w:r>
      <w:r w:rsidR="001473E1">
        <w:rPr>
          <w:rFonts w:asciiTheme="majorHAnsi" w:hAnsiTheme="majorHAnsi" w:cstheme="majorHAnsi"/>
          <w:sz w:val="22"/>
          <w:szCs w:val="22"/>
          <w:lang w:val="en-GB"/>
        </w:rPr>
        <w:t>following</w:t>
      </w:r>
      <w:r w:rsidRPr="007514E0">
        <w:rPr>
          <w:rFonts w:asciiTheme="majorHAnsi" w:hAnsiTheme="majorHAnsi" w:cstheme="majorHAnsi"/>
          <w:sz w:val="22"/>
          <w:szCs w:val="22"/>
          <w:lang w:val="en-GB"/>
        </w:rPr>
        <w:t xml:space="preserve"> key components:</w:t>
      </w:r>
    </w:p>
    <w:p w14:paraId="6A98FE74" w14:textId="76F8164C" w:rsidR="00AB76B2" w:rsidRPr="001473E1" w:rsidRDefault="003C070C" w:rsidP="00AB76B2">
      <w:pPr>
        <w:pStyle w:val="ListParagraph"/>
        <w:numPr>
          <w:ilvl w:val="0"/>
          <w:numId w:val="22"/>
        </w:numPr>
        <w:spacing w:after="120"/>
        <w:jc w:val="both"/>
        <w:rPr>
          <w:rFonts w:asciiTheme="majorHAnsi" w:hAnsiTheme="majorHAnsi" w:cstheme="majorHAnsi"/>
          <w:sz w:val="22"/>
          <w:szCs w:val="22"/>
          <w:lang w:val="en-GB"/>
        </w:rPr>
      </w:pPr>
      <w:r>
        <w:rPr>
          <w:rFonts w:asciiTheme="majorHAnsi" w:hAnsiTheme="majorHAnsi" w:cstheme="majorHAnsi"/>
          <w:sz w:val="22"/>
          <w:szCs w:val="22"/>
          <w:lang w:val="en-GB"/>
        </w:rPr>
        <w:t>s</w:t>
      </w:r>
      <w:r w:rsidR="00AB76B2" w:rsidRPr="001473E1">
        <w:rPr>
          <w:rFonts w:asciiTheme="majorHAnsi" w:hAnsiTheme="majorHAnsi" w:cstheme="majorHAnsi"/>
          <w:sz w:val="22"/>
          <w:szCs w:val="22"/>
          <w:lang w:val="en-GB"/>
        </w:rPr>
        <w:t>takeholder</w:t>
      </w:r>
      <w:r w:rsidR="00B43C25">
        <w:rPr>
          <w:rFonts w:asciiTheme="majorHAnsi" w:hAnsiTheme="majorHAnsi" w:cstheme="majorHAnsi"/>
          <w:sz w:val="22"/>
          <w:szCs w:val="22"/>
          <w:lang w:val="en-GB"/>
        </w:rPr>
        <w:t xml:space="preserve"> </w:t>
      </w:r>
      <w:r w:rsidR="00AB76B2" w:rsidRPr="001473E1">
        <w:rPr>
          <w:rFonts w:asciiTheme="majorHAnsi" w:hAnsiTheme="majorHAnsi" w:cstheme="majorHAnsi"/>
          <w:sz w:val="22"/>
          <w:szCs w:val="22"/>
          <w:lang w:val="en-GB"/>
        </w:rPr>
        <w:t xml:space="preserve">analysis, using PAP/RAC methodology with a particular emphasis </w:t>
      </w:r>
      <w:r w:rsidR="002D4CCB">
        <w:rPr>
          <w:rFonts w:asciiTheme="majorHAnsi" w:hAnsiTheme="majorHAnsi" w:cstheme="majorHAnsi"/>
          <w:sz w:val="22"/>
          <w:szCs w:val="22"/>
          <w:lang w:val="en-GB"/>
        </w:rPr>
        <w:t>on</w:t>
      </w:r>
      <w:r w:rsidR="00AB76B2" w:rsidRPr="001473E1">
        <w:rPr>
          <w:rFonts w:asciiTheme="majorHAnsi" w:hAnsiTheme="majorHAnsi" w:cstheme="majorHAnsi"/>
          <w:sz w:val="22"/>
          <w:szCs w:val="22"/>
          <w:lang w:val="en-GB"/>
        </w:rPr>
        <w:t xml:space="preserve"> the gender </w:t>
      </w:r>
      <w:r w:rsidR="00110DFE">
        <w:rPr>
          <w:rFonts w:asciiTheme="majorHAnsi" w:hAnsiTheme="majorHAnsi" w:cstheme="majorHAnsi"/>
          <w:sz w:val="22"/>
          <w:szCs w:val="22"/>
          <w:lang w:val="en-GB"/>
        </w:rPr>
        <w:t>parity</w:t>
      </w:r>
      <w:r w:rsidR="00AB76B2">
        <w:rPr>
          <w:rFonts w:asciiTheme="majorHAnsi" w:hAnsiTheme="majorHAnsi" w:cstheme="majorHAnsi"/>
          <w:sz w:val="22"/>
          <w:szCs w:val="22"/>
          <w:lang w:val="en-GB"/>
        </w:rPr>
        <w:t>;</w:t>
      </w:r>
    </w:p>
    <w:p w14:paraId="0A669DA2" w14:textId="77777777" w:rsidR="001473E1" w:rsidRDefault="007D68A4" w:rsidP="001473E1">
      <w:pPr>
        <w:pStyle w:val="ListParagraph"/>
        <w:numPr>
          <w:ilvl w:val="0"/>
          <w:numId w:val="22"/>
        </w:numPr>
        <w:spacing w:after="12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an </w:t>
      </w:r>
      <w:r w:rsidR="001473E1">
        <w:rPr>
          <w:rFonts w:asciiTheme="majorHAnsi" w:hAnsiTheme="majorHAnsi" w:cstheme="majorHAnsi"/>
          <w:sz w:val="22"/>
          <w:szCs w:val="22"/>
          <w:lang w:val="en-GB"/>
        </w:rPr>
        <w:t>u</w:t>
      </w:r>
      <w:r w:rsidR="001473E1" w:rsidRPr="001473E1">
        <w:rPr>
          <w:rFonts w:asciiTheme="majorHAnsi" w:hAnsiTheme="majorHAnsi" w:cstheme="majorHAnsi"/>
          <w:sz w:val="22"/>
          <w:szCs w:val="22"/>
          <w:lang w:val="en-GB"/>
        </w:rPr>
        <w:t xml:space="preserve">pdated baseline audit questionnaire from 2017 for Montenegro for </w:t>
      </w:r>
      <w:proofErr w:type="spellStart"/>
      <w:r w:rsidR="001473E1" w:rsidRPr="001473E1">
        <w:rPr>
          <w:rFonts w:asciiTheme="majorHAnsi" w:hAnsiTheme="majorHAnsi" w:cstheme="majorHAnsi"/>
          <w:sz w:val="22"/>
          <w:szCs w:val="22"/>
          <w:lang w:val="en-GB"/>
        </w:rPr>
        <w:t>MedProgramme</w:t>
      </w:r>
      <w:proofErr w:type="spellEnd"/>
      <w:r w:rsidR="001473E1" w:rsidRPr="001473E1">
        <w:rPr>
          <w:rFonts w:asciiTheme="majorHAnsi" w:hAnsiTheme="majorHAnsi" w:cstheme="majorHAnsi"/>
          <w:sz w:val="22"/>
          <w:szCs w:val="22"/>
          <w:lang w:val="en-GB"/>
        </w:rPr>
        <w:t xml:space="preserve"> Child Project 2.1</w:t>
      </w:r>
      <w:r w:rsidR="001473E1">
        <w:rPr>
          <w:rFonts w:asciiTheme="majorHAnsi" w:hAnsiTheme="majorHAnsi" w:cstheme="majorHAnsi"/>
          <w:sz w:val="22"/>
          <w:szCs w:val="22"/>
          <w:lang w:val="en-GB"/>
        </w:rPr>
        <w:t>;</w:t>
      </w:r>
    </w:p>
    <w:p w14:paraId="1DB9FC23" w14:textId="43BB6E2D" w:rsidR="001473E1" w:rsidRPr="001473E1" w:rsidRDefault="001473E1" w:rsidP="001473E1">
      <w:pPr>
        <w:pStyle w:val="ListParagraph"/>
        <w:numPr>
          <w:ilvl w:val="0"/>
          <w:numId w:val="22"/>
        </w:numPr>
        <w:spacing w:after="120"/>
        <w:jc w:val="both"/>
        <w:rPr>
          <w:rFonts w:asciiTheme="majorHAnsi" w:hAnsiTheme="majorHAnsi" w:cstheme="majorHAnsi"/>
          <w:sz w:val="22"/>
          <w:szCs w:val="22"/>
          <w:lang w:val="en-GB"/>
        </w:rPr>
      </w:pPr>
      <w:r>
        <w:rPr>
          <w:rFonts w:asciiTheme="majorHAnsi" w:hAnsiTheme="majorHAnsi" w:cstheme="majorHAnsi"/>
          <w:sz w:val="22"/>
          <w:szCs w:val="22"/>
          <w:lang w:val="en-GB"/>
        </w:rPr>
        <w:t>i</w:t>
      </w:r>
      <w:r w:rsidRPr="001473E1">
        <w:rPr>
          <w:rFonts w:asciiTheme="majorHAnsi" w:hAnsiTheme="majorHAnsi" w:cstheme="majorHAnsi"/>
          <w:sz w:val="22"/>
          <w:szCs w:val="22"/>
          <w:lang w:val="en-GB"/>
        </w:rPr>
        <w:t xml:space="preserve">nventory and analysis of </w:t>
      </w:r>
      <w:r w:rsidR="00E55CDC">
        <w:rPr>
          <w:rFonts w:asciiTheme="majorHAnsi" w:hAnsiTheme="majorHAnsi" w:cstheme="majorHAnsi"/>
          <w:sz w:val="22"/>
          <w:szCs w:val="22"/>
          <w:lang w:val="en-GB"/>
        </w:rPr>
        <w:t>climate-</w:t>
      </w:r>
      <w:r w:rsidR="00E77F96">
        <w:rPr>
          <w:rFonts w:asciiTheme="majorHAnsi" w:hAnsiTheme="majorHAnsi" w:cstheme="majorHAnsi"/>
          <w:sz w:val="22"/>
          <w:szCs w:val="22"/>
          <w:lang w:val="en-GB"/>
        </w:rPr>
        <w:t>driven</w:t>
      </w:r>
      <w:r w:rsidR="00E55CDC">
        <w:rPr>
          <w:rFonts w:asciiTheme="majorHAnsi" w:hAnsiTheme="majorHAnsi" w:cstheme="majorHAnsi"/>
          <w:sz w:val="22"/>
          <w:szCs w:val="22"/>
          <w:lang w:val="en-GB"/>
        </w:rPr>
        <w:t xml:space="preserve"> pressures and impacts</w:t>
      </w:r>
      <w:r w:rsidR="00E77F96">
        <w:rPr>
          <w:rFonts w:asciiTheme="majorHAnsi" w:hAnsiTheme="majorHAnsi" w:cstheme="majorHAnsi"/>
          <w:sz w:val="22"/>
          <w:szCs w:val="22"/>
          <w:lang w:val="en-GB"/>
        </w:rPr>
        <w:t>, and other environmental issues,</w:t>
      </w:r>
      <w:r w:rsidRPr="001473E1">
        <w:rPr>
          <w:rFonts w:asciiTheme="majorHAnsi" w:hAnsiTheme="majorHAnsi" w:cstheme="majorHAnsi"/>
          <w:sz w:val="22"/>
          <w:szCs w:val="22"/>
          <w:lang w:val="en-GB"/>
        </w:rPr>
        <w:t xml:space="preserve"> </w:t>
      </w:r>
      <w:r w:rsidR="00E55CDC">
        <w:rPr>
          <w:rFonts w:asciiTheme="majorHAnsi" w:hAnsiTheme="majorHAnsi" w:cstheme="majorHAnsi"/>
          <w:sz w:val="22"/>
          <w:szCs w:val="22"/>
          <w:lang w:val="en-GB"/>
        </w:rPr>
        <w:t>most relevant to</w:t>
      </w:r>
      <w:r w:rsidRPr="001473E1">
        <w:rPr>
          <w:rFonts w:asciiTheme="majorHAnsi" w:hAnsiTheme="majorHAnsi" w:cstheme="majorHAnsi"/>
          <w:sz w:val="22"/>
          <w:szCs w:val="22"/>
          <w:lang w:val="en-GB"/>
        </w:rPr>
        <w:t xml:space="preserve"> the Boka-</w:t>
      </w:r>
      <w:proofErr w:type="spellStart"/>
      <w:r w:rsidRPr="001473E1">
        <w:rPr>
          <w:rFonts w:asciiTheme="majorHAnsi" w:hAnsiTheme="majorHAnsi" w:cstheme="majorHAnsi"/>
          <w:sz w:val="22"/>
          <w:szCs w:val="22"/>
          <w:lang w:val="en-GB"/>
        </w:rPr>
        <w:t>Kotorska</w:t>
      </w:r>
      <w:proofErr w:type="spellEnd"/>
      <w:r w:rsidRPr="001473E1">
        <w:rPr>
          <w:rFonts w:asciiTheme="majorHAnsi" w:hAnsiTheme="majorHAnsi" w:cstheme="majorHAnsi"/>
          <w:sz w:val="22"/>
          <w:szCs w:val="22"/>
          <w:lang w:val="en-GB"/>
        </w:rPr>
        <w:t xml:space="preserve"> Bay </w:t>
      </w:r>
      <w:r w:rsidR="006C1D33">
        <w:rPr>
          <w:rFonts w:asciiTheme="majorHAnsi" w:hAnsiTheme="majorHAnsi" w:cstheme="majorHAnsi"/>
          <w:sz w:val="22"/>
          <w:szCs w:val="22"/>
          <w:lang w:val="en-GB"/>
        </w:rPr>
        <w:t xml:space="preserve">area </w:t>
      </w:r>
      <w:r w:rsidR="00E77F96">
        <w:rPr>
          <w:rFonts w:asciiTheme="majorHAnsi" w:hAnsiTheme="majorHAnsi" w:cstheme="majorHAnsi"/>
          <w:sz w:val="22"/>
          <w:szCs w:val="22"/>
          <w:lang w:val="en-GB"/>
        </w:rPr>
        <w:t>(</w:t>
      </w:r>
      <w:proofErr w:type="gramStart"/>
      <w:r>
        <w:rPr>
          <w:rFonts w:asciiTheme="majorHAnsi" w:hAnsiTheme="majorHAnsi" w:cstheme="majorHAnsi"/>
          <w:sz w:val="22"/>
          <w:szCs w:val="22"/>
          <w:lang w:val="en-GB"/>
        </w:rPr>
        <w:t>i.e.</w:t>
      </w:r>
      <w:proofErr w:type="gramEnd"/>
      <w:r>
        <w:rPr>
          <w:rFonts w:asciiTheme="majorHAnsi" w:hAnsiTheme="majorHAnsi" w:cstheme="majorHAnsi"/>
          <w:sz w:val="22"/>
          <w:szCs w:val="22"/>
          <w:lang w:val="en-GB"/>
        </w:rPr>
        <w:t xml:space="preserve"> </w:t>
      </w:r>
      <w:r w:rsidRPr="001473E1">
        <w:rPr>
          <w:rFonts w:asciiTheme="majorHAnsi" w:hAnsiTheme="majorHAnsi" w:cstheme="majorHAnsi"/>
          <w:sz w:val="22"/>
          <w:szCs w:val="22"/>
          <w:lang w:val="en-GB"/>
        </w:rPr>
        <w:t>draft inputs for the Scoping report</w:t>
      </w:r>
      <w:r w:rsidR="00E77F96">
        <w:rPr>
          <w:rFonts w:asciiTheme="majorHAnsi" w:hAnsiTheme="majorHAnsi" w:cstheme="majorHAnsi"/>
          <w:sz w:val="22"/>
          <w:szCs w:val="22"/>
          <w:lang w:val="en-GB"/>
        </w:rPr>
        <w:t>)</w:t>
      </w:r>
      <w:r>
        <w:rPr>
          <w:rFonts w:asciiTheme="majorHAnsi" w:hAnsiTheme="majorHAnsi" w:cstheme="majorHAnsi"/>
          <w:sz w:val="22"/>
          <w:szCs w:val="22"/>
          <w:lang w:val="en-GB"/>
        </w:rPr>
        <w:t>; and</w:t>
      </w:r>
    </w:p>
    <w:p w14:paraId="030A8B9B" w14:textId="77777777" w:rsidR="001473E1" w:rsidRPr="001473E1" w:rsidRDefault="001473E1" w:rsidP="001473E1">
      <w:pPr>
        <w:pStyle w:val="ListParagraph"/>
        <w:numPr>
          <w:ilvl w:val="0"/>
          <w:numId w:val="22"/>
        </w:numPr>
        <w:spacing w:after="120"/>
        <w:jc w:val="both"/>
        <w:rPr>
          <w:rFonts w:asciiTheme="majorHAnsi" w:hAnsiTheme="majorHAnsi" w:cstheme="majorHAnsi"/>
          <w:sz w:val="22"/>
          <w:szCs w:val="22"/>
          <w:lang w:val="en-GB"/>
        </w:rPr>
      </w:pPr>
      <w:r>
        <w:rPr>
          <w:rFonts w:asciiTheme="majorHAnsi" w:hAnsiTheme="majorHAnsi" w:cstheme="majorHAnsi"/>
          <w:sz w:val="22"/>
          <w:szCs w:val="22"/>
          <w:lang w:val="en-GB"/>
        </w:rPr>
        <w:t>f</w:t>
      </w:r>
      <w:r w:rsidRPr="001473E1">
        <w:rPr>
          <w:rFonts w:asciiTheme="majorHAnsi" w:hAnsiTheme="majorHAnsi" w:cstheme="majorHAnsi"/>
          <w:sz w:val="22"/>
          <w:szCs w:val="22"/>
          <w:lang w:val="en-GB"/>
        </w:rPr>
        <w:t xml:space="preserve">inal </w:t>
      </w:r>
      <w:r w:rsidR="00E77F96">
        <w:rPr>
          <w:rFonts w:asciiTheme="majorHAnsi" w:hAnsiTheme="majorHAnsi" w:cstheme="majorHAnsi"/>
          <w:sz w:val="22"/>
          <w:szCs w:val="22"/>
          <w:lang w:val="en-GB"/>
        </w:rPr>
        <w:t>S</w:t>
      </w:r>
      <w:r w:rsidRPr="001473E1">
        <w:rPr>
          <w:rFonts w:asciiTheme="majorHAnsi" w:hAnsiTheme="majorHAnsi" w:cstheme="majorHAnsi"/>
          <w:sz w:val="22"/>
          <w:szCs w:val="22"/>
          <w:lang w:val="en-GB"/>
        </w:rPr>
        <w:t>coping report</w:t>
      </w:r>
      <w:r w:rsidR="00AB76B2">
        <w:rPr>
          <w:rFonts w:asciiTheme="majorHAnsi" w:hAnsiTheme="majorHAnsi" w:cstheme="majorHAnsi"/>
          <w:sz w:val="22"/>
          <w:szCs w:val="22"/>
          <w:lang w:val="en-GB"/>
        </w:rPr>
        <w:t>.</w:t>
      </w:r>
    </w:p>
    <w:p w14:paraId="469A7853" w14:textId="77777777" w:rsidR="001473E1" w:rsidRDefault="001473E1" w:rsidP="009657CB">
      <w:pPr>
        <w:spacing w:after="120"/>
        <w:jc w:val="both"/>
        <w:rPr>
          <w:rFonts w:asciiTheme="majorHAnsi" w:hAnsiTheme="majorHAnsi" w:cstheme="majorHAnsi"/>
          <w:sz w:val="22"/>
          <w:szCs w:val="22"/>
          <w:lang w:val="en-GB"/>
        </w:rPr>
      </w:pPr>
      <w:r>
        <w:rPr>
          <w:rFonts w:asciiTheme="majorHAnsi" w:hAnsiTheme="majorHAnsi" w:cstheme="majorHAnsi"/>
          <w:sz w:val="22"/>
          <w:szCs w:val="22"/>
          <w:lang w:val="en-GB"/>
        </w:rPr>
        <w:t>In more detail:</w:t>
      </w:r>
    </w:p>
    <w:p w14:paraId="2F06D8C7" w14:textId="7444A349" w:rsidR="00F9545A" w:rsidRDefault="001473E1" w:rsidP="00F9545A">
      <w:pPr>
        <w:spacing w:after="12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a)  </w:t>
      </w:r>
      <w:r w:rsidR="00AB76B2">
        <w:rPr>
          <w:rFonts w:asciiTheme="majorHAnsi" w:hAnsiTheme="majorHAnsi" w:cstheme="majorHAnsi"/>
          <w:sz w:val="22"/>
          <w:szCs w:val="22"/>
          <w:lang w:val="en-GB"/>
        </w:rPr>
        <w:t>One of the c</w:t>
      </w:r>
      <w:r w:rsidR="00AB76B2" w:rsidRPr="00F9545A">
        <w:rPr>
          <w:rFonts w:asciiTheme="majorHAnsi" w:hAnsiTheme="majorHAnsi" w:cstheme="majorHAnsi"/>
          <w:sz w:val="22"/>
          <w:szCs w:val="22"/>
          <w:lang w:val="en-GB"/>
        </w:rPr>
        <w:t>rucial feature</w:t>
      </w:r>
      <w:r w:rsidR="00AB76B2">
        <w:rPr>
          <w:rFonts w:asciiTheme="majorHAnsi" w:hAnsiTheme="majorHAnsi" w:cstheme="majorHAnsi"/>
          <w:sz w:val="22"/>
          <w:szCs w:val="22"/>
          <w:lang w:val="en-GB"/>
        </w:rPr>
        <w:t>s</w:t>
      </w:r>
      <w:r w:rsidR="00AB76B2" w:rsidRPr="00F9545A">
        <w:rPr>
          <w:rFonts w:asciiTheme="majorHAnsi" w:hAnsiTheme="majorHAnsi" w:cstheme="majorHAnsi"/>
          <w:sz w:val="22"/>
          <w:szCs w:val="22"/>
          <w:lang w:val="en-GB"/>
        </w:rPr>
        <w:t xml:space="preserve"> of the ICZM process is inclusive stakeholder involvement in the preparation and implementation of the Strategy. Therefore, as a first step a </w:t>
      </w:r>
      <w:r w:rsidR="00B43C25">
        <w:rPr>
          <w:rFonts w:asciiTheme="majorHAnsi" w:hAnsiTheme="majorHAnsi" w:cstheme="majorHAnsi"/>
          <w:sz w:val="22"/>
          <w:szCs w:val="22"/>
          <w:lang w:val="en-GB"/>
        </w:rPr>
        <w:t>stakeholder</w:t>
      </w:r>
      <w:r w:rsidR="00AB76B2" w:rsidRPr="00F9545A">
        <w:rPr>
          <w:rFonts w:asciiTheme="majorHAnsi" w:hAnsiTheme="majorHAnsi" w:cstheme="majorHAnsi"/>
          <w:sz w:val="22"/>
          <w:szCs w:val="22"/>
          <w:lang w:val="en-GB"/>
        </w:rPr>
        <w:t xml:space="preserve"> analysis is needed. It will serve to design the participatory process, as well as to secure the inputs needed for the Scoping Stage. </w:t>
      </w:r>
      <w:r w:rsidR="00AB76B2">
        <w:rPr>
          <w:rFonts w:asciiTheme="majorHAnsi" w:hAnsiTheme="majorHAnsi" w:cstheme="majorHAnsi"/>
          <w:sz w:val="22"/>
          <w:szCs w:val="22"/>
          <w:lang w:val="en-GB"/>
        </w:rPr>
        <w:t xml:space="preserve">The participation of stakeholders is expected in series of </w:t>
      </w:r>
      <w:proofErr w:type="spellStart"/>
      <w:r w:rsidR="00AB76B2">
        <w:rPr>
          <w:rFonts w:asciiTheme="majorHAnsi" w:hAnsiTheme="majorHAnsi" w:cstheme="majorHAnsi"/>
          <w:sz w:val="22"/>
          <w:szCs w:val="22"/>
          <w:lang w:val="en-GB"/>
        </w:rPr>
        <w:t>Climagine</w:t>
      </w:r>
      <w:proofErr w:type="spellEnd"/>
      <w:r w:rsidR="00AB76B2">
        <w:rPr>
          <w:rFonts w:asciiTheme="majorHAnsi" w:hAnsiTheme="majorHAnsi" w:cstheme="majorHAnsi"/>
          <w:sz w:val="22"/>
          <w:szCs w:val="22"/>
          <w:lang w:val="en-GB"/>
        </w:rPr>
        <w:t xml:space="preserve"> workshops, which will follow back-to-back the steps of preparation of the Plan. </w:t>
      </w:r>
      <w:r w:rsidR="00DD6598" w:rsidRPr="00DD6598">
        <w:rPr>
          <w:rFonts w:asciiTheme="majorHAnsi" w:hAnsiTheme="majorHAnsi" w:cstheme="majorHAnsi"/>
          <w:sz w:val="22"/>
          <w:szCs w:val="22"/>
          <w:lang w:val="en-GB"/>
        </w:rPr>
        <w:t xml:space="preserve">Finally, one of the key pillars of the </w:t>
      </w:r>
      <w:proofErr w:type="spellStart"/>
      <w:r w:rsidR="00DD6598" w:rsidRPr="00DD6598">
        <w:rPr>
          <w:rFonts w:asciiTheme="majorHAnsi" w:hAnsiTheme="majorHAnsi" w:cstheme="majorHAnsi"/>
          <w:sz w:val="22"/>
          <w:szCs w:val="22"/>
          <w:lang w:val="en-GB"/>
        </w:rPr>
        <w:t>MedProgramme</w:t>
      </w:r>
      <w:proofErr w:type="spellEnd"/>
      <w:r w:rsidR="00DD6598" w:rsidRPr="00DD6598">
        <w:rPr>
          <w:rFonts w:asciiTheme="majorHAnsi" w:hAnsiTheme="majorHAnsi" w:cstheme="majorHAnsi"/>
          <w:sz w:val="22"/>
          <w:szCs w:val="22"/>
          <w:lang w:val="en-GB"/>
        </w:rPr>
        <w:t xml:space="preserve"> is gender, as established in the </w:t>
      </w:r>
      <w:proofErr w:type="spellStart"/>
      <w:r w:rsidR="00DD6598" w:rsidRPr="00DD6598">
        <w:rPr>
          <w:rFonts w:asciiTheme="majorHAnsi" w:hAnsiTheme="majorHAnsi" w:cstheme="majorHAnsi"/>
          <w:sz w:val="22"/>
          <w:szCs w:val="22"/>
          <w:lang w:val="en-GB"/>
        </w:rPr>
        <w:t>MedProgramme</w:t>
      </w:r>
      <w:proofErr w:type="spellEnd"/>
      <w:r w:rsidR="00DD6598" w:rsidRPr="00DD6598">
        <w:rPr>
          <w:rFonts w:asciiTheme="majorHAnsi" w:hAnsiTheme="majorHAnsi" w:cstheme="majorHAnsi"/>
          <w:sz w:val="22"/>
          <w:szCs w:val="22"/>
          <w:lang w:val="en-GB"/>
        </w:rPr>
        <w:t xml:space="preserve"> Gender Mainstreaming Strategy. </w:t>
      </w:r>
      <w:r w:rsidR="00DD6598">
        <w:rPr>
          <w:rFonts w:asciiTheme="majorHAnsi" w:hAnsiTheme="majorHAnsi" w:cstheme="majorHAnsi"/>
          <w:sz w:val="22"/>
          <w:szCs w:val="22"/>
          <w:lang w:val="en-GB"/>
        </w:rPr>
        <w:t>Stakeholder analysis and project activities in general</w:t>
      </w:r>
      <w:r w:rsidR="00DD6598" w:rsidRPr="00DD6598">
        <w:rPr>
          <w:rFonts w:asciiTheme="majorHAnsi" w:hAnsiTheme="majorHAnsi" w:cstheme="majorHAnsi"/>
          <w:sz w:val="22"/>
          <w:szCs w:val="22"/>
          <w:lang w:val="en-GB"/>
        </w:rPr>
        <w:t xml:space="preserve"> </w:t>
      </w:r>
      <w:r w:rsidR="00DD6598">
        <w:rPr>
          <w:rFonts w:asciiTheme="majorHAnsi" w:hAnsiTheme="majorHAnsi" w:cstheme="majorHAnsi"/>
          <w:sz w:val="22"/>
          <w:szCs w:val="22"/>
          <w:lang w:val="en-GB"/>
        </w:rPr>
        <w:t>should</w:t>
      </w:r>
      <w:r w:rsidR="00DD6598" w:rsidRPr="00DD6598">
        <w:rPr>
          <w:rFonts w:asciiTheme="majorHAnsi" w:hAnsiTheme="majorHAnsi" w:cstheme="majorHAnsi"/>
          <w:sz w:val="22"/>
          <w:szCs w:val="22"/>
          <w:lang w:val="en-GB"/>
        </w:rPr>
        <w:t xml:space="preserve"> ensure that gender</w:t>
      </w:r>
      <w:r w:rsidR="00C53DCC">
        <w:rPr>
          <w:rFonts w:asciiTheme="majorHAnsi" w:hAnsiTheme="majorHAnsi" w:cstheme="majorHAnsi"/>
          <w:sz w:val="22"/>
          <w:szCs w:val="22"/>
          <w:lang w:val="en-GB"/>
        </w:rPr>
        <w:t xml:space="preserve"> issues are recognized and adequately taken into consideration, as well as that the gender</w:t>
      </w:r>
      <w:r w:rsidR="00DD6598" w:rsidRPr="00DD6598">
        <w:rPr>
          <w:rFonts w:asciiTheme="majorHAnsi" w:hAnsiTheme="majorHAnsi" w:cstheme="majorHAnsi"/>
          <w:sz w:val="22"/>
          <w:szCs w:val="22"/>
          <w:lang w:val="en-GB"/>
        </w:rPr>
        <w:t xml:space="preserve"> parity is achieved.</w:t>
      </w:r>
      <w:r w:rsidR="00AB76B2">
        <w:rPr>
          <w:rFonts w:asciiTheme="majorHAnsi" w:hAnsiTheme="majorHAnsi" w:cstheme="majorHAnsi"/>
          <w:sz w:val="22"/>
          <w:szCs w:val="22"/>
          <w:lang w:val="en-GB"/>
        </w:rPr>
        <w:t xml:space="preserve"> </w:t>
      </w:r>
      <w:r w:rsidR="00AB76B2" w:rsidRPr="00CB1559">
        <w:rPr>
          <w:rFonts w:asciiTheme="majorHAnsi" w:hAnsiTheme="majorHAnsi" w:cstheme="majorHAnsi"/>
          <w:sz w:val="22"/>
          <w:szCs w:val="22"/>
          <w:lang w:val="en-GB"/>
        </w:rPr>
        <w:t xml:space="preserve">Guidelines for the preparation of the stakeholder analysis </w:t>
      </w:r>
      <w:r w:rsidR="00CE064D">
        <w:rPr>
          <w:rFonts w:asciiTheme="majorHAnsi" w:hAnsiTheme="majorHAnsi" w:cstheme="majorHAnsi"/>
          <w:sz w:val="22"/>
          <w:szCs w:val="22"/>
          <w:lang w:val="en-GB"/>
        </w:rPr>
        <w:t>and the</w:t>
      </w:r>
      <w:r w:rsidR="00AB76B2" w:rsidRPr="00CB1559">
        <w:rPr>
          <w:rFonts w:asciiTheme="majorHAnsi" w:hAnsiTheme="majorHAnsi" w:cstheme="majorHAnsi"/>
          <w:sz w:val="22"/>
          <w:szCs w:val="22"/>
          <w:lang w:val="en-GB"/>
        </w:rPr>
        <w:t xml:space="preserve"> </w:t>
      </w:r>
      <w:r w:rsidR="00CE064D">
        <w:rPr>
          <w:rFonts w:asciiTheme="majorHAnsi" w:hAnsiTheme="majorHAnsi" w:cstheme="majorHAnsi"/>
          <w:sz w:val="22"/>
          <w:szCs w:val="22"/>
          <w:lang w:val="en-GB"/>
        </w:rPr>
        <w:t>G</w:t>
      </w:r>
      <w:r w:rsidR="00AB76B2" w:rsidRPr="00CB1559">
        <w:rPr>
          <w:rFonts w:asciiTheme="majorHAnsi" w:hAnsiTheme="majorHAnsi" w:cstheme="majorHAnsi"/>
          <w:sz w:val="22"/>
          <w:szCs w:val="22"/>
          <w:lang w:val="en-GB"/>
        </w:rPr>
        <w:t xml:space="preserve">uidelines for considering gender </w:t>
      </w:r>
      <w:r w:rsidR="00DD6598" w:rsidRPr="00CB1559">
        <w:rPr>
          <w:rFonts w:asciiTheme="majorHAnsi" w:hAnsiTheme="majorHAnsi" w:cstheme="majorHAnsi"/>
          <w:sz w:val="22"/>
          <w:szCs w:val="22"/>
          <w:lang w:val="en-GB"/>
        </w:rPr>
        <w:t>aspects</w:t>
      </w:r>
      <w:r w:rsidR="00AB76B2" w:rsidRPr="00CB1559">
        <w:rPr>
          <w:rFonts w:asciiTheme="majorHAnsi" w:hAnsiTheme="majorHAnsi" w:cstheme="majorHAnsi"/>
          <w:sz w:val="22"/>
          <w:szCs w:val="22"/>
          <w:lang w:val="en-GB"/>
        </w:rPr>
        <w:t xml:space="preserve"> </w:t>
      </w:r>
      <w:r w:rsidR="00CE064D">
        <w:rPr>
          <w:rFonts w:asciiTheme="majorHAnsi" w:hAnsiTheme="majorHAnsi" w:cstheme="majorHAnsi"/>
          <w:sz w:val="22"/>
          <w:szCs w:val="22"/>
          <w:lang w:val="en-GB"/>
        </w:rPr>
        <w:t>will be provided by PAP/RAC</w:t>
      </w:r>
      <w:r w:rsidR="00AB76B2" w:rsidRPr="002D4CCB">
        <w:rPr>
          <w:rFonts w:asciiTheme="majorHAnsi" w:hAnsiTheme="majorHAnsi" w:cstheme="majorHAnsi"/>
          <w:sz w:val="22"/>
          <w:szCs w:val="22"/>
          <w:lang w:val="en-GB"/>
        </w:rPr>
        <w:t>.</w:t>
      </w:r>
      <w:r w:rsidR="00AB76B2" w:rsidRPr="00F9545A">
        <w:rPr>
          <w:rFonts w:asciiTheme="majorHAnsi" w:hAnsiTheme="majorHAnsi" w:cstheme="majorHAnsi"/>
          <w:sz w:val="22"/>
          <w:szCs w:val="22"/>
          <w:lang w:val="en-GB"/>
        </w:rPr>
        <w:t xml:space="preserve"> </w:t>
      </w:r>
    </w:p>
    <w:p w14:paraId="34B725DB" w14:textId="77777777" w:rsidR="00D03D8C" w:rsidRPr="00CB1559" w:rsidRDefault="00F9545A" w:rsidP="00D03D8C">
      <w:pPr>
        <w:spacing w:after="12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b)  </w:t>
      </w:r>
      <w:r w:rsidR="00AB76B2">
        <w:rPr>
          <w:rFonts w:asciiTheme="majorHAnsi" w:hAnsiTheme="majorHAnsi" w:cstheme="majorHAnsi"/>
          <w:sz w:val="22"/>
          <w:szCs w:val="22"/>
          <w:lang w:val="en-GB"/>
        </w:rPr>
        <w:t>A b</w:t>
      </w:r>
      <w:r w:rsidR="00AB76B2" w:rsidRPr="001473E1">
        <w:rPr>
          <w:rFonts w:asciiTheme="majorHAnsi" w:hAnsiTheme="majorHAnsi" w:cstheme="majorHAnsi"/>
          <w:sz w:val="22"/>
          <w:szCs w:val="22"/>
          <w:lang w:val="en-GB"/>
        </w:rPr>
        <w:t xml:space="preserve">aseline audit questionnaire from 2017 </w:t>
      </w:r>
      <w:r w:rsidR="00AB76B2">
        <w:rPr>
          <w:rFonts w:asciiTheme="majorHAnsi" w:hAnsiTheme="majorHAnsi" w:cstheme="majorHAnsi"/>
          <w:sz w:val="22"/>
          <w:szCs w:val="22"/>
          <w:lang w:val="en-GB"/>
        </w:rPr>
        <w:t>was submitted from</w:t>
      </w:r>
      <w:r w:rsidR="00AB76B2" w:rsidRPr="001473E1">
        <w:rPr>
          <w:rFonts w:asciiTheme="majorHAnsi" w:hAnsiTheme="majorHAnsi" w:cstheme="majorHAnsi"/>
          <w:sz w:val="22"/>
          <w:szCs w:val="22"/>
          <w:lang w:val="en-GB"/>
        </w:rPr>
        <w:t xml:space="preserve"> Montenegro for </w:t>
      </w:r>
      <w:r w:rsidR="00AB76B2">
        <w:rPr>
          <w:rFonts w:asciiTheme="majorHAnsi" w:hAnsiTheme="majorHAnsi" w:cstheme="majorHAnsi"/>
          <w:sz w:val="22"/>
          <w:szCs w:val="22"/>
          <w:lang w:val="en-GB"/>
        </w:rPr>
        <w:t xml:space="preserve">the needs of the </w:t>
      </w:r>
      <w:proofErr w:type="spellStart"/>
      <w:r w:rsidR="00AB76B2" w:rsidRPr="001473E1">
        <w:rPr>
          <w:rFonts w:asciiTheme="majorHAnsi" w:hAnsiTheme="majorHAnsi" w:cstheme="majorHAnsi"/>
          <w:sz w:val="22"/>
          <w:szCs w:val="22"/>
          <w:lang w:val="en-GB"/>
        </w:rPr>
        <w:t>MedProgramme</w:t>
      </w:r>
      <w:proofErr w:type="spellEnd"/>
      <w:r w:rsidR="00AB76B2" w:rsidRPr="001473E1">
        <w:rPr>
          <w:rFonts w:asciiTheme="majorHAnsi" w:hAnsiTheme="majorHAnsi" w:cstheme="majorHAnsi"/>
          <w:sz w:val="22"/>
          <w:szCs w:val="22"/>
          <w:lang w:val="en-GB"/>
        </w:rPr>
        <w:t xml:space="preserve"> Child Project 2.1</w:t>
      </w:r>
      <w:r w:rsidR="00AB76B2">
        <w:rPr>
          <w:rFonts w:asciiTheme="majorHAnsi" w:hAnsiTheme="majorHAnsi" w:cstheme="majorHAnsi"/>
          <w:sz w:val="22"/>
          <w:szCs w:val="22"/>
          <w:lang w:val="en-GB"/>
        </w:rPr>
        <w:t>. The purpose of the</w:t>
      </w:r>
      <w:r w:rsidR="00B43C25">
        <w:rPr>
          <w:rFonts w:asciiTheme="majorHAnsi" w:hAnsiTheme="majorHAnsi" w:cstheme="majorHAnsi"/>
          <w:sz w:val="22"/>
          <w:szCs w:val="22"/>
          <w:lang w:val="en-GB"/>
        </w:rPr>
        <w:t xml:space="preserve"> 2021</w:t>
      </w:r>
      <w:r w:rsidR="00AB76B2">
        <w:rPr>
          <w:rFonts w:asciiTheme="majorHAnsi" w:hAnsiTheme="majorHAnsi" w:cstheme="majorHAnsi"/>
          <w:sz w:val="22"/>
          <w:szCs w:val="22"/>
          <w:lang w:val="en-GB"/>
        </w:rPr>
        <w:t xml:space="preserve"> update is to include all relevant legislation, institutional measures, projects, strategies, plans, programs etc. that are relevant for </w:t>
      </w:r>
      <w:r w:rsidR="000224E5">
        <w:rPr>
          <w:rFonts w:asciiTheme="majorHAnsi" w:hAnsiTheme="majorHAnsi" w:cstheme="majorHAnsi"/>
          <w:sz w:val="22"/>
          <w:szCs w:val="22"/>
          <w:lang w:val="en-GB"/>
        </w:rPr>
        <w:t>Montenegro</w:t>
      </w:r>
      <w:r w:rsidR="00AB76B2">
        <w:rPr>
          <w:rFonts w:asciiTheme="majorHAnsi" w:hAnsiTheme="majorHAnsi" w:cstheme="majorHAnsi"/>
          <w:sz w:val="22"/>
          <w:szCs w:val="22"/>
          <w:lang w:val="en-GB"/>
        </w:rPr>
        <w:t xml:space="preserve">. The original </w:t>
      </w:r>
      <w:r w:rsidR="00AB76B2" w:rsidRPr="00CB1559">
        <w:rPr>
          <w:rFonts w:asciiTheme="majorHAnsi" w:hAnsiTheme="majorHAnsi" w:cstheme="majorHAnsi"/>
          <w:sz w:val="22"/>
          <w:szCs w:val="22"/>
          <w:lang w:val="en-GB"/>
        </w:rPr>
        <w:t xml:space="preserve">baseline audit questionnaire, </w:t>
      </w:r>
      <w:r w:rsidR="00B43C25" w:rsidRPr="00CB1559">
        <w:rPr>
          <w:rFonts w:asciiTheme="majorHAnsi" w:hAnsiTheme="majorHAnsi" w:cstheme="majorHAnsi"/>
          <w:sz w:val="22"/>
          <w:szCs w:val="22"/>
          <w:lang w:val="en-GB"/>
        </w:rPr>
        <w:t>prepared</w:t>
      </w:r>
      <w:r w:rsidR="00AB76B2" w:rsidRPr="00CB1559">
        <w:rPr>
          <w:rFonts w:asciiTheme="majorHAnsi" w:hAnsiTheme="majorHAnsi" w:cstheme="majorHAnsi"/>
          <w:sz w:val="22"/>
          <w:szCs w:val="22"/>
          <w:lang w:val="en-GB"/>
        </w:rPr>
        <w:t xml:space="preserve"> by Montenegro in 2017, will be provided by PAP/RAC.</w:t>
      </w:r>
    </w:p>
    <w:p w14:paraId="71341B0C" w14:textId="44C02A6B" w:rsidR="00E55CDC" w:rsidRPr="00CB1559" w:rsidRDefault="00D03D8C" w:rsidP="00E77F96">
      <w:pPr>
        <w:spacing w:after="120"/>
        <w:jc w:val="both"/>
        <w:rPr>
          <w:rFonts w:asciiTheme="majorHAnsi" w:hAnsiTheme="majorHAnsi" w:cstheme="majorHAnsi"/>
          <w:sz w:val="22"/>
          <w:szCs w:val="22"/>
          <w:lang w:val="en-GB"/>
        </w:rPr>
      </w:pPr>
      <w:r w:rsidRPr="00CB1559">
        <w:rPr>
          <w:rFonts w:asciiTheme="majorHAnsi" w:hAnsiTheme="majorHAnsi" w:cstheme="majorHAnsi"/>
          <w:sz w:val="22"/>
          <w:szCs w:val="22"/>
          <w:lang w:val="en-GB"/>
        </w:rPr>
        <w:t xml:space="preserve">c) </w:t>
      </w:r>
      <w:r w:rsidR="000224E5">
        <w:rPr>
          <w:rFonts w:asciiTheme="majorHAnsi" w:hAnsiTheme="majorHAnsi" w:cstheme="majorHAnsi"/>
          <w:sz w:val="22"/>
          <w:szCs w:val="22"/>
          <w:lang w:val="en-GB"/>
        </w:rPr>
        <w:t>Specifics of geographical setting, c</w:t>
      </w:r>
      <w:r w:rsidR="00E77F96" w:rsidRPr="00CB1559">
        <w:rPr>
          <w:rFonts w:asciiTheme="majorHAnsi" w:hAnsiTheme="majorHAnsi" w:cstheme="majorHAnsi"/>
          <w:sz w:val="22"/>
          <w:szCs w:val="22"/>
          <w:lang w:val="en-GB"/>
        </w:rPr>
        <w:t xml:space="preserve">limate-driven </w:t>
      </w:r>
      <w:r w:rsidR="00E55CDC" w:rsidRPr="00CB1559">
        <w:rPr>
          <w:rFonts w:asciiTheme="majorHAnsi" w:hAnsiTheme="majorHAnsi" w:cstheme="majorHAnsi"/>
          <w:sz w:val="22"/>
          <w:szCs w:val="22"/>
          <w:lang w:val="en-GB"/>
        </w:rPr>
        <w:t>pressures and impacts</w:t>
      </w:r>
      <w:r w:rsidR="00E77F96" w:rsidRPr="00CB1559">
        <w:rPr>
          <w:rFonts w:asciiTheme="majorHAnsi" w:hAnsiTheme="majorHAnsi" w:cstheme="majorHAnsi"/>
          <w:sz w:val="22"/>
          <w:szCs w:val="22"/>
          <w:lang w:val="en-GB"/>
        </w:rPr>
        <w:t>, and other important environmental issues,</w:t>
      </w:r>
      <w:r w:rsidR="00E55CDC" w:rsidRPr="00CB1559">
        <w:rPr>
          <w:rFonts w:asciiTheme="majorHAnsi" w:hAnsiTheme="majorHAnsi" w:cstheme="majorHAnsi"/>
          <w:sz w:val="22"/>
          <w:szCs w:val="22"/>
          <w:lang w:val="en-GB"/>
        </w:rPr>
        <w:t xml:space="preserve"> that are most relevant to </w:t>
      </w:r>
      <w:r w:rsidR="00E77F96" w:rsidRPr="00CB1559">
        <w:rPr>
          <w:rFonts w:asciiTheme="majorHAnsi" w:hAnsiTheme="majorHAnsi" w:cstheme="majorHAnsi"/>
          <w:sz w:val="22"/>
          <w:szCs w:val="22"/>
          <w:lang w:val="en-GB"/>
        </w:rPr>
        <w:t>Boka-</w:t>
      </w:r>
      <w:proofErr w:type="spellStart"/>
      <w:r w:rsidR="00E77F96" w:rsidRPr="00CB1559">
        <w:rPr>
          <w:rFonts w:asciiTheme="majorHAnsi" w:hAnsiTheme="majorHAnsi" w:cstheme="majorHAnsi"/>
          <w:sz w:val="22"/>
          <w:szCs w:val="22"/>
          <w:lang w:val="en-GB"/>
        </w:rPr>
        <w:t>Kotorska</w:t>
      </w:r>
      <w:proofErr w:type="spellEnd"/>
      <w:r w:rsidR="00E77F96" w:rsidRPr="00CB1559">
        <w:rPr>
          <w:rFonts w:asciiTheme="majorHAnsi" w:hAnsiTheme="majorHAnsi" w:cstheme="majorHAnsi"/>
          <w:sz w:val="22"/>
          <w:szCs w:val="22"/>
          <w:lang w:val="en-GB"/>
        </w:rPr>
        <w:t xml:space="preserve"> </w:t>
      </w:r>
      <w:r w:rsidR="00AF04A9">
        <w:rPr>
          <w:rFonts w:asciiTheme="majorHAnsi" w:hAnsiTheme="majorHAnsi" w:cstheme="majorHAnsi"/>
          <w:sz w:val="22"/>
          <w:szCs w:val="22"/>
          <w:lang w:val="en-GB"/>
        </w:rPr>
        <w:t>B</w:t>
      </w:r>
      <w:r w:rsidR="00E77F96" w:rsidRPr="00CB1559">
        <w:rPr>
          <w:rFonts w:asciiTheme="majorHAnsi" w:hAnsiTheme="majorHAnsi" w:cstheme="majorHAnsi"/>
          <w:sz w:val="22"/>
          <w:szCs w:val="22"/>
          <w:lang w:val="en-GB"/>
        </w:rPr>
        <w:t>ay</w:t>
      </w:r>
      <w:r w:rsidR="00B43C25" w:rsidRPr="00CB1559">
        <w:rPr>
          <w:rFonts w:asciiTheme="majorHAnsi" w:hAnsiTheme="majorHAnsi" w:cstheme="majorHAnsi"/>
          <w:sz w:val="22"/>
          <w:szCs w:val="22"/>
          <w:lang w:val="en-GB"/>
        </w:rPr>
        <w:t>,</w:t>
      </w:r>
      <w:r w:rsidR="00E77F96" w:rsidRPr="00CB1559">
        <w:rPr>
          <w:rFonts w:asciiTheme="majorHAnsi" w:hAnsiTheme="majorHAnsi" w:cstheme="majorHAnsi"/>
          <w:sz w:val="22"/>
          <w:szCs w:val="22"/>
          <w:lang w:val="en-GB"/>
        </w:rPr>
        <w:t xml:space="preserve"> should be identified by </w:t>
      </w:r>
      <w:r w:rsidR="00E77F96" w:rsidRPr="00CB1559">
        <w:rPr>
          <w:rFonts w:asciiTheme="majorHAnsi" w:hAnsiTheme="majorHAnsi" w:cstheme="majorHAnsi"/>
          <w:sz w:val="22"/>
          <w:szCs w:val="22"/>
          <w:lang w:val="en-GB"/>
        </w:rPr>
        <w:lastRenderedPageBreak/>
        <w:t>Consultant. This is mostly desk-work, an outcome of the literature review</w:t>
      </w:r>
      <w:r w:rsidR="00F95499">
        <w:rPr>
          <w:rFonts w:asciiTheme="majorHAnsi" w:hAnsiTheme="majorHAnsi" w:cstheme="majorHAnsi"/>
          <w:sz w:val="22"/>
          <w:szCs w:val="22"/>
          <w:lang w:val="en-GB"/>
        </w:rPr>
        <w:t>, in which critical issues in coastal zone should be revealed, together with potential impacts of climate change in the area.</w:t>
      </w:r>
      <w:r w:rsidR="000224E5" w:rsidRPr="000224E5">
        <w:rPr>
          <w:rFonts w:asciiTheme="majorHAnsi" w:hAnsiTheme="majorHAnsi" w:cstheme="majorHAnsi"/>
          <w:sz w:val="22"/>
          <w:szCs w:val="22"/>
          <w:lang w:val="en-GB"/>
        </w:rPr>
        <w:t xml:space="preserve"> </w:t>
      </w:r>
      <w:r w:rsidR="00B54D63">
        <w:rPr>
          <w:rFonts w:asciiTheme="majorHAnsi" w:hAnsiTheme="majorHAnsi" w:cstheme="majorHAnsi"/>
          <w:sz w:val="22"/>
          <w:szCs w:val="22"/>
          <w:lang w:val="en-GB"/>
        </w:rPr>
        <w:t>In addition, legal basis for Coastal Plan in Boka-</w:t>
      </w:r>
      <w:proofErr w:type="spellStart"/>
      <w:r w:rsidR="00B54D63">
        <w:rPr>
          <w:rFonts w:asciiTheme="majorHAnsi" w:hAnsiTheme="majorHAnsi" w:cstheme="majorHAnsi"/>
          <w:sz w:val="22"/>
          <w:szCs w:val="22"/>
          <w:lang w:val="en-GB"/>
        </w:rPr>
        <w:t>Kotorska</w:t>
      </w:r>
      <w:proofErr w:type="spellEnd"/>
      <w:r w:rsidR="00B54D63">
        <w:rPr>
          <w:rFonts w:asciiTheme="majorHAnsi" w:hAnsiTheme="majorHAnsi" w:cstheme="majorHAnsi"/>
          <w:sz w:val="22"/>
          <w:szCs w:val="22"/>
          <w:lang w:val="en-GB"/>
        </w:rPr>
        <w:t xml:space="preserve"> bay should be documented, together with</w:t>
      </w:r>
      <w:r w:rsidR="000224E5">
        <w:rPr>
          <w:rFonts w:asciiTheme="majorHAnsi" w:hAnsiTheme="majorHAnsi" w:cstheme="majorHAnsi"/>
          <w:sz w:val="22"/>
          <w:szCs w:val="22"/>
          <w:lang w:val="en-GB"/>
        </w:rPr>
        <w:t xml:space="preserve"> provid</w:t>
      </w:r>
      <w:r w:rsidR="00B54D63">
        <w:rPr>
          <w:rFonts w:asciiTheme="majorHAnsi" w:hAnsiTheme="majorHAnsi" w:cstheme="majorHAnsi"/>
          <w:sz w:val="22"/>
          <w:szCs w:val="22"/>
          <w:lang w:val="en-GB"/>
        </w:rPr>
        <w:t>ing</w:t>
      </w:r>
      <w:r w:rsidR="000224E5">
        <w:rPr>
          <w:rFonts w:asciiTheme="majorHAnsi" w:hAnsiTheme="majorHAnsi" w:cstheme="majorHAnsi"/>
          <w:sz w:val="22"/>
          <w:szCs w:val="22"/>
          <w:lang w:val="en-GB"/>
        </w:rPr>
        <w:t xml:space="preserve"> insights into potential governance structure of future plan implementation, and reveal</w:t>
      </w:r>
      <w:r w:rsidR="00B54D63">
        <w:rPr>
          <w:rFonts w:asciiTheme="majorHAnsi" w:hAnsiTheme="majorHAnsi" w:cstheme="majorHAnsi"/>
          <w:sz w:val="22"/>
          <w:szCs w:val="22"/>
          <w:lang w:val="en-GB"/>
        </w:rPr>
        <w:t>ing</w:t>
      </w:r>
      <w:r w:rsidR="000224E5">
        <w:rPr>
          <w:rFonts w:asciiTheme="majorHAnsi" w:hAnsiTheme="majorHAnsi" w:cstheme="majorHAnsi"/>
          <w:sz w:val="22"/>
          <w:szCs w:val="22"/>
          <w:lang w:val="en-GB"/>
        </w:rPr>
        <w:t xml:space="preserve"> other (ongoing) relevant planning activities in the area.</w:t>
      </w:r>
      <w:r w:rsidR="00B54D63">
        <w:rPr>
          <w:rFonts w:asciiTheme="majorHAnsi" w:hAnsiTheme="majorHAnsi" w:cstheme="majorHAnsi"/>
          <w:sz w:val="22"/>
          <w:szCs w:val="22"/>
          <w:lang w:val="en-GB"/>
        </w:rPr>
        <w:t xml:space="preserve"> SWOT analysis (</w:t>
      </w:r>
      <w:r w:rsidR="00B54D63" w:rsidRPr="00B54D63">
        <w:rPr>
          <w:rFonts w:asciiTheme="majorHAnsi" w:hAnsiTheme="majorHAnsi" w:cstheme="majorHAnsi"/>
          <w:sz w:val="22"/>
          <w:szCs w:val="22"/>
          <w:lang w:val="en-GB"/>
        </w:rPr>
        <w:t>Strengths, Weaknesses, Opportunities, and Threats</w:t>
      </w:r>
      <w:r w:rsidR="00B54D63">
        <w:rPr>
          <w:rFonts w:asciiTheme="majorHAnsi" w:hAnsiTheme="majorHAnsi" w:cstheme="majorHAnsi"/>
          <w:sz w:val="22"/>
          <w:szCs w:val="22"/>
          <w:lang w:val="en-GB"/>
        </w:rPr>
        <w:t>) for plan implementation should be prepared (1-2 pages).</w:t>
      </w:r>
      <w:r w:rsidR="00ED05B4">
        <w:rPr>
          <w:rFonts w:asciiTheme="majorHAnsi" w:hAnsiTheme="majorHAnsi" w:cstheme="majorHAnsi"/>
          <w:sz w:val="22"/>
          <w:szCs w:val="22"/>
          <w:lang w:val="en-GB"/>
        </w:rPr>
        <w:t xml:space="preserve"> </w:t>
      </w:r>
      <w:proofErr w:type="gramStart"/>
      <w:r w:rsidR="00ED05B4">
        <w:rPr>
          <w:rFonts w:asciiTheme="majorHAnsi" w:hAnsiTheme="majorHAnsi" w:cstheme="majorHAnsi"/>
          <w:sz w:val="22"/>
          <w:szCs w:val="22"/>
          <w:lang w:val="en-GB"/>
        </w:rPr>
        <w:t>These information</w:t>
      </w:r>
      <w:proofErr w:type="gramEnd"/>
      <w:r w:rsidR="00ED05B4">
        <w:rPr>
          <w:rFonts w:asciiTheme="majorHAnsi" w:hAnsiTheme="majorHAnsi" w:cstheme="majorHAnsi"/>
          <w:sz w:val="22"/>
          <w:szCs w:val="22"/>
          <w:lang w:val="en-GB"/>
        </w:rPr>
        <w:t xml:space="preserve"> will feed into Inception report (that will be drafted by PAP/RAC).</w:t>
      </w:r>
    </w:p>
    <w:p w14:paraId="76FE890D" w14:textId="77777777" w:rsidR="00E77F96" w:rsidRPr="00CB1559" w:rsidRDefault="00E77F96" w:rsidP="00E77F96">
      <w:pPr>
        <w:spacing w:after="120"/>
        <w:jc w:val="both"/>
        <w:rPr>
          <w:rFonts w:asciiTheme="majorHAnsi" w:hAnsiTheme="majorHAnsi" w:cstheme="majorHAnsi"/>
          <w:sz w:val="22"/>
          <w:szCs w:val="22"/>
          <w:lang w:val="en-GB"/>
        </w:rPr>
      </w:pPr>
      <w:r w:rsidRPr="00CB1559">
        <w:rPr>
          <w:rFonts w:asciiTheme="majorHAnsi" w:hAnsiTheme="majorHAnsi" w:cstheme="majorHAnsi"/>
          <w:sz w:val="22"/>
          <w:szCs w:val="22"/>
          <w:lang w:val="en-GB"/>
        </w:rPr>
        <w:t xml:space="preserve">d) Final scoping report should be developed by the Consultant. This report should </w:t>
      </w:r>
      <w:r w:rsidR="00CB1559" w:rsidRPr="00CB1559">
        <w:rPr>
          <w:rFonts w:asciiTheme="majorHAnsi" w:hAnsiTheme="majorHAnsi" w:cstheme="majorHAnsi"/>
          <w:sz w:val="22"/>
          <w:szCs w:val="22"/>
          <w:lang w:val="en-GB"/>
        </w:rPr>
        <w:t>primarily</w:t>
      </w:r>
      <w:r w:rsidRPr="00CB1559">
        <w:rPr>
          <w:rFonts w:asciiTheme="majorHAnsi" w:hAnsiTheme="majorHAnsi" w:cstheme="majorHAnsi"/>
          <w:sz w:val="22"/>
          <w:szCs w:val="22"/>
          <w:lang w:val="en-GB"/>
        </w:rPr>
        <w:t xml:space="preserve"> include perception</w:t>
      </w:r>
      <w:r w:rsidR="00C53DCC" w:rsidRPr="00CB1559">
        <w:rPr>
          <w:rFonts w:asciiTheme="majorHAnsi" w:hAnsiTheme="majorHAnsi" w:cstheme="majorHAnsi"/>
          <w:sz w:val="22"/>
          <w:szCs w:val="22"/>
          <w:lang w:val="en-GB"/>
        </w:rPr>
        <w:t>s</w:t>
      </w:r>
      <w:r w:rsidRPr="00CB1559">
        <w:rPr>
          <w:rFonts w:asciiTheme="majorHAnsi" w:hAnsiTheme="majorHAnsi" w:cstheme="majorHAnsi"/>
          <w:sz w:val="22"/>
          <w:szCs w:val="22"/>
          <w:lang w:val="en-GB"/>
        </w:rPr>
        <w:t xml:space="preserve"> of all relevant stakeholders that participated in the </w:t>
      </w:r>
      <w:proofErr w:type="spellStart"/>
      <w:r w:rsidRPr="00CB1559">
        <w:rPr>
          <w:rFonts w:asciiTheme="majorHAnsi" w:hAnsiTheme="majorHAnsi" w:cstheme="majorHAnsi"/>
          <w:sz w:val="22"/>
          <w:szCs w:val="22"/>
          <w:lang w:val="en-GB"/>
        </w:rPr>
        <w:t>Climagine</w:t>
      </w:r>
      <w:proofErr w:type="spellEnd"/>
      <w:r w:rsidRPr="00CB1559">
        <w:rPr>
          <w:rFonts w:asciiTheme="majorHAnsi" w:hAnsiTheme="majorHAnsi" w:cstheme="majorHAnsi"/>
          <w:sz w:val="22"/>
          <w:szCs w:val="22"/>
          <w:lang w:val="en-GB"/>
        </w:rPr>
        <w:t xml:space="preserve"> </w:t>
      </w:r>
      <w:r w:rsidR="00C53DCC" w:rsidRPr="00CB1559">
        <w:rPr>
          <w:rFonts w:asciiTheme="majorHAnsi" w:hAnsiTheme="majorHAnsi" w:cstheme="majorHAnsi"/>
          <w:sz w:val="22"/>
          <w:szCs w:val="22"/>
          <w:lang w:val="en-GB"/>
        </w:rPr>
        <w:t>/</w:t>
      </w:r>
      <w:r w:rsidRPr="00CB1559">
        <w:rPr>
          <w:rFonts w:asciiTheme="majorHAnsi" w:hAnsiTheme="majorHAnsi" w:cstheme="majorHAnsi"/>
          <w:sz w:val="22"/>
          <w:szCs w:val="22"/>
          <w:lang w:val="en-GB"/>
        </w:rPr>
        <w:t xml:space="preserve"> Scoping </w:t>
      </w:r>
      <w:r w:rsidR="00C53DCC" w:rsidRPr="00CB1559">
        <w:rPr>
          <w:rFonts w:asciiTheme="majorHAnsi" w:hAnsiTheme="majorHAnsi" w:cstheme="majorHAnsi"/>
          <w:sz w:val="22"/>
          <w:szCs w:val="22"/>
          <w:lang w:val="en-GB"/>
        </w:rPr>
        <w:t>workshop</w:t>
      </w:r>
      <w:r w:rsidRPr="00CB1559">
        <w:rPr>
          <w:rFonts w:asciiTheme="majorHAnsi" w:hAnsiTheme="majorHAnsi" w:cstheme="majorHAnsi"/>
          <w:sz w:val="22"/>
          <w:szCs w:val="22"/>
          <w:lang w:val="en-GB"/>
        </w:rPr>
        <w:t xml:space="preserve">. </w:t>
      </w:r>
      <w:r w:rsidR="00B43C25" w:rsidRPr="00CB1559">
        <w:rPr>
          <w:rFonts w:asciiTheme="majorHAnsi" w:hAnsiTheme="majorHAnsi" w:cstheme="majorHAnsi"/>
          <w:sz w:val="22"/>
          <w:szCs w:val="22"/>
          <w:lang w:val="en-GB"/>
        </w:rPr>
        <w:t>This (f</w:t>
      </w:r>
      <w:r w:rsidRPr="00CB1559">
        <w:rPr>
          <w:rFonts w:asciiTheme="majorHAnsi" w:hAnsiTheme="majorHAnsi" w:cstheme="majorHAnsi"/>
          <w:sz w:val="22"/>
          <w:szCs w:val="22"/>
          <w:lang w:val="en-GB"/>
        </w:rPr>
        <w:t>irst</w:t>
      </w:r>
      <w:r w:rsidR="00B43C25" w:rsidRPr="00CB1559">
        <w:rPr>
          <w:rFonts w:asciiTheme="majorHAnsi" w:hAnsiTheme="majorHAnsi" w:cstheme="majorHAnsi"/>
          <w:sz w:val="22"/>
          <w:szCs w:val="22"/>
          <w:lang w:val="en-GB"/>
        </w:rPr>
        <w:t>)</w:t>
      </w:r>
      <w:r w:rsidRPr="00CB1559">
        <w:rPr>
          <w:rFonts w:asciiTheme="majorHAnsi" w:hAnsiTheme="majorHAnsi" w:cstheme="majorHAnsi"/>
          <w:sz w:val="22"/>
          <w:szCs w:val="22"/>
          <w:lang w:val="en-GB"/>
        </w:rPr>
        <w:t xml:space="preserve"> workshop i</w:t>
      </w:r>
      <w:r w:rsidR="00B43C25" w:rsidRPr="00CB1559">
        <w:rPr>
          <w:rFonts w:asciiTheme="majorHAnsi" w:hAnsiTheme="majorHAnsi" w:cstheme="majorHAnsi"/>
          <w:sz w:val="22"/>
          <w:szCs w:val="22"/>
          <w:lang w:val="en-GB"/>
        </w:rPr>
        <w:t>s</w:t>
      </w:r>
      <w:r w:rsidRPr="00CB1559">
        <w:rPr>
          <w:rFonts w:asciiTheme="majorHAnsi" w:hAnsiTheme="majorHAnsi" w:cstheme="majorHAnsi"/>
          <w:sz w:val="22"/>
          <w:szCs w:val="22"/>
          <w:lang w:val="en-GB"/>
        </w:rPr>
        <w:t xml:space="preserve"> expected around late October/beginning of November in 2021. Final scoping report should serve to identify the most pressing environmental and climate-related issues </w:t>
      </w:r>
      <w:r w:rsidR="003C070C" w:rsidRPr="00CB1559">
        <w:rPr>
          <w:rFonts w:asciiTheme="majorHAnsi" w:hAnsiTheme="majorHAnsi" w:cstheme="majorHAnsi"/>
          <w:sz w:val="22"/>
          <w:szCs w:val="22"/>
          <w:lang w:val="en-GB"/>
        </w:rPr>
        <w:t xml:space="preserve">in the area, </w:t>
      </w:r>
      <w:r w:rsidRPr="00CB1559">
        <w:rPr>
          <w:rFonts w:asciiTheme="majorHAnsi" w:hAnsiTheme="majorHAnsi" w:cstheme="majorHAnsi"/>
          <w:sz w:val="22"/>
          <w:szCs w:val="22"/>
          <w:lang w:val="en-GB"/>
        </w:rPr>
        <w:t>that will be later further elaborated/processed in following stages of the ICZM process</w:t>
      </w:r>
      <w:r w:rsidR="00DD6598" w:rsidRPr="00CB1559">
        <w:rPr>
          <w:rFonts w:asciiTheme="majorHAnsi" w:hAnsiTheme="majorHAnsi" w:cstheme="majorHAnsi"/>
          <w:sz w:val="22"/>
          <w:szCs w:val="22"/>
          <w:lang w:val="en-GB"/>
        </w:rPr>
        <w:t>.</w:t>
      </w:r>
    </w:p>
    <w:p w14:paraId="1DDCB4EE" w14:textId="5D18B1F0" w:rsidR="007D68A4" w:rsidRPr="00E55CDC" w:rsidRDefault="00B43C25" w:rsidP="00E77F96">
      <w:pPr>
        <w:spacing w:after="120"/>
        <w:jc w:val="both"/>
        <w:rPr>
          <w:rFonts w:asciiTheme="majorHAnsi" w:hAnsiTheme="majorHAnsi" w:cstheme="majorHAnsi"/>
          <w:sz w:val="22"/>
          <w:szCs w:val="22"/>
          <w:lang w:val="en-GB"/>
        </w:rPr>
      </w:pPr>
      <w:r w:rsidRPr="00CB1559">
        <w:rPr>
          <w:rFonts w:asciiTheme="majorHAnsi" w:hAnsiTheme="majorHAnsi" w:cstheme="majorHAnsi"/>
          <w:sz w:val="22"/>
          <w:szCs w:val="22"/>
          <w:lang w:val="en-GB"/>
        </w:rPr>
        <w:t>In addition, participation of the Consultant in an online inception meeting (</w:t>
      </w:r>
      <w:r w:rsidR="0054215F" w:rsidRPr="00CB1559">
        <w:rPr>
          <w:rFonts w:asciiTheme="majorHAnsi" w:hAnsiTheme="majorHAnsi" w:cstheme="majorHAnsi"/>
          <w:sz w:val="22"/>
          <w:szCs w:val="22"/>
          <w:lang w:val="en-GB"/>
        </w:rPr>
        <w:t xml:space="preserve">expected </w:t>
      </w:r>
      <w:r w:rsidRPr="00CB1559">
        <w:rPr>
          <w:rFonts w:asciiTheme="majorHAnsi" w:hAnsiTheme="majorHAnsi" w:cstheme="majorHAnsi"/>
          <w:sz w:val="22"/>
          <w:szCs w:val="22"/>
          <w:lang w:val="en-GB"/>
        </w:rPr>
        <w:t xml:space="preserve">in </w:t>
      </w:r>
      <w:r w:rsidR="00AF04A9">
        <w:rPr>
          <w:rFonts w:asciiTheme="majorHAnsi" w:hAnsiTheme="majorHAnsi" w:cstheme="majorHAnsi"/>
          <w:sz w:val="22"/>
          <w:szCs w:val="22"/>
          <w:lang w:val="en-GB"/>
        </w:rPr>
        <w:t>October</w:t>
      </w:r>
      <w:r w:rsidR="006C1D33">
        <w:rPr>
          <w:rFonts w:asciiTheme="majorHAnsi" w:hAnsiTheme="majorHAnsi" w:cstheme="majorHAnsi"/>
          <w:sz w:val="22"/>
          <w:szCs w:val="22"/>
          <w:lang w:val="en-GB"/>
        </w:rPr>
        <w:t>/November</w:t>
      </w:r>
      <w:r w:rsidRPr="00CB1559">
        <w:rPr>
          <w:rFonts w:asciiTheme="majorHAnsi" w:hAnsiTheme="majorHAnsi" w:cstheme="majorHAnsi"/>
          <w:sz w:val="22"/>
          <w:szCs w:val="22"/>
          <w:lang w:val="en-GB"/>
        </w:rPr>
        <w:t xml:space="preserve"> </w:t>
      </w:r>
      <w:r w:rsidR="0054215F" w:rsidRPr="00CB1559">
        <w:rPr>
          <w:rFonts w:asciiTheme="majorHAnsi" w:hAnsiTheme="majorHAnsi" w:cstheme="majorHAnsi"/>
          <w:sz w:val="22"/>
          <w:szCs w:val="22"/>
          <w:lang w:val="en-GB"/>
        </w:rPr>
        <w:t xml:space="preserve">2021) is envisaged. </w:t>
      </w:r>
      <w:r w:rsidR="00ED05B4">
        <w:rPr>
          <w:rFonts w:asciiTheme="majorHAnsi" w:hAnsiTheme="majorHAnsi" w:cstheme="majorHAnsi"/>
          <w:sz w:val="22"/>
          <w:szCs w:val="22"/>
          <w:lang w:val="en-GB"/>
        </w:rPr>
        <w:t>As mentioned, o</w:t>
      </w:r>
      <w:r w:rsidR="00ED05B4" w:rsidRPr="00CB1559">
        <w:rPr>
          <w:rFonts w:asciiTheme="majorHAnsi" w:hAnsiTheme="majorHAnsi" w:cstheme="majorHAnsi"/>
          <w:sz w:val="22"/>
          <w:szCs w:val="22"/>
          <w:lang w:val="en-GB"/>
        </w:rPr>
        <w:t>utput</w:t>
      </w:r>
      <w:r w:rsidR="00ED05B4">
        <w:rPr>
          <w:rFonts w:asciiTheme="majorHAnsi" w:hAnsiTheme="majorHAnsi" w:cstheme="majorHAnsi"/>
          <w:sz w:val="22"/>
          <w:szCs w:val="22"/>
          <w:lang w:val="en-GB"/>
        </w:rPr>
        <w:t>s</w:t>
      </w:r>
      <w:r w:rsidR="00ED05B4" w:rsidRPr="00CB1559">
        <w:rPr>
          <w:rFonts w:asciiTheme="majorHAnsi" w:hAnsiTheme="majorHAnsi" w:cstheme="majorHAnsi"/>
          <w:sz w:val="22"/>
          <w:szCs w:val="22"/>
          <w:lang w:val="en-GB"/>
        </w:rPr>
        <w:t xml:space="preserve"> </w:t>
      </w:r>
      <w:r w:rsidR="00C53DCC" w:rsidRPr="00CB1559">
        <w:rPr>
          <w:rFonts w:asciiTheme="majorHAnsi" w:hAnsiTheme="majorHAnsi" w:cstheme="majorHAnsi"/>
          <w:sz w:val="22"/>
          <w:szCs w:val="22"/>
          <w:lang w:val="en-GB"/>
        </w:rPr>
        <w:t>prepared under c</w:t>
      </w:r>
      <w:r w:rsidR="00CB1559" w:rsidRPr="00CB1559">
        <w:rPr>
          <w:rFonts w:asciiTheme="majorHAnsi" w:hAnsiTheme="majorHAnsi" w:cstheme="majorHAnsi"/>
          <w:sz w:val="22"/>
          <w:szCs w:val="22"/>
          <w:lang w:val="en-GB"/>
        </w:rPr>
        <w:t>)</w:t>
      </w:r>
      <w:r w:rsidR="00C53DCC" w:rsidRPr="00CB1559">
        <w:rPr>
          <w:rFonts w:asciiTheme="majorHAnsi" w:hAnsiTheme="majorHAnsi" w:cstheme="majorHAnsi"/>
          <w:sz w:val="22"/>
          <w:szCs w:val="22"/>
          <w:lang w:val="en-GB"/>
        </w:rPr>
        <w:t xml:space="preserve"> will be a part of the Inception report. R</w:t>
      </w:r>
      <w:r w:rsidR="0054215F" w:rsidRPr="00CB1559">
        <w:rPr>
          <w:rFonts w:asciiTheme="majorHAnsi" w:hAnsiTheme="majorHAnsi" w:cstheme="majorHAnsi"/>
          <w:sz w:val="22"/>
          <w:szCs w:val="22"/>
          <w:lang w:val="en-GB"/>
        </w:rPr>
        <w:t>eview of the report from that meeting (</w:t>
      </w:r>
      <w:r w:rsidR="00ED05B4">
        <w:rPr>
          <w:rFonts w:asciiTheme="majorHAnsi" w:hAnsiTheme="majorHAnsi" w:cstheme="majorHAnsi"/>
          <w:sz w:val="22"/>
          <w:szCs w:val="22"/>
          <w:lang w:val="en-GB"/>
        </w:rPr>
        <w:t xml:space="preserve">report to be </w:t>
      </w:r>
      <w:r w:rsidR="0054215F" w:rsidRPr="00CB1559">
        <w:rPr>
          <w:rFonts w:asciiTheme="majorHAnsi" w:hAnsiTheme="majorHAnsi" w:cstheme="majorHAnsi"/>
          <w:sz w:val="22"/>
          <w:szCs w:val="22"/>
          <w:lang w:val="en-GB"/>
        </w:rPr>
        <w:t>prepared by PAP/RAC)</w:t>
      </w:r>
      <w:r w:rsidR="00C53DCC" w:rsidRPr="00CB1559">
        <w:rPr>
          <w:rFonts w:asciiTheme="majorHAnsi" w:hAnsiTheme="majorHAnsi" w:cstheme="majorHAnsi"/>
          <w:sz w:val="22"/>
          <w:szCs w:val="22"/>
          <w:lang w:val="en-GB"/>
        </w:rPr>
        <w:t xml:space="preserve"> is also expected from the Consultant.</w:t>
      </w:r>
    </w:p>
    <w:p w14:paraId="3715D605" w14:textId="77777777" w:rsidR="00607F16" w:rsidRPr="002D562D" w:rsidRDefault="00607F16" w:rsidP="00F4792C">
      <w:pPr>
        <w:spacing w:after="120"/>
        <w:jc w:val="center"/>
        <w:rPr>
          <w:rFonts w:asciiTheme="majorHAnsi" w:hAnsiTheme="majorHAnsi" w:cstheme="majorHAnsi"/>
          <w:b/>
          <w:bCs/>
          <w:sz w:val="22"/>
          <w:szCs w:val="22"/>
          <w:lang w:val="en-GB"/>
        </w:rPr>
      </w:pPr>
    </w:p>
    <w:p w14:paraId="5BC04333" w14:textId="77777777" w:rsidR="009657CB" w:rsidRPr="002D562D"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2D562D">
        <w:rPr>
          <w:rFonts w:asciiTheme="majorHAnsi" w:hAnsiTheme="majorHAnsi" w:cstheme="majorHAnsi"/>
          <w:b/>
          <w:color w:val="000000"/>
          <w:sz w:val="22"/>
          <w:szCs w:val="22"/>
          <w:lang w:val="en-GB"/>
        </w:rPr>
        <w:t>2.3. Deliverables and deadlines</w:t>
      </w:r>
    </w:p>
    <w:p w14:paraId="79DEDD01" w14:textId="77777777" w:rsidR="009657CB" w:rsidRPr="002D562D"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2D562D">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7629B3" w14:paraId="631ACB31" w14:textId="77777777" w:rsidTr="00445AAA">
        <w:tc>
          <w:tcPr>
            <w:tcW w:w="6912" w:type="dxa"/>
          </w:tcPr>
          <w:p w14:paraId="75D17BA0" w14:textId="77777777" w:rsidR="009657CB" w:rsidRPr="007629B3"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sz w:val="22"/>
                <w:szCs w:val="22"/>
                <w:lang w:val="en-GB"/>
              </w:rPr>
              <w:t xml:space="preserve"> </w:t>
            </w:r>
            <w:r w:rsidR="0000600A" w:rsidRPr="007629B3">
              <w:rPr>
                <w:rFonts w:asciiTheme="majorHAnsi" w:hAnsiTheme="majorHAnsi" w:cstheme="majorHAnsi"/>
                <w:b/>
                <w:color w:val="000000"/>
                <w:spacing w:val="4"/>
                <w:sz w:val="22"/>
                <w:szCs w:val="22"/>
                <w:lang w:val="en-GB"/>
              </w:rPr>
              <w:t>Deliverables</w:t>
            </w:r>
          </w:p>
        </w:tc>
        <w:tc>
          <w:tcPr>
            <w:tcW w:w="2835" w:type="dxa"/>
          </w:tcPr>
          <w:p w14:paraId="0080AA88" w14:textId="77777777" w:rsidR="009657CB" w:rsidRPr="007629B3"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b/>
                <w:color w:val="000000"/>
                <w:sz w:val="22"/>
                <w:szCs w:val="22"/>
                <w:lang w:val="en-GB"/>
              </w:rPr>
              <w:t>Deadlines</w:t>
            </w:r>
          </w:p>
        </w:tc>
      </w:tr>
      <w:tr w:rsidR="009657CB" w:rsidRPr="007629B3" w14:paraId="5B172AD8" w14:textId="77777777" w:rsidTr="00445AAA">
        <w:tc>
          <w:tcPr>
            <w:tcW w:w="6912" w:type="dxa"/>
          </w:tcPr>
          <w:p w14:paraId="0041A2D8" w14:textId="35CDAF60" w:rsidR="009657CB" w:rsidRPr="007629B3" w:rsidRDefault="009657CB" w:rsidP="00445AAA">
            <w:pPr>
              <w:rPr>
                <w:rFonts w:asciiTheme="majorHAnsi" w:hAnsiTheme="majorHAnsi" w:cstheme="majorHAnsi"/>
                <w:sz w:val="22"/>
                <w:szCs w:val="22"/>
                <w:lang w:val="en-GB"/>
              </w:rPr>
            </w:pPr>
            <w:r w:rsidRPr="007629B3">
              <w:rPr>
                <w:rFonts w:asciiTheme="majorHAnsi" w:hAnsiTheme="majorHAnsi" w:cstheme="majorHAnsi"/>
                <w:sz w:val="22"/>
                <w:szCs w:val="22"/>
                <w:lang w:val="en-GB"/>
              </w:rPr>
              <w:t xml:space="preserve">a. </w:t>
            </w:r>
            <w:r w:rsidR="005A28D5">
              <w:rPr>
                <w:rFonts w:asciiTheme="majorHAnsi" w:hAnsiTheme="majorHAnsi" w:cstheme="majorHAnsi"/>
                <w:sz w:val="22"/>
                <w:szCs w:val="22"/>
                <w:lang w:val="en-GB"/>
              </w:rPr>
              <w:t>Stakeholder analysis</w:t>
            </w:r>
          </w:p>
        </w:tc>
        <w:tc>
          <w:tcPr>
            <w:tcW w:w="2835" w:type="dxa"/>
          </w:tcPr>
          <w:p w14:paraId="7110EA98" w14:textId="68D4E292" w:rsidR="009657CB" w:rsidRDefault="0009118B" w:rsidP="00445AAA">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25</w:t>
            </w:r>
            <w:r w:rsidR="005A28D5">
              <w:rPr>
                <w:rFonts w:asciiTheme="majorHAnsi" w:hAnsiTheme="majorHAnsi" w:cstheme="majorHAnsi"/>
                <w:color w:val="000000"/>
                <w:spacing w:val="4"/>
                <w:sz w:val="22"/>
                <w:szCs w:val="22"/>
                <w:lang w:val="en-GB"/>
              </w:rPr>
              <w:t xml:space="preserve"> October</w:t>
            </w:r>
            <w:r w:rsidR="009657CB" w:rsidRPr="007629B3">
              <w:rPr>
                <w:rFonts w:asciiTheme="majorHAnsi" w:hAnsiTheme="majorHAnsi" w:cstheme="majorHAnsi"/>
                <w:color w:val="000000"/>
                <w:spacing w:val="4"/>
                <w:sz w:val="22"/>
                <w:szCs w:val="22"/>
                <w:lang w:val="en-GB"/>
              </w:rPr>
              <w:t xml:space="preserve"> 2021</w:t>
            </w:r>
            <w:r w:rsidR="005A28D5">
              <w:rPr>
                <w:rFonts w:asciiTheme="majorHAnsi" w:hAnsiTheme="majorHAnsi" w:cstheme="majorHAnsi"/>
                <w:color w:val="000000"/>
                <w:spacing w:val="4"/>
                <w:sz w:val="22"/>
                <w:szCs w:val="22"/>
                <w:lang w:val="en-GB"/>
              </w:rPr>
              <w:t xml:space="preserve"> (draft)</w:t>
            </w:r>
          </w:p>
          <w:p w14:paraId="1CEA143D" w14:textId="68276D49" w:rsidR="005A28D5" w:rsidRPr="007629B3" w:rsidRDefault="0009118B" w:rsidP="00445AAA">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22</w:t>
            </w:r>
            <w:r w:rsidR="00E012D1">
              <w:rPr>
                <w:rFonts w:asciiTheme="majorHAnsi" w:hAnsiTheme="majorHAnsi" w:cstheme="majorHAnsi"/>
                <w:color w:val="000000"/>
                <w:spacing w:val="4"/>
                <w:sz w:val="22"/>
                <w:szCs w:val="22"/>
                <w:lang w:val="en-GB"/>
              </w:rPr>
              <w:t xml:space="preserve"> November</w:t>
            </w:r>
            <w:r w:rsidR="005A28D5">
              <w:rPr>
                <w:rFonts w:asciiTheme="majorHAnsi" w:hAnsiTheme="majorHAnsi" w:cstheme="majorHAnsi"/>
                <w:color w:val="000000"/>
                <w:spacing w:val="4"/>
                <w:sz w:val="22"/>
                <w:szCs w:val="22"/>
                <w:lang w:val="en-GB"/>
              </w:rPr>
              <w:t xml:space="preserve"> (final)</w:t>
            </w:r>
          </w:p>
        </w:tc>
      </w:tr>
      <w:tr w:rsidR="009657CB" w:rsidRPr="007629B3" w14:paraId="3414B6F2" w14:textId="77777777" w:rsidTr="00445AAA">
        <w:trPr>
          <w:trHeight w:val="424"/>
        </w:trPr>
        <w:tc>
          <w:tcPr>
            <w:tcW w:w="6912" w:type="dxa"/>
          </w:tcPr>
          <w:p w14:paraId="22D393A3" w14:textId="77777777" w:rsidR="009657CB" w:rsidRPr="007629B3" w:rsidRDefault="009657CB" w:rsidP="00445AAA">
            <w:pPr>
              <w:tabs>
                <w:tab w:val="left" w:pos="533"/>
                <w:tab w:val="left" w:pos="6058"/>
              </w:tabs>
              <w:spacing w:before="120" w:after="120"/>
              <w:rPr>
                <w:rFonts w:asciiTheme="majorHAnsi" w:hAnsiTheme="majorHAnsi" w:cstheme="majorHAnsi"/>
                <w:color w:val="000000"/>
                <w:spacing w:val="4"/>
                <w:sz w:val="22"/>
                <w:szCs w:val="22"/>
                <w:lang w:val="en-GB"/>
              </w:rPr>
            </w:pPr>
            <w:r w:rsidRPr="007629B3">
              <w:rPr>
                <w:rFonts w:asciiTheme="majorHAnsi" w:hAnsiTheme="majorHAnsi" w:cstheme="majorHAnsi"/>
                <w:color w:val="000000"/>
                <w:spacing w:val="4"/>
                <w:sz w:val="22"/>
                <w:szCs w:val="22"/>
                <w:lang w:val="en-GB"/>
              </w:rPr>
              <w:t xml:space="preserve">b. </w:t>
            </w:r>
            <w:r w:rsidR="007D68A4">
              <w:rPr>
                <w:rFonts w:asciiTheme="majorHAnsi" w:hAnsiTheme="majorHAnsi" w:cstheme="majorHAnsi"/>
                <w:sz w:val="22"/>
                <w:szCs w:val="22"/>
                <w:lang w:val="en-GB"/>
              </w:rPr>
              <w:t>An u</w:t>
            </w:r>
            <w:r w:rsidR="007D68A4" w:rsidRPr="001473E1">
              <w:rPr>
                <w:rFonts w:asciiTheme="majorHAnsi" w:hAnsiTheme="majorHAnsi" w:cstheme="majorHAnsi"/>
                <w:sz w:val="22"/>
                <w:szCs w:val="22"/>
                <w:lang w:val="en-GB"/>
              </w:rPr>
              <w:t>pdated baseline audit questionnaire</w:t>
            </w:r>
            <w:r w:rsidR="007D68A4">
              <w:rPr>
                <w:rFonts w:asciiTheme="majorHAnsi" w:hAnsiTheme="majorHAnsi" w:cstheme="majorHAnsi"/>
                <w:sz w:val="22"/>
                <w:szCs w:val="22"/>
                <w:lang w:val="en-GB"/>
              </w:rPr>
              <w:t xml:space="preserve"> for Montenegro</w:t>
            </w:r>
          </w:p>
        </w:tc>
        <w:tc>
          <w:tcPr>
            <w:tcW w:w="2835" w:type="dxa"/>
          </w:tcPr>
          <w:p w14:paraId="29D38EA9" w14:textId="6E2EEE65" w:rsidR="009657CB" w:rsidRPr="007629B3" w:rsidRDefault="0009118B" w:rsidP="00445AAA">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5</w:t>
            </w:r>
            <w:r w:rsidR="00E012D1">
              <w:rPr>
                <w:rFonts w:asciiTheme="majorHAnsi" w:hAnsiTheme="majorHAnsi" w:cstheme="majorHAnsi"/>
                <w:sz w:val="22"/>
                <w:szCs w:val="22"/>
                <w:lang w:val="en-GB"/>
              </w:rPr>
              <w:t xml:space="preserve"> </w:t>
            </w:r>
            <w:r>
              <w:rPr>
                <w:rFonts w:asciiTheme="majorHAnsi" w:hAnsiTheme="majorHAnsi" w:cstheme="majorHAnsi"/>
                <w:sz w:val="22"/>
                <w:szCs w:val="22"/>
                <w:lang w:val="en-GB"/>
              </w:rPr>
              <w:t>November</w:t>
            </w:r>
            <w:r w:rsidR="009657CB" w:rsidRPr="007629B3">
              <w:rPr>
                <w:rFonts w:asciiTheme="majorHAnsi" w:hAnsiTheme="majorHAnsi" w:cstheme="majorHAnsi"/>
                <w:sz w:val="22"/>
                <w:szCs w:val="22"/>
                <w:lang w:val="en-GB"/>
              </w:rPr>
              <w:t xml:space="preserve"> 2021</w:t>
            </w:r>
          </w:p>
        </w:tc>
      </w:tr>
      <w:tr w:rsidR="009657CB" w:rsidRPr="007629B3" w14:paraId="30AC8A85" w14:textId="77777777" w:rsidTr="00445AAA">
        <w:tc>
          <w:tcPr>
            <w:tcW w:w="6912" w:type="dxa"/>
          </w:tcPr>
          <w:p w14:paraId="19BB3BAE" w14:textId="77777777" w:rsidR="009657CB" w:rsidRPr="007629B3" w:rsidRDefault="009657CB" w:rsidP="007629B3">
            <w:pPr>
              <w:rPr>
                <w:rFonts w:asciiTheme="majorHAnsi" w:hAnsiTheme="majorHAnsi" w:cstheme="majorHAnsi"/>
                <w:color w:val="000000"/>
                <w:spacing w:val="4"/>
                <w:sz w:val="22"/>
                <w:szCs w:val="22"/>
                <w:lang w:val="en-GB"/>
              </w:rPr>
            </w:pPr>
            <w:r w:rsidRPr="007629B3">
              <w:rPr>
                <w:rFonts w:asciiTheme="majorHAnsi" w:hAnsiTheme="majorHAnsi" w:cstheme="majorHAnsi"/>
                <w:color w:val="000000"/>
                <w:spacing w:val="4"/>
                <w:sz w:val="22"/>
                <w:szCs w:val="22"/>
                <w:lang w:val="en-GB"/>
              </w:rPr>
              <w:t xml:space="preserve">c. </w:t>
            </w:r>
            <w:r w:rsidR="007D68A4">
              <w:rPr>
                <w:rFonts w:asciiTheme="majorHAnsi" w:hAnsiTheme="majorHAnsi" w:cstheme="majorHAnsi"/>
                <w:sz w:val="22"/>
                <w:szCs w:val="22"/>
                <w:lang w:val="en-GB"/>
              </w:rPr>
              <w:t>D</w:t>
            </w:r>
            <w:r w:rsidR="007D68A4" w:rsidRPr="001473E1">
              <w:rPr>
                <w:rFonts w:asciiTheme="majorHAnsi" w:hAnsiTheme="majorHAnsi" w:cstheme="majorHAnsi"/>
                <w:sz w:val="22"/>
                <w:szCs w:val="22"/>
                <w:lang w:val="en-GB"/>
              </w:rPr>
              <w:t xml:space="preserve">raft inputs for the </w:t>
            </w:r>
            <w:r w:rsidR="00ED05B4">
              <w:rPr>
                <w:rFonts w:asciiTheme="majorHAnsi" w:hAnsiTheme="majorHAnsi" w:cstheme="majorHAnsi"/>
                <w:sz w:val="22"/>
                <w:szCs w:val="22"/>
                <w:lang w:val="en-GB"/>
              </w:rPr>
              <w:t>Inception</w:t>
            </w:r>
            <w:r w:rsidR="00ED05B4" w:rsidRPr="001473E1">
              <w:rPr>
                <w:rFonts w:asciiTheme="majorHAnsi" w:hAnsiTheme="majorHAnsi" w:cstheme="majorHAnsi"/>
                <w:sz w:val="22"/>
                <w:szCs w:val="22"/>
                <w:lang w:val="en-GB"/>
              </w:rPr>
              <w:t xml:space="preserve"> </w:t>
            </w:r>
            <w:r w:rsidR="007D68A4" w:rsidRPr="001473E1">
              <w:rPr>
                <w:rFonts w:asciiTheme="majorHAnsi" w:hAnsiTheme="majorHAnsi" w:cstheme="majorHAnsi"/>
                <w:sz w:val="22"/>
                <w:szCs w:val="22"/>
                <w:lang w:val="en-GB"/>
              </w:rPr>
              <w:t>report</w:t>
            </w:r>
            <w:r w:rsidR="00B54D63">
              <w:rPr>
                <w:rFonts w:asciiTheme="majorHAnsi" w:hAnsiTheme="majorHAnsi" w:cstheme="majorHAnsi"/>
                <w:sz w:val="22"/>
                <w:szCs w:val="22"/>
                <w:lang w:val="en-GB"/>
              </w:rPr>
              <w:t xml:space="preserve"> (including SWOT analysis)</w:t>
            </w:r>
          </w:p>
        </w:tc>
        <w:tc>
          <w:tcPr>
            <w:tcW w:w="2835" w:type="dxa"/>
          </w:tcPr>
          <w:p w14:paraId="3EED4CEA" w14:textId="4A72FDAB" w:rsidR="009657CB" w:rsidRPr="007629B3" w:rsidRDefault="006C1D33" w:rsidP="00445AAA">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29 October</w:t>
            </w:r>
            <w:r w:rsidR="007D68A4">
              <w:rPr>
                <w:rFonts w:asciiTheme="majorHAnsi" w:hAnsiTheme="majorHAnsi" w:cstheme="majorHAnsi"/>
                <w:color w:val="000000"/>
                <w:spacing w:val="4"/>
                <w:sz w:val="22"/>
                <w:szCs w:val="22"/>
                <w:lang w:val="en-GB"/>
              </w:rPr>
              <w:t xml:space="preserve"> </w:t>
            </w:r>
            <w:r w:rsidR="009657CB" w:rsidRPr="007629B3">
              <w:rPr>
                <w:rFonts w:asciiTheme="majorHAnsi" w:hAnsiTheme="majorHAnsi" w:cstheme="majorHAnsi"/>
                <w:sz w:val="22"/>
                <w:szCs w:val="22"/>
                <w:lang w:val="en-GB"/>
              </w:rPr>
              <w:t>2021</w:t>
            </w:r>
          </w:p>
        </w:tc>
      </w:tr>
      <w:tr w:rsidR="007D68A4" w:rsidRPr="007629B3" w14:paraId="055BBFC7" w14:textId="77777777" w:rsidTr="00445AAA">
        <w:tc>
          <w:tcPr>
            <w:tcW w:w="6912" w:type="dxa"/>
          </w:tcPr>
          <w:p w14:paraId="664ADE2A" w14:textId="77777777" w:rsidR="007D68A4" w:rsidRPr="007629B3" w:rsidRDefault="007D68A4" w:rsidP="007629B3">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d. </w:t>
            </w:r>
            <w:r>
              <w:rPr>
                <w:rFonts w:asciiTheme="majorHAnsi" w:hAnsiTheme="majorHAnsi" w:cstheme="majorHAnsi"/>
                <w:sz w:val="22"/>
                <w:szCs w:val="22"/>
                <w:lang w:val="en-GB"/>
              </w:rPr>
              <w:t>F</w:t>
            </w:r>
            <w:r w:rsidRPr="001473E1">
              <w:rPr>
                <w:rFonts w:asciiTheme="majorHAnsi" w:hAnsiTheme="majorHAnsi" w:cstheme="majorHAnsi"/>
                <w:sz w:val="22"/>
                <w:szCs w:val="22"/>
                <w:lang w:val="en-GB"/>
              </w:rPr>
              <w:t xml:space="preserve">inal </w:t>
            </w:r>
            <w:r>
              <w:rPr>
                <w:rFonts w:asciiTheme="majorHAnsi" w:hAnsiTheme="majorHAnsi" w:cstheme="majorHAnsi"/>
                <w:sz w:val="22"/>
                <w:szCs w:val="22"/>
                <w:lang w:val="en-GB"/>
              </w:rPr>
              <w:t>S</w:t>
            </w:r>
            <w:r w:rsidRPr="001473E1">
              <w:rPr>
                <w:rFonts w:asciiTheme="majorHAnsi" w:hAnsiTheme="majorHAnsi" w:cstheme="majorHAnsi"/>
                <w:sz w:val="22"/>
                <w:szCs w:val="22"/>
                <w:lang w:val="en-GB"/>
              </w:rPr>
              <w:t>coping report</w:t>
            </w:r>
          </w:p>
        </w:tc>
        <w:tc>
          <w:tcPr>
            <w:tcW w:w="2835" w:type="dxa"/>
          </w:tcPr>
          <w:p w14:paraId="6139E6E5" w14:textId="09412F8F" w:rsidR="007D68A4" w:rsidRDefault="0009118B" w:rsidP="00445AAA">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sz w:val="22"/>
                <w:szCs w:val="22"/>
                <w:lang w:val="en-GB"/>
              </w:rPr>
              <w:t>13</w:t>
            </w:r>
            <w:r w:rsidR="007D68A4">
              <w:rPr>
                <w:rFonts w:asciiTheme="majorHAnsi" w:hAnsiTheme="majorHAnsi" w:cstheme="majorHAnsi"/>
                <w:sz w:val="22"/>
                <w:szCs w:val="22"/>
                <w:lang w:val="en-GB"/>
              </w:rPr>
              <w:t xml:space="preserve"> December</w:t>
            </w:r>
            <w:r w:rsidR="007D68A4" w:rsidRPr="007629B3">
              <w:rPr>
                <w:rFonts w:asciiTheme="majorHAnsi" w:hAnsiTheme="majorHAnsi" w:cstheme="majorHAnsi"/>
                <w:sz w:val="22"/>
                <w:szCs w:val="22"/>
                <w:lang w:val="en-GB"/>
              </w:rPr>
              <w:t xml:space="preserve"> 2021</w:t>
            </w:r>
          </w:p>
        </w:tc>
      </w:tr>
    </w:tbl>
    <w:p w14:paraId="2BD8EDF1" w14:textId="68EE6718" w:rsidR="009657CB" w:rsidRPr="002D562D" w:rsidRDefault="009657CB" w:rsidP="009657CB">
      <w:pPr>
        <w:spacing w:before="120" w:after="120"/>
        <w:rPr>
          <w:rFonts w:asciiTheme="majorHAnsi" w:hAnsiTheme="majorHAnsi" w:cstheme="majorHAnsi"/>
          <w:sz w:val="22"/>
          <w:szCs w:val="22"/>
          <w:lang w:val="en-GB"/>
        </w:rPr>
      </w:pPr>
      <w:r w:rsidRPr="002D562D">
        <w:rPr>
          <w:rFonts w:asciiTheme="majorHAnsi" w:hAnsiTheme="majorHAnsi" w:cstheme="majorHAnsi"/>
          <w:color w:val="000000"/>
          <w:spacing w:val="1"/>
          <w:sz w:val="22"/>
          <w:szCs w:val="22"/>
          <w:lang w:val="en-GB"/>
        </w:rPr>
        <w:t xml:space="preserve">The deliverables </w:t>
      </w:r>
      <w:r w:rsidR="00AF04A9">
        <w:rPr>
          <w:rFonts w:asciiTheme="majorHAnsi" w:hAnsiTheme="majorHAnsi" w:cstheme="majorHAnsi"/>
          <w:color w:val="000000"/>
          <w:spacing w:val="1"/>
          <w:sz w:val="22"/>
          <w:szCs w:val="22"/>
          <w:lang w:val="en-GB"/>
        </w:rPr>
        <w:t xml:space="preserve">b.) and c.) </w:t>
      </w:r>
      <w:r w:rsidRPr="002D562D">
        <w:rPr>
          <w:rFonts w:asciiTheme="majorHAnsi" w:hAnsiTheme="majorHAnsi" w:cstheme="majorHAnsi"/>
          <w:color w:val="000000"/>
          <w:spacing w:val="1"/>
          <w:sz w:val="22"/>
          <w:szCs w:val="22"/>
          <w:lang w:val="en-GB"/>
        </w:rPr>
        <w:t xml:space="preserve">shall be written in </w:t>
      </w:r>
      <w:r w:rsidR="004F6DA4" w:rsidRPr="002D562D">
        <w:rPr>
          <w:rFonts w:asciiTheme="majorHAnsi" w:hAnsiTheme="majorHAnsi" w:cstheme="majorHAnsi"/>
          <w:color w:val="000000"/>
          <w:spacing w:val="1"/>
          <w:sz w:val="22"/>
          <w:szCs w:val="22"/>
          <w:lang w:val="en-GB"/>
        </w:rPr>
        <w:t>English</w:t>
      </w:r>
      <w:r w:rsidR="00AF04A9">
        <w:rPr>
          <w:rFonts w:asciiTheme="majorHAnsi" w:hAnsiTheme="majorHAnsi" w:cstheme="majorHAnsi"/>
          <w:color w:val="000000"/>
          <w:spacing w:val="1"/>
          <w:sz w:val="22"/>
          <w:szCs w:val="22"/>
          <w:lang w:val="en-GB"/>
        </w:rPr>
        <w:t>, while a.) and d.) can be written in Montenegrin. All deliverables should be submitted</w:t>
      </w:r>
      <w:r w:rsidRPr="002D562D">
        <w:rPr>
          <w:rFonts w:asciiTheme="majorHAnsi" w:hAnsiTheme="majorHAnsi" w:cstheme="majorHAnsi"/>
          <w:color w:val="000000"/>
          <w:spacing w:val="1"/>
          <w:sz w:val="22"/>
          <w:szCs w:val="22"/>
          <w:lang w:val="en-GB"/>
        </w:rPr>
        <w:t xml:space="preserve"> </w:t>
      </w:r>
      <w:r w:rsidRPr="002D562D">
        <w:rPr>
          <w:rFonts w:asciiTheme="majorHAnsi" w:hAnsiTheme="majorHAnsi" w:cstheme="majorHAnsi"/>
          <w:sz w:val="22"/>
          <w:szCs w:val="22"/>
          <w:lang w:val="en-GB"/>
        </w:rPr>
        <w:t>in an electronic form</w:t>
      </w:r>
      <w:r w:rsidR="00785736">
        <w:rPr>
          <w:rFonts w:asciiTheme="majorHAnsi" w:hAnsiTheme="majorHAnsi" w:cstheme="majorHAnsi"/>
          <w:sz w:val="22"/>
          <w:szCs w:val="22"/>
          <w:lang w:val="en-GB"/>
        </w:rPr>
        <w:t xml:space="preserve"> (Word form for Windows)</w:t>
      </w:r>
      <w:r w:rsidRPr="002D562D">
        <w:rPr>
          <w:rFonts w:asciiTheme="majorHAnsi" w:hAnsiTheme="majorHAnsi" w:cstheme="majorHAnsi"/>
          <w:sz w:val="22"/>
          <w:szCs w:val="22"/>
          <w:lang w:val="en-GB"/>
        </w:rPr>
        <w:t>.</w:t>
      </w:r>
    </w:p>
    <w:p w14:paraId="3C2CF651" w14:textId="77777777" w:rsidR="009657CB" w:rsidRPr="002D562D" w:rsidRDefault="009657CB" w:rsidP="009657CB">
      <w:pPr>
        <w:spacing w:before="120" w:after="120"/>
        <w:rPr>
          <w:rFonts w:asciiTheme="majorHAnsi" w:hAnsiTheme="majorHAnsi" w:cstheme="majorHAnsi"/>
          <w:sz w:val="22"/>
          <w:szCs w:val="22"/>
          <w:lang w:val="en-GB" w:eastAsia="en-US"/>
        </w:rPr>
      </w:pPr>
    </w:p>
    <w:p w14:paraId="23F24B02" w14:textId="77777777" w:rsidR="009657CB" w:rsidRPr="002D562D" w:rsidRDefault="009657CB" w:rsidP="009657CB">
      <w:pPr>
        <w:shd w:val="clear" w:color="auto" w:fill="FFFFFF"/>
        <w:spacing w:before="120" w:after="120"/>
        <w:ind w:left="235" w:hanging="235"/>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3. ELIGIBILITY OF ECONOMIC OPERATORS (SELECTION CRITERIA)</w:t>
      </w:r>
    </w:p>
    <w:p w14:paraId="21344D71" w14:textId="77777777" w:rsidR="009657CB" w:rsidRPr="002D562D" w:rsidRDefault="009657CB" w:rsidP="009657CB">
      <w:pPr>
        <w:shd w:val="clear" w:color="auto" w:fill="FFFFFF"/>
        <w:tabs>
          <w:tab w:val="left" w:pos="422"/>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3.1.</w:t>
      </w:r>
      <w:r w:rsidRPr="002D562D">
        <w:rPr>
          <w:rFonts w:asciiTheme="majorHAnsi" w:hAnsiTheme="majorHAnsi" w:cstheme="majorHAnsi"/>
          <w:b/>
          <w:color w:val="000000"/>
          <w:sz w:val="22"/>
          <w:szCs w:val="22"/>
          <w:lang w:val="en-GB"/>
        </w:rPr>
        <w:tab/>
        <w:t>Technical and professional capacity</w:t>
      </w:r>
    </w:p>
    <w:p w14:paraId="6E8BA6FD" w14:textId="24A26AAD" w:rsidR="00906563" w:rsidRPr="002D562D" w:rsidRDefault="00906563" w:rsidP="00906563">
      <w:pPr>
        <w:shd w:val="clear" w:color="auto" w:fill="FFFFFF"/>
        <w:spacing w:before="120" w:after="120"/>
        <w:jc w:val="both"/>
        <w:rPr>
          <w:rFonts w:asciiTheme="majorHAnsi" w:hAnsiTheme="majorHAnsi" w:cstheme="majorHAnsi"/>
          <w:sz w:val="22"/>
          <w:szCs w:val="22"/>
          <w:lang w:val="en-US"/>
        </w:rPr>
      </w:pPr>
      <w:r w:rsidRPr="002D562D">
        <w:rPr>
          <w:rFonts w:asciiTheme="majorHAnsi" w:hAnsiTheme="majorHAnsi" w:cstheme="majorHAnsi"/>
          <w:sz w:val="22"/>
          <w:szCs w:val="22"/>
          <w:lang w:val="en-US"/>
        </w:rPr>
        <w:t xml:space="preserve">The </w:t>
      </w:r>
      <w:r w:rsidR="00785736">
        <w:rPr>
          <w:rFonts w:asciiTheme="majorHAnsi" w:hAnsiTheme="majorHAnsi" w:cstheme="majorHAnsi"/>
          <w:sz w:val="22"/>
          <w:szCs w:val="22"/>
          <w:lang w:val="en-US"/>
        </w:rPr>
        <w:t xml:space="preserve">Tenderer </w:t>
      </w:r>
      <w:r w:rsidR="006C23F4">
        <w:rPr>
          <w:rFonts w:asciiTheme="majorHAnsi" w:hAnsiTheme="majorHAnsi" w:cstheme="majorHAnsi"/>
          <w:sz w:val="22"/>
          <w:szCs w:val="22"/>
          <w:lang w:val="en-US"/>
        </w:rPr>
        <w:t>shall prove it has the following qualifications:</w:t>
      </w:r>
      <w:r w:rsidRPr="002D562D">
        <w:rPr>
          <w:rFonts w:asciiTheme="majorHAnsi" w:hAnsiTheme="majorHAnsi" w:cstheme="majorHAnsi"/>
          <w:sz w:val="22"/>
          <w:szCs w:val="22"/>
          <w:lang w:val="en-US"/>
        </w:rPr>
        <w:t xml:space="preserve"> </w:t>
      </w:r>
    </w:p>
    <w:p w14:paraId="7E9227ED" w14:textId="68EB39D9" w:rsidR="00906563" w:rsidRPr="0054215F" w:rsidRDefault="00906563" w:rsidP="00906563">
      <w:pPr>
        <w:shd w:val="clear" w:color="auto" w:fill="FFFFFF"/>
        <w:spacing w:before="120" w:after="120"/>
        <w:jc w:val="both"/>
        <w:rPr>
          <w:rFonts w:asciiTheme="majorHAnsi" w:hAnsiTheme="majorHAnsi" w:cstheme="majorHAnsi"/>
          <w:sz w:val="22"/>
          <w:szCs w:val="22"/>
          <w:highlight w:val="yellow"/>
          <w:lang w:val="en-US"/>
        </w:rPr>
      </w:pPr>
      <w:r w:rsidRPr="002D562D">
        <w:rPr>
          <w:rFonts w:asciiTheme="majorHAnsi" w:hAnsiTheme="majorHAnsi" w:cstheme="majorHAnsi"/>
          <w:sz w:val="22"/>
          <w:szCs w:val="22"/>
          <w:lang w:val="en-US"/>
        </w:rPr>
        <w:t>•</w:t>
      </w:r>
      <w:r w:rsidRPr="002D562D">
        <w:rPr>
          <w:rFonts w:asciiTheme="majorHAnsi" w:hAnsiTheme="majorHAnsi" w:cstheme="majorHAnsi"/>
          <w:sz w:val="22"/>
          <w:szCs w:val="22"/>
          <w:lang w:val="en-US"/>
        </w:rPr>
        <w:tab/>
      </w:r>
      <w:r w:rsidRPr="00046406">
        <w:rPr>
          <w:rFonts w:asciiTheme="majorHAnsi" w:hAnsiTheme="majorHAnsi" w:cstheme="majorHAnsi"/>
          <w:sz w:val="22"/>
          <w:szCs w:val="22"/>
          <w:lang w:val="en-US"/>
        </w:rPr>
        <w:t>University degree in relevant social, environmental or technical sciences, preferably with a focus in coastal management</w:t>
      </w:r>
      <w:r w:rsidR="006C1D33">
        <w:rPr>
          <w:rFonts w:asciiTheme="majorHAnsi" w:hAnsiTheme="majorHAnsi" w:cstheme="majorHAnsi"/>
          <w:sz w:val="22"/>
          <w:szCs w:val="22"/>
          <w:lang w:val="en-US"/>
        </w:rPr>
        <w:t>/planning</w:t>
      </w:r>
      <w:r w:rsidR="00D93A32">
        <w:rPr>
          <w:rFonts w:asciiTheme="majorHAnsi" w:hAnsiTheme="majorHAnsi" w:cstheme="majorHAnsi"/>
          <w:sz w:val="22"/>
          <w:szCs w:val="22"/>
          <w:lang w:val="en-US"/>
        </w:rPr>
        <w:t xml:space="preserve"> and/or adaptation to climate change</w:t>
      </w:r>
      <w:r w:rsidR="00046406" w:rsidRPr="00046406">
        <w:rPr>
          <w:rFonts w:asciiTheme="majorHAnsi" w:hAnsiTheme="majorHAnsi" w:cstheme="majorHAnsi"/>
          <w:sz w:val="22"/>
          <w:szCs w:val="22"/>
          <w:lang w:val="en-US"/>
        </w:rPr>
        <w:t>, relevant for subject of this tender</w:t>
      </w:r>
      <w:r w:rsidRPr="00046406">
        <w:rPr>
          <w:rFonts w:asciiTheme="majorHAnsi" w:hAnsiTheme="majorHAnsi" w:cstheme="majorHAnsi"/>
          <w:sz w:val="22"/>
          <w:szCs w:val="22"/>
          <w:lang w:val="en-US"/>
        </w:rPr>
        <w:t xml:space="preserve"> </w:t>
      </w:r>
    </w:p>
    <w:p w14:paraId="48129E37" w14:textId="0334042B" w:rsidR="00906563" w:rsidRPr="002D562D" w:rsidRDefault="00451ECF" w:rsidP="00906563">
      <w:pPr>
        <w:shd w:val="clear" w:color="auto" w:fill="FFFFFF"/>
        <w:spacing w:before="120" w:after="120"/>
        <w:jc w:val="both"/>
        <w:rPr>
          <w:rFonts w:asciiTheme="majorHAnsi" w:hAnsiTheme="majorHAnsi" w:cstheme="majorHAnsi"/>
          <w:sz w:val="22"/>
          <w:szCs w:val="22"/>
          <w:lang w:val="en-US"/>
        </w:rPr>
      </w:pPr>
      <w:r w:rsidRPr="002D1800">
        <w:rPr>
          <w:rFonts w:asciiTheme="majorHAnsi" w:hAnsiTheme="majorHAnsi" w:cstheme="majorHAnsi"/>
          <w:sz w:val="22"/>
          <w:szCs w:val="22"/>
          <w:lang w:val="en-US"/>
        </w:rPr>
        <w:t>•</w:t>
      </w:r>
      <w:r w:rsidRPr="002D1800">
        <w:rPr>
          <w:rFonts w:asciiTheme="majorHAnsi" w:hAnsiTheme="majorHAnsi" w:cstheme="majorHAnsi"/>
          <w:sz w:val="22"/>
          <w:szCs w:val="22"/>
          <w:lang w:val="en-US"/>
        </w:rPr>
        <w:tab/>
        <w:t xml:space="preserve">At least 5 years of experience in working on the projects relevant to the main activity fields of this project and in project area (Montenegro, preferably Boka </w:t>
      </w:r>
      <w:proofErr w:type="spellStart"/>
      <w:r w:rsidRPr="002D1800">
        <w:rPr>
          <w:rFonts w:asciiTheme="majorHAnsi" w:hAnsiTheme="majorHAnsi" w:cstheme="majorHAnsi"/>
          <w:sz w:val="22"/>
          <w:szCs w:val="22"/>
          <w:lang w:val="en-US"/>
        </w:rPr>
        <w:t>Kotorska</w:t>
      </w:r>
      <w:proofErr w:type="spellEnd"/>
      <w:r w:rsidRPr="002D1800">
        <w:rPr>
          <w:rFonts w:asciiTheme="majorHAnsi" w:hAnsiTheme="majorHAnsi" w:cstheme="majorHAnsi"/>
          <w:sz w:val="22"/>
          <w:szCs w:val="22"/>
          <w:lang w:val="en-US"/>
        </w:rPr>
        <w:t xml:space="preserve"> Bay), preferably activity fields related to coastal management</w:t>
      </w:r>
      <w:r w:rsidR="006C1D33">
        <w:rPr>
          <w:rFonts w:asciiTheme="majorHAnsi" w:hAnsiTheme="majorHAnsi" w:cstheme="majorHAnsi"/>
          <w:sz w:val="22"/>
          <w:szCs w:val="22"/>
          <w:lang w:val="en-US"/>
        </w:rPr>
        <w:t>/planning</w:t>
      </w:r>
      <w:r w:rsidRPr="002D1800">
        <w:rPr>
          <w:rFonts w:asciiTheme="majorHAnsi" w:hAnsiTheme="majorHAnsi" w:cstheme="majorHAnsi"/>
          <w:sz w:val="22"/>
          <w:szCs w:val="22"/>
          <w:lang w:val="en-US"/>
        </w:rPr>
        <w:t>.</w:t>
      </w:r>
      <w:r w:rsidR="00906563" w:rsidRPr="002D562D">
        <w:rPr>
          <w:rFonts w:asciiTheme="majorHAnsi" w:hAnsiTheme="majorHAnsi" w:cstheme="majorHAnsi"/>
          <w:sz w:val="22"/>
          <w:szCs w:val="22"/>
          <w:lang w:val="en-US"/>
        </w:rPr>
        <w:t xml:space="preserve"> </w:t>
      </w:r>
    </w:p>
    <w:p w14:paraId="0D4C8C36" w14:textId="77777777" w:rsidR="00906563" w:rsidRPr="002D562D" w:rsidRDefault="00906563" w:rsidP="00906563">
      <w:pPr>
        <w:shd w:val="clear" w:color="auto" w:fill="FFFFFF"/>
        <w:spacing w:before="120" w:after="120"/>
        <w:jc w:val="both"/>
        <w:rPr>
          <w:rFonts w:asciiTheme="majorHAnsi" w:hAnsiTheme="majorHAnsi" w:cstheme="majorHAnsi"/>
          <w:sz w:val="22"/>
          <w:szCs w:val="22"/>
          <w:lang w:val="en-US"/>
        </w:rPr>
      </w:pPr>
      <w:r w:rsidRPr="002D562D">
        <w:rPr>
          <w:rFonts w:asciiTheme="majorHAnsi" w:hAnsiTheme="majorHAnsi" w:cstheme="majorHAnsi"/>
          <w:sz w:val="22"/>
          <w:szCs w:val="22"/>
          <w:lang w:val="en-US"/>
        </w:rPr>
        <w:t>•</w:t>
      </w:r>
      <w:r w:rsidRPr="002D562D">
        <w:rPr>
          <w:rFonts w:asciiTheme="majorHAnsi" w:hAnsiTheme="majorHAnsi" w:cstheme="majorHAnsi"/>
          <w:sz w:val="22"/>
          <w:szCs w:val="22"/>
          <w:lang w:val="en-US"/>
        </w:rPr>
        <w:tab/>
        <w:t xml:space="preserve">Written and oral fluency in </w:t>
      </w:r>
      <w:r w:rsidR="003C070C">
        <w:rPr>
          <w:rFonts w:asciiTheme="majorHAnsi" w:hAnsiTheme="majorHAnsi" w:cstheme="majorHAnsi"/>
          <w:sz w:val="22"/>
          <w:szCs w:val="22"/>
          <w:lang w:val="en-US"/>
        </w:rPr>
        <w:t xml:space="preserve">Montenegrin and </w:t>
      </w:r>
      <w:r w:rsidRPr="002D562D">
        <w:rPr>
          <w:rFonts w:asciiTheme="majorHAnsi" w:hAnsiTheme="majorHAnsi" w:cstheme="majorHAnsi"/>
          <w:sz w:val="22"/>
          <w:szCs w:val="22"/>
          <w:lang w:val="en-US"/>
        </w:rPr>
        <w:t>English</w:t>
      </w:r>
    </w:p>
    <w:p w14:paraId="30763870" w14:textId="77777777" w:rsidR="006C1D33" w:rsidRDefault="006C1D33" w:rsidP="002D562D">
      <w:pPr>
        <w:shd w:val="clear" w:color="auto" w:fill="FFFFFF"/>
        <w:spacing w:before="120" w:after="120"/>
        <w:rPr>
          <w:rFonts w:asciiTheme="majorHAnsi" w:hAnsiTheme="majorHAnsi" w:cstheme="majorHAnsi"/>
          <w:b/>
          <w:color w:val="000000"/>
          <w:spacing w:val="-2"/>
          <w:sz w:val="22"/>
          <w:szCs w:val="22"/>
          <w:lang w:val="en-GB"/>
        </w:rPr>
      </w:pPr>
    </w:p>
    <w:p w14:paraId="4CAB9A21" w14:textId="7D90A0D0" w:rsidR="002D562D" w:rsidRDefault="006C23F4" w:rsidP="002D562D">
      <w:pPr>
        <w:shd w:val="clear" w:color="auto" w:fill="FFFFFF"/>
        <w:spacing w:before="120" w:after="120"/>
        <w:rPr>
          <w:rFonts w:asciiTheme="majorHAnsi" w:hAnsiTheme="majorHAnsi" w:cstheme="majorHAnsi"/>
          <w:b/>
          <w:color w:val="000000"/>
          <w:spacing w:val="-2"/>
          <w:sz w:val="22"/>
          <w:szCs w:val="22"/>
          <w:lang w:val="en-GB"/>
        </w:rPr>
      </w:pPr>
      <w:r>
        <w:rPr>
          <w:rFonts w:asciiTheme="majorHAnsi" w:hAnsiTheme="majorHAnsi" w:cstheme="majorHAnsi"/>
          <w:b/>
          <w:color w:val="000000"/>
          <w:spacing w:val="-2"/>
          <w:sz w:val="22"/>
          <w:szCs w:val="22"/>
          <w:lang w:val="en-GB"/>
        </w:rPr>
        <w:lastRenderedPageBreak/>
        <w:t>For the purpose of establishing the grounds set out in item 3.1. of the Invitation to Tender the Tenderer shall submit the following in his Tender:</w:t>
      </w:r>
    </w:p>
    <w:p w14:paraId="6E44CBC3" w14:textId="77777777" w:rsidR="001E69F7" w:rsidRPr="00AF04A9" w:rsidRDefault="006C23F4" w:rsidP="00AF04A9">
      <w:pPr>
        <w:pStyle w:val="ListParagraph"/>
        <w:numPr>
          <w:ilvl w:val="0"/>
          <w:numId w:val="24"/>
        </w:numPr>
        <w:shd w:val="clear" w:color="auto" w:fill="FFFFFF"/>
        <w:spacing w:before="120" w:after="120"/>
        <w:rPr>
          <w:rFonts w:asciiTheme="majorHAnsi" w:hAnsiTheme="majorHAnsi" w:cstheme="majorHAnsi"/>
          <w:b/>
          <w:color w:val="000000"/>
          <w:spacing w:val="-2"/>
          <w:sz w:val="22"/>
          <w:szCs w:val="22"/>
          <w:lang w:val="en-GB"/>
        </w:rPr>
      </w:pPr>
      <w:r>
        <w:rPr>
          <w:rFonts w:asciiTheme="majorHAnsi" w:hAnsiTheme="majorHAnsi" w:cstheme="majorHAnsi"/>
          <w:b/>
          <w:color w:val="000000"/>
          <w:spacing w:val="-2"/>
          <w:sz w:val="22"/>
          <w:szCs w:val="22"/>
          <w:lang w:val="en-GB"/>
        </w:rPr>
        <w:t>The Tenderer’s curriculum vitae (CV), clearly highlighting among others, required technical and professional qualifications.</w:t>
      </w:r>
    </w:p>
    <w:p w14:paraId="6049E7A2" w14:textId="77777777" w:rsidR="006C23F4" w:rsidRDefault="006C23F4" w:rsidP="002D562D">
      <w:pPr>
        <w:shd w:val="clear" w:color="auto" w:fill="FFFFFF"/>
        <w:spacing w:before="120" w:after="120"/>
        <w:rPr>
          <w:rFonts w:asciiTheme="majorHAnsi" w:hAnsiTheme="majorHAnsi" w:cstheme="majorHAnsi"/>
          <w:b/>
          <w:color w:val="000000"/>
          <w:spacing w:val="-2"/>
          <w:sz w:val="22"/>
          <w:szCs w:val="22"/>
          <w:lang w:val="en-GB"/>
        </w:rPr>
      </w:pPr>
    </w:p>
    <w:p w14:paraId="0E480BFE" w14:textId="77777777" w:rsidR="002D562D" w:rsidRPr="002D562D" w:rsidRDefault="002D562D" w:rsidP="002D562D">
      <w:pPr>
        <w:shd w:val="clear" w:color="auto" w:fill="FFFFFF"/>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2"/>
          <w:sz w:val="22"/>
          <w:szCs w:val="22"/>
          <w:lang w:val="en-GB"/>
        </w:rPr>
        <w:t>4. INFORMATION ON THE TENDER</w:t>
      </w:r>
    </w:p>
    <w:p w14:paraId="7D00D674"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4.1.</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contents and format</w:t>
      </w:r>
    </w:p>
    <w:p w14:paraId="24300F69" w14:textId="77777777" w:rsidR="002D562D" w:rsidRPr="002D562D" w:rsidRDefault="002D562D" w:rsidP="002D562D">
      <w:pPr>
        <w:shd w:val="clear" w:color="auto" w:fill="FFFFFF"/>
        <w:spacing w:before="120" w:after="120"/>
        <w:ind w:left="230"/>
        <w:rPr>
          <w:rFonts w:asciiTheme="majorHAnsi" w:hAnsiTheme="majorHAnsi" w:cstheme="majorHAnsi"/>
          <w:sz w:val="22"/>
          <w:szCs w:val="22"/>
          <w:lang w:val="en-GB"/>
        </w:rPr>
      </w:pPr>
      <w:bookmarkStart w:id="0" w:name="_Hlk28380393"/>
      <w:r w:rsidRPr="002D562D">
        <w:rPr>
          <w:rFonts w:asciiTheme="majorHAnsi" w:hAnsiTheme="majorHAnsi" w:cstheme="majorHAnsi"/>
          <w:spacing w:val="-1"/>
          <w:sz w:val="22"/>
          <w:szCs w:val="22"/>
          <w:lang w:val="en-GB"/>
        </w:rPr>
        <w:t>The Tender proposal should contain the following elements:</w:t>
      </w:r>
    </w:p>
    <w:p w14:paraId="62CBFEF1"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2D562D">
        <w:rPr>
          <w:rFonts w:asciiTheme="majorHAnsi" w:hAnsiTheme="majorHAnsi" w:cstheme="majorHAnsi"/>
          <w:b/>
          <w:spacing w:val="8"/>
          <w:sz w:val="22"/>
          <w:szCs w:val="22"/>
          <w:lang w:val="en-GB"/>
        </w:rPr>
        <w:t xml:space="preserve">Tender sheet </w:t>
      </w:r>
      <w:r w:rsidRPr="002D562D">
        <w:rPr>
          <w:rFonts w:asciiTheme="majorHAnsi" w:hAnsiTheme="majorHAnsi" w:cstheme="majorHAnsi"/>
          <w:bCs/>
          <w:spacing w:val="8"/>
          <w:sz w:val="22"/>
          <w:szCs w:val="22"/>
          <w:lang w:val="en-GB"/>
        </w:rPr>
        <w:t>signed and</w:t>
      </w:r>
      <w:r w:rsidRPr="002D562D">
        <w:rPr>
          <w:rFonts w:asciiTheme="majorHAnsi" w:hAnsiTheme="majorHAnsi" w:cstheme="majorHAnsi"/>
          <w:b/>
          <w:spacing w:val="8"/>
          <w:sz w:val="22"/>
          <w:szCs w:val="22"/>
          <w:lang w:val="en-GB"/>
        </w:rPr>
        <w:t xml:space="preserve"> </w:t>
      </w:r>
      <w:r w:rsidRPr="002D562D">
        <w:rPr>
          <w:rFonts w:asciiTheme="majorHAnsi" w:hAnsiTheme="majorHAnsi" w:cstheme="majorHAnsi"/>
          <w:spacing w:val="8"/>
          <w:sz w:val="22"/>
          <w:szCs w:val="22"/>
          <w:lang w:val="en-GB"/>
        </w:rPr>
        <w:t xml:space="preserve">filled in according to this Invitation to Tender </w:t>
      </w:r>
      <w:r w:rsidRPr="002D562D">
        <w:rPr>
          <w:rFonts w:asciiTheme="majorHAnsi" w:hAnsiTheme="majorHAnsi" w:cstheme="majorHAnsi"/>
          <w:spacing w:val="-3"/>
          <w:sz w:val="22"/>
          <w:szCs w:val="22"/>
          <w:lang w:val="en-GB"/>
        </w:rPr>
        <w:t xml:space="preserve">(Annex 1); </w:t>
      </w:r>
    </w:p>
    <w:p w14:paraId="47004E8C" w14:textId="193846BB"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z w:val="22"/>
          <w:szCs w:val="22"/>
          <w:lang w:val="en-GB"/>
        </w:rPr>
        <w:t xml:space="preserve">Curriculum vitae </w:t>
      </w:r>
      <w:r w:rsidRPr="002D562D">
        <w:rPr>
          <w:rFonts w:asciiTheme="majorHAnsi" w:hAnsiTheme="majorHAnsi" w:cstheme="majorHAnsi"/>
          <w:sz w:val="22"/>
          <w:szCs w:val="22"/>
          <w:lang w:val="en-GB"/>
        </w:rPr>
        <w:t>of the Tenderer,</w:t>
      </w:r>
      <w:r w:rsidRPr="002D562D">
        <w:rPr>
          <w:rFonts w:asciiTheme="majorHAnsi" w:hAnsiTheme="majorHAnsi" w:cstheme="majorHAnsi"/>
          <w:b/>
          <w:sz w:val="22"/>
          <w:szCs w:val="22"/>
          <w:lang w:val="en-GB"/>
        </w:rPr>
        <w:t xml:space="preserve"> </w:t>
      </w:r>
      <w:r w:rsidRPr="002D562D">
        <w:rPr>
          <w:rFonts w:asciiTheme="majorHAnsi" w:hAnsiTheme="majorHAnsi" w:cstheme="majorHAnsi"/>
          <w:sz w:val="22"/>
          <w:szCs w:val="22"/>
          <w:lang w:val="en-GB"/>
        </w:rPr>
        <w:t xml:space="preserve">proving </w:t>
      </w:r>
      <w:bookmarkStart w:id="1" w:name="OLE_LINK1"/>
      <w:r w:rsidRPr="002D562D">
        <w:rPr>
          <w:rFonts w:asciiTheme="majorHAnsi" w:hAnsiTheme="majorHAnsi" w:cstheme="majorHAnsi"/>
          <w:sz w:val="22"/>
          <w:szCs w:val="22"/>
          <w:lang w:val="en-GB"/>
        </w:rPr>
        <w:t>required technical and professional capacity</w:t>
      </w:r>
      <w:bookmarkEnd w:id="1"/>
      <w:r w:rsidRPr="002D562D">
        <w:rPr>
          <w:rFonts w:asciiTheme="majorHAnsi" w:hAnsiTheme="majorHAnsi" w:cstheme="majorHAnsi"/>
          <w:bCs/>
          <w:sz w:val="22"/>
          <w:szCs w:val="22"/>
          <w:lang w:val="en-GB"/>
        </w:rPr>
        <w:t>;</w:t>
      </w:r>
      <w:r w:rsidRPr="002D562D">
        <w:rPr>
          <w:rFonts w:asciiTheme="majorHAnsi" w:hAnsiTheme="majorHAnsi" w:cstheme="majorHAnsi"/>
          <w:b/>
          <w:sz w:val="22"/>
          <w:szCs w:val="22"/>
          <w:lang w:val="en-GB"/>
        </w:rPr>
        <w:t xml:space="preserve"> </w:t>
      </w:r>
    </w:p>
    <w:p w14:paraId="71D23962"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iCs/>
          <w:color w:val="000000"/>
          <w:sz w:val="22"/>
          <w:szCs w:val="22"/>
          <w:lang w:val="en-GB"/>
        </w:rPr>
        <w:t xml:space="preserve">List of projects verifying expertise </w:t>
      </w:r>
      <w:r w:rsidRPr="002D562D">
        <w:rPr>
          <w:rFonts w:asciiTheme="majorHAnsi" w:hAnsiTheme="majorHAnsi" w:cstheme="majorHAnsi"/>
          <w:b/>
          <w:iCs/>
          <w:sz w:val="22"/>
          <w:szCs w:val="22"/>
          <w:lang w:val="en-GB"/>
        </w:rPr>
        <w:t>(see ch</w:t>
      </w:r>
      <w:r w:rsidR="0054215F">
        <w:rPr>
          <w:rFonts w:asciiTheme="majorHAnsi" w:hAnsiTheme="majorHAnsi" w:cstheme="majorHAnsi"/>
          <w:b/>
          <w:iCs/>
          <w:sz w:val="22"/>
          <w:szCs w:val="22"/>
          <w:lang w:val="en-GB"/>
        </w:rPr>
        <w:t>apter</w:t>
      </w:r>
      <w:r w:rsidRPr="002D562D">
        <w:rPr>
          <w:rFonts w:asciiTheme="majorHAnsi" w:hAnsiTheme="majorHAnsi" w:cstheme="majorHAnsi"/>
          <w:b/>
          <w:iCs/>
          <w:sz w:val="22"/>
          <w:szCs w:val="22"/>
          <w:lang w:val="en-GB"/>
        </w:rPr>
        <w:t xml:space="preserve"> 5) of the Tenderer</w:t>
      </w:r>
      <w:r w:rsidRPr="002D562D">
        <w:rPr>
          <w:rFonts w:asciiTheme="majorHAnsi" w:hAnsiTheme="majorHAnsi" w:cstheme="majorHAnsi"/>
          <w:b/>
          <w:i/>
          <w:sz w:val="22"/>
          <w:szCs w:val="22"/>
          <w:lang w:val="en-GB"/>
        </w:rPr>
        <w:t xml:space="preserve"> </w:t>
      </w:r>
      <w:r w:rsidRPr="002D562D">
        <w:rPr>
          <w:rFonts w:asciiTheme="majorHAnsi" w:hAnsiTheme="majorHAnsi" w:cstheme="majorHAnsi"/>
          <w:bCs/>
          <w:iCs/>
          <w:sz w:val="22"/>
          <w:szCs w:val="22"/>
          <w:lang w:val="en-GB"/>
        </w:rPr>
        <w:t>(Annex 2);</w:t>
      </w:r>
    </w:p>
    <w:p w14:paraId="28F04D5A"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pacing w:val="-1"/>
          <w:sz w:val="22"/>
          <w:szCs w:val="22"/>
          <w:lang w:val="en-GB"/>
        </w:rPr>
        <w:t xml:space="preserve">Cost statement </w:t>
      </w:r>
      <w:r w:rsidRPr="002D562D">
        <w:rPr>
          <w:rFonts w:asciiTheme="majorHAnsi" w:hAnsiTheme="majorHAnsi" w:cstheme="majorHAnsi"/>
          <w:bCs/>
          <w:spacing w:val="-1"/>
          <w:sz w:val="22"/>
          <w:szCs w:val="22"/>
          <w:lang w:val="en-GB"/>
        </w:rPr>
        <w:t>signed and</w:t>
      </w:r>
      <w:r w:rsidRPr="002D562D">
        <w:rPr>
          <w:rFonts w:asciiTheme="majorHAnsi" w:hAnsiTheme="majorHAnsi" w:cstheme="majorHAnsi"/>
          <w:b/>
          <w:spacing w:val="-1"/>
          <w:sz w:val="22"/>
          <w:szCs w:val="22"/>
          <w:lang w:val="en-GB"/>
        </w:rPr>
        <w:t xml:space="preserve"> </w:t>
      </w:r>
      <w:r w:rsidRPr="002D562D">
        <w:rPr>
          <w:rFonts w:asciiTheme="majorHAnsi" w:hAnsiTheme="majorHAnsi" w:cstheme="majorHAnsi"/>
          <w:spacing w:val="-1"/>
          <w:sz w:val="22"/>
          <w:szCs w:val="22"/>
          <w:lang w:val="en-GB"/>
        </w:rPr>
        <w:t xml:space="preserve">filled in according to this Invitation to Tender </w:t>
      </w:r>
      <w:r w:rsidRPr="002D562D">
        <w:rPr>
          <w:rFonts w:asciiTheme="majorHAnsi" w:hAnsiTheme="majorHAnsi" w:cstheme="majorHAnsi"/>
          <w:sz w:val="22"/>
          <w:szCs w:val="22"/>
          <w:lang w:val="en-GB"/>
        </w:rPr>
        <w:t>(Annex 3);</w:t>
      </w:r>
    </w:p>
    <w:p w14:paraId="25D44D23" w14:textId="77777777" w:rsidR="002D562D" w:rsidRPr="002D562D" w:rsidRDefault="002D562D" w:rsidP="002D562D">
      <w:pPr>
        <w:shd w:val="clear" w:color="auto" w:fill="FFFFFF"/>
        <w:tabs>
          <w:tab w:val="left" w:pos="701"/>
        </w:tabs>
        <w:spacing w:before="120" w:after="120"/>
        <w:ind w:left="1061"/>
        <w:rPr>
          <w:rFonts w:asciiTheme="majorHAnsi" w:hAnsiTheme="majorHAnsi" w:cstheme="majorHAnsi"/>
          <w:spacing w:val="-6"/>
          <w:sz w:val="22"/>
          <w:szCs w:val="22"/>
          <w:lang w:val="en-GB"/>
        </w:rPr>
      </w:pPr>
    </w:p>
    <w:bookmarkEnd w:id="0"/>
    <w:p w14:paraId="5CA01094"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4.2.</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format and submission</w:t>
      </w:r>
    </w:p>
    <w:p w14:paraId="03A8E7F1" w14:textId="77777777" w:rsidR="002D562D" w:rsidRPr="002D562D" w:rsidRDefault="002D562D" w:rsidP="002D562D">
      <w:pPr>
        <w:shd w:val="clear" w:color="auto" w:fill="FFFFFF"/>
        <w:spacing w:before="120" w:after="120"/>
        <w:ind w:left="274"/>
        <w:rPr>
          <w:rFonts w:asciiTheme="majorHAnsi" w:hAnsiTheme="majorHAnsi" w:cstheme="majorHAnsi"/>
          <w:sz w:val="22"/>
          <w:szCs w:val="22"/>
          <w:lang w:val="en-GB"/>
        </w:rPr>
      </w:pPr>
      <w:r w:rsidRPr="002D562D">
        <w:rPr>
          <w:rFonts w:asciiTheme="majorHAnsi" w:hAnsiTheme="majorHAnsi" w:cstheme="majorHAnsi"/>
          <w:color w:val="000000"/>
          <w:sz w:val="22"/>
          <w:szCs w:val="22"/>
          <w:lang w:val="en-GB"/>
        </w:rPr>
        <w:t>Tender offers need to be drafted according to the requirements laid out in the Invitation to Tender.</w:t>
      </w:r>
    </w:p>
    <w:p w14:paraId="0868F2F3" w14:textId="693EE37D" w:rsidR="00FB3196" w:rsidRDefault="002D562D" w:rsidP="0054215F">
      <w:pPr>
        <w:shd w:val="clear" w:color="auto" w:fill="FFFFFF"/>
        <w:spacing w:before="120" w:after="120"/>
        <w:ind w:left="278" w:right="24"/>
        <w:jc w:val="both"/>
        <w:rPr>
          <w:rFonts w:asciiTheme="majorHAnsi" w:hAnsiTheme="majorHAnsi" w:cstheme="majorHAnsi"/>
          <w:sz w:val="22"/>
          <w:szCs w:val="22"/>
          <w:lang w:val="en-GB"/>
        </w:rPr>
      </w:pPr>
      <w:bookmarkStart w:id="2" w:name="_Hlk28382245"/>
      <w:r w:rsidRPr="002D562D">
        <w:rPr>
          <w:rFonts w:asciiTheme="majorHAnsi" w:hAnsiTheme="majorHAnsi" w:cstheme="majorHAnsi"/>
          <w:color w:val="000000"/>
          <w:spacing w:val="-1"/>
          <w:sz w:val="22"/>
          <w:szCs w:val="22"/>
          <w:lang w:val="en-GB"/>
        </w:rPr>
        <w:t xml:space="preserve">Offers shall be sent electronically </w:t>
      </w:r>
      <w:r w:rsidRPr="002D562D">
        <w:rPr>
          <w:rFonts w:asciiTheme="majorHAnsi" w:hAnsiTheme="majorHAnsi" w:cstheme="majorHAnsi"/>
          <w:sz w:val="22"/>
          <w:szCs w:val="22"/>
          <w:lang w:val="en-GB"/>
        </w:rPr>
        <w:t xml:space="preserve">to the following e-mail address: </w:t>
      </w:r>
      <w:hyperlink r:id="rId11" w:history="1">
        <w:r w:rsidR="00FB3196" w:rsidRPr="003C69E8">
          <w:rPr>
            <w:rStyle w:val="Hyperlink"/>
            <w:rFonts w:asciiTheme="majorHAnsi" w:hAnsiTheme="majorHAnsi" w:cstheme="majorHAnsi"/>
            <w:sz w:val="22"/>
            <w:szCs w:val="22"/>
            <w:lang w:val="en-GB"/>
          </w:rPr>
          <w:t>ivan.sekovski@paprac.org</w:t>
        </w:r>
      </w:hyperlink>
    </w:p>
    <w:p w14:paraId="01D6CACB" w14:textId="425FE83F" w:rsidR="002D562D" w:rsidRDefault="0054215F" w:rsidP="0054215F">
      <w:pPr>
        <w:shd w:val="clear" w:color="auto" w:fill="FFFFFF"/>
        <w:spacing w:before="120" w:after="120"/>
        <w:ind w:left="278" w:right="24"/>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 </w:t>
      </w:r>
      <w:r w:rsidR="002D562D" w:rsidRPr="002D562D">
        <w:rPr>
          <w:rFonts w:asciiTheme="majorHAnsi" w:hAnsiTheme="majorHAnsi" w:cstheme="majorHAnsi"/>
          <w:sz w:val="22"/>
          <w:szCs w:val="22"/>
          <w:lang w:val="en-GB"/>
        </w:rPr>
        <w:t>with “</w:t>
      </w:r>
      <w:r>
        <w:rPr>
          <w:rFonts w:asciiTheme="majorHAnsi" w:hAnsiTheme="majorHAnsi" w:cstheme="majorHAnsi"/>
          <w:sz w:val="22"/>
          <w:szCs w:val="22"/>
          <w:lang w:val="en-GB"/>
        </w:rPr>
        <w:t>Montenegro CP2.1</w:t>
      </w:r>
      <w:r w:rsidR="002D562D">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 </w:t>
      </w:r>
      <w:r w:rsidR="007629B3">
        <w:rPr>
          <w:rFonts w:asciiTheme="majorHAnsi" w:hAnsiTheme="majorHAnsi" w:cstheme="majorHAnsi"/>
          <w:sz w:val="22"/>
          <w:szCs w:val="22"/>
          <w:lang w:val="en-GB"/>
        </w:rPr>
        <w:t>stakeholder</w:t>
      </w:r>
      <w:r w:rsidR="002D562D">
        <w:rPr>
          <w:rFonts w:asciiTheme="majorHAnsi" w:hAnsiTheme="majorHAnsi" w:cstheme="majorHAnsi"/>
          <w:sz w:val="22"/>
          <w:szCs w:val="22"/>
          <w:lang w:val="en-GB"/>
        </w:rPr>
        <w:t xml:space="preserve"> analysis</w:t>
      </w:r>
      <w:r>
        <w:rPr>
          <w:rFonts w:asciiTheme="majorHAnsi" w:hAnsiTheme="majorHAnsi" w:cstheme="majorHAnsi"/>
          <w:sz w:val="22"/>
          <w:szCs w:val="22"/>
          <w:lang w:val="en-GB"/>
        </w:rPr>
        <w:t xml:space="preserve"> and scoping report</w:t>
      </w:r>
      <w:r w:rsidR="002D562D" w:rsidRPr="002D562D">
        <w:rPr>
          <w:rFonts w:asciiTheme="majorHAnsi" w:hAnsiTheme="majorHAnsi" w:cstheme="majorHAnsi"/>
          <w:sz w:val="22"/>
          <w:szCs w:val="22"/>
          <w:lang w:val="en-GB"/>
        </w:rPr>
        <w:t>”</w:t>
      </w:r>
      <w:r w:rsidR="002D562D" w:rsidRPr="002D562D">
        <w:rPr>
          <w:rFonts w:asciiTheme="majorHAnsi" w:hAnsiTheme="majorHAnsi" w:cstheme="majorHAnsi"/>
          <w:sz w:val="22"/>
          <w:szCs w:val="22"/>
          <w:cs/>
        </w:rPr>
        <w:t xml:space="preserve"> </w:t>
      </w:r>
      <w:r w:rsidR="002D562D" w:rsidRPr="002D562D">
        <w:rPr>
          <w:rFonts w:asciiTheme="majorHAnsi" w:hAnsiTheme="majorHAnsi" w:cstheme="majorHAnsi"/>
          <w:sz w:val="22"/>
          <w:szCs w:val="22"/>
          <w:lang w:val="en-GB"/>
        </w:rPr>
        <w:t>as the e-mail subject.</w:t>
      </w:r>
    </w:p>
    <w:p w14:paraId="745D7E44" w14:textId="77777777" w:rsidR="006C1D33" w:rsidRPr="002D562D" w:rsidRDefault="006C1D33" w:rsidP="0054215F">
      <w:pPr>
        <w:shd w:val="clear" w:color="auto" w:fill="FFFFFF"/>
        <w:spacing w:before="120" w:after="120"/>
        <w:ind w:left="278" w:right="24"/>
        <w:jc w:val="both"/>
        <w:rPr>
          <w:rFonts w:asciiTheme="majorHAnsi" w:hAnsiTheme="majorHAnsi" w:cstheme="majorHAnsi"/>
          <w:sz w:val="22"/>
          <w:szCs w:val="22"/>
          <w:lang w:val="en-GB"/>
        </w:rPr>
      </w:pPr>
    </w:p>
    <w:bookmarkEnd w:id="2"/>
    <w:p w14:paraId="282E70BD"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4.3.</w:t>
      </w:r>
      <w:r w:rsidRPr="002D562D">
        <w:rPr>
          <w:rFonts w:asciiTheme="majorHAnsi" w:hAnsiTheme="majorHAnsi" w:cstheme="majorHAnsi"/>
          <w:b/>
          <w:color w:val="000000"/>
          <w:sz w:val="22"/>
          <w:szCs w:val="22"/>
          <w:lang w:val="en-GB"/>
        </w:rPr>
        <w:tab/>
        <w:t>Date, time and place of tender submission</w:t>
      </w:r>
    </w:p>
    <w:p w14:paraId="18A7D5D6" w14:textId="5F811072" w:rsidR="002D562D" w:rsidRPr="002D562D"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Tender offers must be received </w:t>
      </w:r>
      <w:r w:rsidRPr="00CB1559">
        <w:rPr>
          <w:rFonts w:asciiTheme="majorHAnsi" w:hAnsiTheme="majorHAnsi" w:cstheme="majorHAnsi"/>
          <w:b/>
          <w:sz w:val="22"/>
          <w:szCs w:val="22"/>
          <w:lang w:val="en-GB"/>
        </w:rPr>
        <w:t xml:space="preserve">by </w:t>
      </w:r>
      <w:r w:rsidR="0009118B">
        <w:rPr>
          <w:rFonts w:asciiTheme="majorHAnsi" w:hAnsiTheme="majorHAnsi" w:cstheme="majorHAnsi"/>
          <w:b/>
          <w:sz w:val="22"/>
          <w:szCs w:val="22"/>
          <w:lang w:val="en-GB"/>
        </w:rPr>
        <w:t>8</w:t>
      </w:r>
      <w:r w:rsidR="00261E34" w:rsidRPr="00CB1559">
        <w:rPr>
          <w:rFonts w:asciiTheme="majorHAnsi" w:hAnsiTheme="majorHAnsi" w:cstheme="majorHAnsi"/>
          <w:b/>
          <w:sz w:val="22"/>
          <w:szCs w:val="22"/>
          <w:lang w:val="en-GB"/>
        </w:rPr>
        <w:t xml:space="preserve"> </w:t>
      </w:r>
      <w:r w:rsidR="0009118B">
        <w:rPr>
          <w:rFonts w:asciiTheme="majorHAnsi" w:hAnsiTheme="majorHAnsi" w:cstheme="majorHAnsi"/>
          <w:b/>
          <w:sz w:val="22"/>
          <w:szCs w:val="22"/>
          <w:lang w:val="en-GB"/>
        </w:rPr>
        <w:t>October</w:t>
      </w:r>
      <w:r w:rsidRPr="00CB1559">
        <w:rPr>
          <w:rFonts w:asciiTheme="majorHAnsi" w:hAnsiTheme="majorHAnsi" w:cstheme="majorHAnsi"/>
          <w:b/>
          <w:sz w:val="22"/>
          <w:szCs w:val="22"/>
          <w:lang w:val="en-GB"/>
        </w:rPr>
        <w:t xml:space="preserve"> 2021</w:t>
      </w:r>
      <w:r w:rsidR="00005FFD" w:rsidRPr="00CB1559">
        <w:rPr>
          <w:rFonts w:asciiTheme="majorHAnsi" w:hAnsiTheme="majorHAnsi" w:cstheme="majorHAnsi"/>
          <w:b/>
          <w:sz w:val="22"/>
          <w:szCs w:val="22"/>
          <w:lang w:val="en-GB"/>
        </w:rPr>
        <w:t>,</w:t>
      </w:r>
      <w:r w:rsidR="00005FFD">
        <w:rPr>
          <w:rFonts w:asciiTheme="majorHAnsi" w:hAnsiTheme="majorHAnsi" w:cstheme="majorHAnsi"/>
          <w:b/>
          <w:sz w:val="22"/>
          <w:szCs w:val="22"/>
          <w:lang w:val="en-GB"/>
        </w:rPr>
        <w:t xml:space="preserve"> 12 pm CEST</w:t>
      </w:r>
      <w:r w:rsidRPr="002D562D">
        <w:rPr>
          <w:rFonts w:asciiTheme="majorHAnsi" w:hAnsiTheme="majorHAnsi" w:cstheme="majorHAnsi"/>
          <w:b/>
          <w:sz w:val="22"/>
          <w:szCs w:val="22"/>
          <w:lang w:val="en-GB"/>
        </w:rPr>
        <w:t>.</w:t>
      </w:r>
    </w:p>
    <w:p w14:paraId="79C32EAE" w14:textId="77777777" w:rsidR="002D562D"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2D562D">
        <w:rPr>
          <w:rFonts w:asciiTheme="majorHAnsi" w:hAnsiTheme="majorHAnsi" w:cstheme="majorHAnsi"/>
          <w:color w:val="000000"/>
          <w:spacing w:val="1"/>
          <w:sz w:val="22"/>
          <w:szCs w:val="22"/>
          <w:lang w:val="en-GB"/>
        </w:rPr>
        <w:t xml:space="preserve">All offers received after the bid opening deadline will be </w:t>
      </w:r>
      <w:r w:rsidRPr="002D562D">
        <w:rPr>
          <w:rFonts w:asciiTheme="majorHAnsi" w:hAnsiTheme="majorHAnsi" w:cstheme="majorHAnsi"/>
          <w:color w:val="000000"/>
          <w:spacing w:val="2"/>
          <w:sz w:val="22"/>
          <w:szCs w:val="22"/>
          <w:lang w:val="en-GB"/>
        </w:rPr>
        <w:t xml:space="preserve">marked as late and excluded from the procedure. </w:t>
      </w:r>
    </w:p>
    <w:p w14:paraId="4FE2D567" w14:textId="77777777" w:rsidR="002D562D" w:rsidRPr="002D562D" w:rsidRDefault="002D562D" w:rsidP="002D562D">
      <w:pPr>
        <w:shd w:val="clear" w:color="auto" w:fill="FFFFFF"/>
        <w:spacing w:before="120" w:after="120"/>
        <w:ind w:left="283"/>
        <w:jc w:val="both"/>
        <w:rPr>
          <w:rFonts w:asciiTheme="majorHAnsi" w:hAnsiTheme="majorHAnsi" w:cstheme="majorHAnsi"/>
          <w:sz w:val="22"/>
          <w:szCs w:val="22"/>
          <w:lang w:val="en-GB"/>
        </w:rPr>
      </w:pPr>
    </w:p>
    <w:p w14:paraId="74F3373F" w14:textId="77777777" w:rsidR="00AF04A9" w:rsidRPr="00AF04A9" w:rsidRDefault="002D562D" w:rsidP="00AF04A9">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2D562D">
        <w:rPr>
          <w:rFonts w:asciiTheme="majorHAnsi" w:hAnsiTheme="majorHAnsi" w:cstheme="majorHAnsi"/>
          <w:b/>
          <w:sz w:val="22"/>
          <w:szCs w:val="22"/>
          <w:lang w:val="en-GB"/>
        </w:rPr>
        <w:t>The Tenderer may amend or withdraw his Tender before the Tender submission deadline.</w:t>
      </w:r>
      <w:r w:rsidRPr="002D562D">
        <w:rPr>
          <w:rFonts w:asciiTheme="majorHAnsi" w:hAnsiTheme="majorHAnsi" w:cstheme="majorHAnsi"/>
          <w:b/>
          <w:color w:val="000000"/>
          <w:spacing w:val="3"/>
          <w:sz w:val="22"/>
          <w:szCs w:val="22"/>
          <w:lang w:val="en-GB"/>
        </w:rPr>
        <w:t xml:space="preserve"> </w:t>
      </w:r>
      <w:r w:rsidRPr="002D562D">
        <w:rPr>
          <w:rFonts w:asciiTheme="majorHAnsi" w:hAnsiTheme="majorHAnsi" w:cstheme="majorHAnsi"/>
          <w:color w:val="000000"/>
          <w:spacing w:val="3"/>
          <w:sz w:val="22"/>
          <w:szCs w:val="22"/>
          <w:lang w:val="en-GB"/>
        </w:rPr>
        <w:t xml:space="preserve">The amended Tender shall be submitted in the same manner as the </w:t>
      </w:r>
      <w:r w:rsidRPr="00535998">
        <w:rPr>
          <w:rFonts w:asciiTheme="majorHAnsi" w:hAnsiTheme="majorHAnsi" w:cstheme="majorHAnsi"/>
          <w:color w:val="000000"/>
          <w:spacing w:val="3"/>
          <w:sz w:val="22"/>
          <w:szCs w:val="22"/>
          <w:lang w:val="en-GB"/>
        </w:rPr>
        <w:t xml:space="preserve">original </w:t>
      </w:r>
      <w:r w:rsidRPr="00535998">
        <w:rPr>
          <w:rFonts w:asciiTheme="majorHAnsi" w:hAnsiTheme="majorHAnsi" w:cstheme="majorHAnsi"/>
          <w:color w:val="000000"/>
          <w:spacing w:val="-2"/>
          <w:sz w:val="22"/>
          <w:szCs w:val="22"/>
          <w:lang w:val="en-GB"/>
        </w:rPr>
        <w:t xml:space="preserve">and clearly marked as amended. The Tenderer </w:t>
      </w:r>
      <w:r w:rsidRPr="00535998">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535998">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535998">
        <w:rPr>
          <w:rFonts w:asciiTheme="majorHAnsi" w:hAnsiTheme="majorHAnsi" w:cstheme="majorHAnsi"/>
          <w:color w:val="000000"/>
          <w:sz w:val="22"/>
          <w:szCs w:val="22"/>
          <w:lang w:val="en-GB"/>
        </w:rPr>
        <w:t>as a statement of Tender withdrawal. Alternative Tenders are not permitted.</w:t>
      </w:r>
    </w:p>
    <w:p w14:paraId="6D93CBD5" w14:textId="5FB041C0" w:rsidR="008B470B" w:rsidRPr="008B470B" w:rsidRDefault="002D562D" w:rsidP="008B470B">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AF04A9">
        <w:rPr>
          <w:rFonts w:asciiTheme="majorHAnsi" w:hAnsiTheme="majorHAnsi" w:cstheme="majorHAnsi"/>
          <w:b/>
          <w:color w:val="000000"/>
          <w:sz w:val="22"/>
          <w:szCs w:val="22"/>
          <w:lang w:val="en-GB"/>
        </w:rPr>
        <w:t xml:space="preserve">Tender currency: </w:t>
      </w:r>
      <w:r w:rsidR="006C57ED" w:rsidRPr="00AF04A9">
        <w:rPr>
          <w:rFonts w:asciiTheme="majorHAnsi" w:hAnsiTheme="majorHAnsi" w:cstheme="majorHAnsi"/>
          <w:b/>
          <w:color w:val="000000"/>
          <w:sz w:val="22"/>
          <w:szCs w:val="22"/>
          <w:lang w:val="en-GB"/>
        </w:rPr>
        <w:t xml:space="preserve">Croatian </w:t>
      </w:r>
      <w:r w:rsidR="00FB3196">
        <w:rPr>
          <w:rFonts w:asciiTheme="majorHAnsi" w:hAnsiTheme="majorHAnsi" w:cstheme="majorHAnsi"/>
          <w:b/>
          <w:color w:val="000000"/>
          <w:sz w:val="22"/>
          <w:szCs w:val="22"/>
          <w:lang w:val="en-GB"/>
        </w:rPr>
        <w:t>K</w:t>
      </w:r>
      <w:r w:rsidR="006C57ED" w:rsidRPr="00AF04A9">
        <w:rPr>
          <w:rFonts w:asciiTheme="majorHAnsi" w:hAnsiTheme="majorHAnsi" w:cstheme="majorHAnsi"/>
          <w:b/>
          <w:color w:val="000000"/>
          <w:sz w:val="22"/>
          <w:szCs w:val="22"/>
          <w:lang w:val="en-GB"/>
        </w:rPr>
        <w:t xml:space="preserve">una (HRK) </w:t>
      </w:r>
      <w:r w:rsidR="00451ECF" w:rsidRPr="00AF04A9">
        <w:rPr>
          <w:rFonts w:asciiTheme="majorHAnsi" w:hAnsiTheme="majorHAnsi" w:cstheme="majorHAnsi"/>
          <w:sz w:val="22"/>
          <w:szCs w:val="22"/>
          <w:lang w:val="en-GB" w:eastAsia="hr-HR"/>
        </w:rPr>
        <w:t xml:space="preserve">The tender is expressed in </w:t>
      </w:r>
      <w:r w:rsidR="00451ECF" w:rsidRPr="00FB3196">
        <w:rPr>
          <w:rFonts w:asciiTheme="majorHAnsi" w:hAnsiTheme="majorHAnsi" w:cstheme="majorHAnsi"/>
          <w:sz w:val="22"/>
          <w:szCs w:val="22"/>
          <w:lang w:val="en-GB" w:eastAsia="hr-HR"/>
        </w:rPr>
        <w:t>Croatian Kuna</w:t>
      </w:r>
      <w:r w:rsidR="00FB3196">
        <w:rPr>
          <w:rFonts w:asciiTheme="majorHAnsi" w:hAnsiTheme="majorHAnsi" w:cstheme="majorHAnsi"/>
          <w:sz w:val="22"/>
          <w:szCs w:val="22"/>
          <w:lang w:val="en-GB" w:eastAsia="hr-HR"/>
        </w:rPr>
        <w:t xml:space="preserve"> (HRK)</w:t>
      </w:r>
      <w:r w:rsidR="006C57ED" w:rsidRPr="00AF04A9">
        <w:rPr>
          <w:rFonts w:asciiTheme="majorHAnsi" w:hAnsiTheme="majorHAnsi" w:cstheme="majorHAnsi"/>
          <w:sz w:val="22"/>
          <w:szCs w:val="22"/>
          <w:lang w:val="en-GB" w:eastAsia="hr-HR"/>
        </w:rPr>
        <w:t>.</w:t>
      </w:r>
    </w:p>
    <w:p w14:paraId="74D0EC89" w14:textId="26D251AB" w:rsidR="002D562D" w:rsidRPr="008B470B" w:rsidRDefault="002D562D" w:rsidP="008B470B">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8B470B">
        <w:rPr>
          <w:rFonts w:asciiTheme="majorHAnsi" w:hAnsiTheme="majorHAnsi" w:cstheme="majorHAnsi"/>
          <w:b/>
          <w:sz w:val="22"/>
          <w:szCs w:val="22"/>
          <w:lang w:val="en-GB"/>
        </w:rPr>
        <w:t xml:space="preserve">Language and script: </w:t>
      </w:r>
      <w:r w:rsidRPr="008B470B">
        <w:rPr>
          <w:rFonts w:asciiTheme="majorHAnsi" w:hAnsiTheme="majorHAnsi" w:cstheme="majorHAnsi"/>
          <w:sz w:val="22"/>
          <w:szCs w:val="22"/>
          <w:lang w:val="en-GB"/>
        </w:rPr>
        <w:t xml:space="preserve">The Tender shall be drafted in </w:t>
      </w:r>
      <w:r w:rsidR="007629B3" w:rsidRPr="008B470B">
        <w:rPr>
          <w:rFonts w:asciiTheme="majorHAnsi" w:hAnsiTheme="majorHAnsi" w:cstheme="majorHAnsi"/>
          <w:sz w:val="22"/>
          <w:szCs w:val="22"/>
          <w:lang w:val="en-GB"/>
        </w:rPr>
        <w:t>English</w:t>
      </w:r>
      <w:r w:rsidRPr="008B470B">
        <w:rPr>
          <w:rFonts w:asciiTheme="majorHAnsi" w:hAnsiTheme="majorHAnsi" w:cstheme="majorHAnsi"/>
          <w:sz w:val="22"/>
          <w:szCs w:val="22"/>
          <w:lang w:val="en-GB"/>
        </w:rPr>
        <w:t xml:space="preserve"> language, using the Latin script.</w:t>
      </w:r>
    </w:p>
    <w:p w14:paraId="0E0F2F38" w14:textId="77777777" w:rsidR="002D562D" w:rsidRPr="00535998" w:rsidRDefault="002D562D" w:rsidP="002D562D">
      <w:pPr>
        <w:pStyle w:val="ListParagraph"/>
        <w:numPr>
          <w:ilvl w:val="1"/>
          <w:numId w:val="19"/>
        </w:numPr>
        <w:shd w:val="clear" w:color="auto" w:fill="FFFFFF"/>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535998">
        <w:rPr>
          <w:rFonts w:asciiTheme="majorHAnsi" w:hAnsiTheme="majorHAnsi" w:cstheme="majorHAnsi"/>
          <w:b/>
          <w:sz w:val="22"/>
          <w:szCs w:val="22"/>
          <w:lang w:val="en-GB"/>
        </w:rPr>
        <w:t xml:space="preserve">Period of validity: </w:t>
      </w:r>
      <w:r w:rsidRPr="00535998">
        <w:rPr>
          <w:rFonts w:asciiTheme="majorHAnsi" w:hAnsiTheme="majorHAnsi" w:cstheme="majorHAnsi"/>
          <w:sz w:val="22"/>
          <w:szCs w:val="22"/>
          <w:lang w:val="en-GB"/>
        </w:rPr>
        <w:t>15 days from the tender</w:t>
      </w:r>
      <w:r w:rsidRPr="00535998">
        <w:rPr>
          <w:rFonts w:asciiTheme="majorHAnsi" w:hAnsiTheme="majorHAnsi" w:cstheme="majorHAnsi"/>
          <w:color w:val="000000"/>
          <w:sz w:val="22"/>
          <w:szCs w:val="22"/>
          <w:lang w:val="en-GB"/>
        </w:rPr>
        <w:t xml:space="preserve"> submission deadline.</w:t>
      </w:r>
    </w:p>
    <w:p w14:paraId="77933D19" w14:textId="77777777" w:rsidR="002D562D" w:rsidRPr="00535998" w:rsidRDefault="002D562D" w:rsidP="002D562D">
      <w:pPr>
        <w:widowControl w:val="0"/>
        <w:numPr>
          <w:ilvl w:val="1"/>
          <w:numId w:val="20"/>
        </w:numPr>
        <w:shd w:val="clear" w:color="auto" w:fill="FFFFFF"/>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535998">
        <w:rPr>
          <w:rFonts w:asciiTheme="majorHAnsi" w:hAnsiTheme="majorHAnsi" w:cstheme="majorHAnsi"/>
          <w:b/>
          <w:color w:val="000000"/>
          <w:sz w:val="22"/>
          <w:szCs w:val="22"/>
          <w:lang w:val="en-GB"/>
        </w:rPr>
        <w:t>Price setting method</w:t>
      </w:r>
    </w:p>
    <w:p w14:paraId="669BEC67" w14:textId="77777777" w:rsidR="006C57ED" w:rsidRDefault="002D562D" w:rsidP="002D562D">
      <w:pPr>
        <w:shd w:val="clear" w:color="auto" w:fill="FFFFFF"/>
        <w:spacing w:before="120" w:after="120"/>
        <w:ind w:left="360" w:right="5"/>
        <w:jc w:val="both"/>
        <w:rPr>
          <w:rFonts w:asciiTheme="majorHAnsi" w:hAnsiTheme="majorHAnsi" w:cstheme="majorHAnsi"/>
          <w:sz w:val="22"/>
          <w:szCs w:val="22"/>
          <w:lang w:val="en-GB"/>
        </w:rPr>
      </w:pPr>
      <w:bookmarkStart w:id="3" w:name="_Hlk28382783"/>
      <w:r w:rsidRPr="00535998">
        <w:rPr>
          <w:rFonts w:asciiTheme="majorHAnsi" w:hAnsiTheme="majorHAnsi" w:cstheme="majorHAnsi"/>
          <w:sz w:val="22"/>
          <w:szCs w:val="22"/>
          <w:lang w:val="en-GB"/>
        </w:rPr>
        <w:t xml:space="preserve">The Tender price </w:t>
      </w:r>
      <w:r w:rsidR="006C57ED">
        <w:rPr>
          <w:rFonts w:asciiTheme="majorHAnsi" w:hAnsiTheme="majorHAnsi" w:cstheme="majorHAnsi"/>
          <w:sz w:val="22"/>
          <w:szCs w:val="22"/>
          <w:lang w:val="en-GB"/>
        </w:rPr>
        <w:t>consists of Pre-Vat price, VAT and total price.</w:t>
      </w:r>
    </w:p>
    <w:p w14:paraId="06C9233B" w14:textId="77777777" w:rsidR="006C57ED" w:rsidRDefault="006C57ED" w:rsidP="002D562D">
      <w:pPr>
        <w:shd w:val="clear" w:color="auto" w:fill="FFFFFF"/>
        <w:spacing w:before="120" w:after="120"/>
        <w:ind w:left="360" w:right="5"/>
        <w:jc w:val="both"/>
        <w:rPr>
          <w:rFonts w:asciiTheme="majorHAnsi" w:hAnsiTheme="majorHAnsi" w:cstheme="majorHAnsi"/>
          <w:sz w:val="22"/>
          <w:szCs w:val="22"/>
          <w:lang w:val="en-GB"/>
        </w:rPr>
      </w:pPr>
      <w:r>
        <w:rPr>
          <w:rFonts w:asciiTheme="majorHAnsi" w:hAnsiTheme="majorHAnsi" w:cstheme="majorHAnsi"/>
          <w:sz w:val="22"/>
          <w:szCs w:val="22"/>
          <w:lang w:val="en-GB"/>
        </w:rPr>
        <w:t>Tenderers that are registered in Croatia:</w:t>
      </w:r>
    </w:p>
    <w:p w14:paraId="6D5952EA" w14:textId="77777777" w:rsidR="006C57ED" w:rsidRDefault="006C57ED" w:rsidP="002D562D">
      <w:pPr>
        <w:shd w:val="clear" w:color="auto" w:fill="FFFFFF"/>
        <w:spacing w:before="120" w:after="120"/>
        <w:ind w:left="360" w:right="5"/>
        <w:jc w:val="both"/>
        <w:rPr>
          <w:rFonts w:asciiTheme="majorHAnsi" w:hAnsiTheme="majorHAnsi" w:cstheme="majorHAnsi"/>
          <w:sz w:val="22"/>
          <w:szCs w:val="22"/>
          <w:lang w:val="en-GB"/>
        </w:rPr>
      </w:pPr>
      <w:r>
        <w:rPr>
          <w:rFonts w:asciiTheme="majorHAnsi" w:hAnsiTheme="majorHAnsi" w:cstheme="majorHAnsi"/>
          <w:sz w:val="22"/>
          <w:szCs w:val="22"/>
          <w:lang w:val="en-GB"/>
        </w:rPr>
        <w:t>- if in VAT system, expressed VAT shall be 25%;</w:t>
      </w:r>
    </w:p>
    <w:p w14:paraId="16CEDBF6" w14:textId="77777777" w:rsidR="006C57ED" w:rsidRDefault="006C57ED" w:rsidP="002D562D">
      <w:pPr>
        <w:shd w:val="clear" w:color="auto" w:fill="FFFFFF"/>
        <w:spacing w:before="120" w:after="120"/>
        <w:ind w:left="360" w:right="5"/>
        <w:jc w:val="both"/>
        <w:rPr>
          <w:rFonts w:asciiTheme="majorHAnsi" w:hAnsiTheme="majorHAnsi" w:cstheme="majorHAnsi"/>
          <w:sz w:val="22"/>
          <w:szCs w:val="22"/>
          <w:lang w:val="en-GB"/>
        </w:rPr>
      </w:pPr>
      <w:r>
        <w:rPr>
          <w:rFonts w:asciiTheme="majorHAnsi" w:hAnsiTheme="majorHAnsi" w:cstheme="majorHAnsi"/>
          <w:sz w:val="22"/>
          <w:szCs w:val="22"/>
          <w:lang w:val="en-GB"/>
        </w:rPr>
        <w:t>- if out VAT system, expressed VAT shall be 0%.</w:t>
      </w:r>
    </w:p>
    <w:p w14:paraId="60228B0C" w14:textId="3E9B539B" w:rsidR="002D562D" w:rsidRDefault="002D562D" w:rsidP="002D562D">
      <w:pPr>
        <w:shd w:val="clear" w:color="auto" w:fill="FFFFFF"/>
        <w:spacing w:before="120" w:after="120"/>
        <w:ind w:left="360" w:right="5"/>
        <w:jc w:val="both"/>
        <w:rPr>
          <w:rFonts w:asciiTheme="majorHAnsi" w:hAnsiTheme="majorHAnsi" w:cstheme="majorHAnsi"/>
          <w:color w:val="000000"/>
          <w:spacing w:val="-1"/>
          <w:sz w:val="22"/>
          <w:szCs w:val="22"/>
          <w:lang w:val="en-GB"/>
        </w:rPr>
      </w:pPr>
    </w:p>
    <w:p w14:paraId="283D3F93" w14:textId="59562AA2" w:rsidR="006C57ED" w:rsidRDefault="006C57ED" w:rsidP="002D562D">
      <w:pPr>
        <w:shd w:val="clear" w:color="auto" w:fill="FFFFFF"/>
        <w:spacing w:before="120" w:after="120"/>
        <w:ind w:left="360" w:right="5"/>
        <w:jc w:val="both"/>
        <w:rPr>
          <w:rFonts w:asciiTheme="majorHAnsi" w:hAnsiTheme="majorHAnsi" w:cstheme="majorHAnsi"/>
          <w:color w:val="000000"/>
          <w:spacing w:val="-1"/>
          <w:sz w:val="22"/>
          <w:szCs w:val="22"/>
          <w:lang w:val="en-GB"/>
        </w:rPr>
      </w:pPr>
      <w:r>
        <w:rPr>
          <w:rFonts w:asciiTheme="majorHAnsi" w:hAnsiTheme="majorHAnsi" w:cstheme="majorHAnsi"/>
          <w:color w:val="000000"/>
          <w:spacing w:val="-1"/>
          <w:sz w:val="22"/>
          <w:szCs w:val="22"/>
          <w:lang w:val="en-GB"/>
        </w:rPr>
        <w:t xml:space="preserve">Tenderers </w:t>
      </w:r>
      <w:r w:rsidR="00FB3196">
        <w:rPr>
          <w:rFonts w:asciiTheme="majorHAnsi" w:hAnsiTheme="majorHAnsi" w:cstheme="majorHAnsi"/>
          <w:color w:val="000000"/>
          <w:spacing w:val="-1"/>
          <w:sz w:val="22"/>
          <w:szCs w:val="22"/>
          <w:lang w:val="en-GB"/>
        </w:rPr>
        <w:t>registered</w:t>
      </w:r>
      <w:r>
        <w:rPr>
          <w:rFonts w:asciiTheme="majorHAnsi" w:hAnsiTheme="majorHAnsi" w:cstheme="majorHAnsi"/>
          <w:color w:val="000000"/>
          <w:spacing w:val="-1"/>
          <w:sz w:val="22"/>
          <w:szCs w:val="22"/>
          <w:lang w:val="en-GB"/>
        </w:rPr>
        <w:t xml:space="preserve"> outside the Republic of Croatia (in/or out of VAT system) do not express VAT, but indicate “reverse charge” (see Annex 1, 3.).</w:t>
      </w:r>
    </w:p>
    <w:p w14:paraId="1382A12A" w14:textId="77777777" w:rsidR="00FB3196" w:rsidRDefault="00926C71" w:rsidP="002D562D">
      <w:pPr>
        <w:shd w:val="clear" w:color="auto" w:fill="FFFFFF"/>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Note: The Pre-VAT price for natural person includes all taxes, pay-related social insurance contributions and all other contribution or payments, statutory or otherwise, arising by virtue of performance of the services.</w:t>
      </w:r>
      <w:bookmarkEnd w:id="3"/>
    </w:p>
    <w:p w14:paraId="24532B6B" w14:textId="77777777" w:rsidR="00FB3196" w:rsidRDefault="00FB3196" w:rsidP="002D562D">
      <w:pPr>
        <w:shd w:val="clear" w:color="auto" w:fill="FFFFFF"/>
        <w:spacing w:before="120" w:after="120"/>
        <w:rPr>
          <w:rFonts w:asciiTheme="majorHAnsi" w:hAnsiTheme="majorHAnsi" w:cstheme="majorHAnsi"/>
          <w:sz w:val="22"/>
          <w:szCs w:val="22"/>
          <w:lang w:val="en-GB"/>
        </w:rPr>
      </w:pPr>
    </w:p>
    <w:p w14:paraId="732C026D" w14:textId="156D7CA3" w:rsidR="002D562D" w:rsidRPr="00535998" w:rsidRDefault="002D562D" w:rsidP="002D562D">
      <w:pPr>
        <w:shd w:val="clear" w:color="auto" w:fill="FFFFFF"/>
        <w:spacing w:before="120" w:after="120"/>
        <w:rPr>
          <w:rFonts w:asciiTheme="majorHAnsi" w:hAnsiTheme="majorHAnsi" w:cstheme="majorHAnsi"/>
          <w:sz w:val="22"/>
          <w:szCs w:val="22"/>
          <w:lang w:val="en-GB"/>
        </w:rPr>
      </w:pPr>
      <w:r w:rsidRPr="00005FFD">
        <w:rPr>
          <w:rFonts w:asciiTheme="majorHAnsi" w:hAnsiTheme="majorHAnsi" w:cstheme="majorHAnsi"/>
          <w:b/>
          <w:color w:val="000000"/>
          <w:spacing w:val="-1"/>
          <w:sz w:val="22"/>
          <w:szCs w:val="22"/>
          <w:lang w:val="en-GB"/>
        </w:rPr>
        <w:t>5. AWARD CRITERIA</w:t>
      </w:r>
    </w:p>
    <w:p w14:paraId="7A6614F7" w14:textId="77777777" w:rsidR="002D562D" w:rsidRPr="00535998"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535998">
        <w:rPr>
          <w:rFonts w:asciiTheme="majorHAnsi" w:hAnsiTheme="majorHAnsi" w:cstheme="majorHAnsi"/>
          <w:color w:val="000000"/>
          <w:spacing w:val="1"/>
          <w:sz w:val="22"/>
          <w:szCs w:val="22"/>
          <w:lang w:val="en-GB"/>
        </w:rPr>
        <w:t xml:space="preserve">The Tender will be awarded according to the </w:t>
      </w:r>
      <w:r w:rsidRPr="00535998">
        <w:rPr>
          <w:rFonts w:asciiTheme="majorHAnsi" w:hAnsiTheme="majorHAnsi" w:cstheme="majorHAnsi"/>
          <w:b/>
          <w:color w:val="000000"/>
          <w:spacing w:val="1"/>
          <w:sz w:val="22"/>
          <w:szCs w:val="22"/>
          <w:lang w:val="en-GB"/>
        </w:rPr>
        <w:t>most economically advantageous tender (MEAT) criteria</w:t>
      </w:r>
      <w:r w:rsidRPr="00535998">
        <w:rPr>
          <w:rFonts w:asciiTheme="majorHAnsi" w:hAnsiTheme="majorHAnsi" w:cstheme="majorHAnsi"/>
          <w:color w:val="000000"/>
          <w:spacing w:val="1"/>
          <w:sz w:val="22"/>
          <w:szCs w:val="22"/>
          <w:lang w:val="en-GB"/>
        </w:rPr>
        <w:t xml:space="preserve">. </w:t>
      </w:r>
    </w:p>
    <w:p w14:paraId="393F5439" w14:textId="77777777" w:rsidR="002D562D" w:rsidRPr="00535998"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4" w:name="_Hlk28383057"/>
      <w:r w:rsidRPr="00535998">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535998">
        <w:rPr>
          <w:rFonts w:asciiTheme="majorHAnsi" w:hAnsiTheme="majorHAnsi" w:cstheme="majorHAnsi"/>
          <w:spacing w:val="1"/>
          <w:sz w:val="22"/>
          <w:szCs w:val="22"/>
          <w:lang w:val="en-GB"/>
        </w:rPr>
        <w:t xml:space="preserve">satisfy </w:t>
      </w:r>
      <w:r w:rsidRPr="00535998">
        <w:rPr>
          <w:rFonts w:asciiTheme="majorHAnsi" w:hAnsiTheme="majorHAnsi" w:cstheme="majorHAnsi"/>
          <w:sz w:val="22"/>
          <w:szCs w:val="22"/>
          <w:lang w:val="en-GB"/>
        </w:rPr>
        <w:t>technical and professional capacity criteria set in ch</w:t>
      </w:r>
      <w:r w:rsidR="0054215F">
        <w:rPr>
          <w:rFonts w:asciiTheme="majorHAnsi" w:hAnsiTheme="majorHAnsi" w:cstheme="majorHAnsi"/>
          <w:sz w:val="22"/>
          <w:szCs w:val="22"/>
          <w:lang w:val="en-GB"/>
        </w:rPr>
        <w:t>apter</w:t>
      </w:r>
      <w:r w:rsidRPr="00535998">
        <w:rPr>
          <w:rFonts w:asciiTheme="majorHAnsi" w:hAnsiTheme="majorHAnsi" w:cstheme="majorHAnsi"/>
          <w:sz w:val="22"/>
          <w:szCs w:val="22"/>
          <w:lang w:val="en-GB"/>
        </w:rPr>
        <w:t xml:space="preserve"> 3.1.</w:t>
      </w:r>
      <w:r w:rsidRPr="00535998">
        <w:rPr>
          <w:rFonts w:asciiTheme="majorHAnsi" w:hAnsiTheme="majorHAnsi" w:cstheme="majorHAnsi"/>
          <w:b/>
          <w:sz w:val="22"/>
          <w:szCs w:val="22"/>
          <w:lang w:val="en-GB"/>
        </w:rPr>
        <w:t xml:space="preserve"> </w:t>
      </w:r>
      <w:r w:rsidRPr="00535998">
        <w:rPr>
          <w:rFonts w:asciiTheme="majorHAnsi" w:hAnsiTheme="majorHAnsi" w:cstheme="majorHAnsi"/>
          <w:spacing w:val="1"/>
          <w:sz w:val="22"/>
          <w:szCs w:val="22"/>
          <w:lang w:val="en-GB"/>
        </w:rPr>
        <w:t>The MEAT award criteria are the following:</w:t>
      </w:r>
    </w:p>
    <w:p w14:paraId="4D8ED85C" w14:textId="77777777" w:rsidR="002D562D" w:rsidRPr="00535998"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proposed price (Annex 3);</w:t>
      </w:r>
    </w:p>
    <w:p w14:paraId="7C0F3076" w14:textId="77777777" w:rsidR="002D562D" w:rsidRPr="00535998"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z w:val="22"/>
          <w:szCs w:val="22"/>
          <w:lang w:val="en-GB"/>
        </w:rPr>
        <w:t xml:space="preserve">expertise of the Tenderer (Annex 2); and </w:t>
      </w:r>
    </w:p>
    <w:p w14:paraId="6DC32669" w14:textId="77777777" w:rsidR="002D562D" w:rsidRPr="00535998"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5" w:name="_Hlk28383470"/>
      <w:bookmarkEnd w:id="4"/>
      <w:r w:rsidRPr="00535998">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72A57A9C" w14:textId="77777777" w:rsidR="002D562D" w:rsidRPr="002D562D"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w:t>
      </w:r>
      <w:r w:rsidRPr="002D562D">
        <w:rPr>
          <w:rFonts w:asciiTheme="majorHAnsi" w:hAnsiTheme="majorHAnsi" w:cstheme="majorHAnsi"/>
          <w:spacing w:val="1"/>
          <w:sz w:val="22"/>
          <w:szCs w:val="22"/>
          <w:lang w:val="en-GB"/>
        </w:rPr>
        <w:t xml:space="preserve"> have been received.</w:t>
      </w:r>
    </w:p>
    <w:bookmarkEnd w:id="5"/>
    <w:p w14:paraId="515DA53D" w14:textId="77777777" w:rsidR="002D562D" w:rsidRPr="002D562D"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2D562D" w14:paraId="5EC2C9EE" w14:textId="77777777" w:rsidTr="00445AAA">
        <w:tc>
          <w:tcPr>
            <w:tcW w:w="1262" w:type="dxa"/>
          </w:tcPr>
          <w:p w14:paraId="1098E4AA"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Criteria</w:t>
            </w:r>
            <w:proofErr w:type="spellEnd"/>
            <w:r w:rsidRPr="002D562D">
              <w:rPr>
                <w:rFonts w:asciiTheme="majorHAnsi" w:hAnsiTheme="majorHAnsi" w:cstheme="majorHAnsi"/>
                <w:b/>
                <w:bCs/>
                <w:spacing w:val="1"/>
                <w:sz w:val="18"/>
                <w:szCs w:val="18"/>
              </w:rPr>
              <w:t xml:space="preserve"> </w:t>
            </w:r>
          </w:p>
        </w:tc>
        <w:tc>
          <w:tcPr>
            <w:tcW w:w="1263" w:type="dxa"/>
          </w:tcPr>
          <w:p w14:paraId="5488F685"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Criteria</w:t>
            </w:r>
            <w:proofErr w:type="spellEnd"/>
            <w:r w:rsidRPr="002D562D">
              <w:rPr>
                <w:rFonts w:asciiTheme="majorHAnsi" w:hAnsiTheme="majorHAnsi" w:cstheme="majorHAnsi"/>
                <w:b/>
                <w:bCs/>
                <w:spacing w:val="1"/>
                <w:sz w:val="18"/>
                <w:szCs w:val="18"/>
              </w:rPr>
              <w:t xml:space="preserve"> label</w:t>
            </w:r>
          </w:p>
        </w:tc>
        <w:tc>
          <w:tcPr>
            <w:tcW w:w="2769" w:type="dxa"/>
          </w:tcPr>
          <w:p w14:paraId="25661EF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 xml:space="preserve">Description and </w:t>
            </w:r>
            <w:proofErr w:type="spellStart"/>
            <w:r w:rsidRPr="002D562D">
              <w:rPr>
                <w:rFonts w:asciiTheme="majorHAnsi" w:hAnsiTheme="majorHAnsi" w:cstheme="majorHAnsi"/>
                <w:b/>
                <w:bCs/>
                <w:spacing w:val="1"/>
                <w:sz w:val="18"/>
                <w:szCs w:val="18"/>
              </w:rPr>
              <w:t>measuring</w:t>
            </w:r>
            <w:proofErr w:type="spellEnd"/>
            <w:r w:rsidRPr="002D562D">
              <w:rPr>
                <w:rFonts w:asciiTheme="majorHAnsi" w:hAnsiTheme="majorHAnsi" w:cstheme="majorHAnsi"/>
                <w:b/>
                <w:bCs/>
                <w:spacing w:val="1"/>
                <w:sz w:val="18"/>
                <w:szCs w:val="18"/>
              </w:rPr>
              <w:t xml:space="preserve"> unit</w:t>
            </w:r>
          </w:p>
        </w:tc>
        <w:tc>
          <w:tcPr>
            <w:tcW w:w="1579" w:type="dxa"/>
          </w:tcPr>
          <w:p w14:paraId="59BEAA9E"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Methodology</w:t>
            </w:r>
            <w:proofErr w:type="spellEnd"/>
          </w:p>
        </w:tc>
        <w:tc>
          <w:tcPr>
            <w:tcW w:w="851" w:type="dxa"/>
          </w:tcPr>
          <w:p w14:paraId="02A454C8" w14:textId="77777777" w:rsidR="002D562D" w:rsidRPr="002D562D" w:rsidRDefault="002D562D" w:rsidP="00445AAA">
            <w:pPr>
              <w:spacing w:before="120" w:after="120"/>
              <w:ind w:right="5"/>
              <w:jc w:val="both"/>
              <w:rPr>
                <w:rFonts w:asciiTheme="majorHAnsi" w:hAnsiTheme="majorHAnsi" w:cstheme="majorHAnsi"/>
                <w:b/>
                <w:bCs/>
                <w:spacing w:val="1"/>
              </w:rPr>
            </w:pPr>
            <w:proofErr w:type="spellStart"/>
            <w:r w:rsidRPr="002D562D">
              <w:rPr>
                <w:rFonts w:asciiTheme="majorHAnsi" w:hAnsiTheme="majorHAnsi" w:cstheme="majorHAnsi"/>
                <w:b/>
                <w:bCs/>
                <w:spacing w:val="1"/>
                <w:sz w:val="18"/>
                <w:szCs w:val="18"/>
              </w:rPr>
              <w:t>Number</w:t>
            </w:r>
            <w:proofErr w:type="spellEnd"/>
            <w:r w:rsidRPr="002D562D">
              <w:rPr>
                <w:rFonts w:asciiTheme="majorHAnsi" w:hAnsiTheme="majorHAnsi" w:cstheme="majorHAnsi"/>
                <w:b/>
                <w:bCs/>
                <w:spacing w:val="1"/>
                <w:sz w:val="18"/>
                <w:szCs w:val="18"/>
              </w:rPr>
              <w:t xml:space="preserve"> of points</w:t>
            </w:r>
          </w:p>
        </w:tc>
        <w:tc>
          <w:tcPr>
            <w:tcW w:w="1080" w:type="dxa"/>
          </w:tcPr>
          <w:p w14:paraId="755526EA"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Maximum</w:t>
            </w:r>
          </w:p>
        </w:tc>
      </w:tr>
      <w:tr w:rsidR="008F43BE" w:rsidRPr="002D562D" w14:paraId="584CC017" w14:textId="77777777" w:rsidTr="00445AAA">
        <w:trPr>
          <w:trHeight w:val="977"/>
        </w:trPr>
        <w:tc>
          <w:tcPr>
            <w:tcW w:w="1262" w:type="dxa"/>
          </w:tcPr>
          <w:p w14:paraId="71C9A805"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Price</w:t>
            </w:r>
          </w:p>
        </w:tc>
        <w:tc>
          <w:tcPr>
            <w:tcW w:w="1263" w:type="dxa"/>
          </w:tcPr>
          <w:p w14:paraId="603FAB9F"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w:t>
            </w:r>
          </w:p>
        </w:tc>
        <w:tc>
          <w:tcPr>
            <w:tcW w:w="2769" w:type="dxa"/>
          </w:tcPr>
          <w:p w14:paraId="05A7CA82" w14:textId="3D8348B5" w:rsidR="008F43BE" w:rsidRPr="002D562D" w:rsidRDefault="008F43BE" w:rsidP="006519FE">
            <w:pPr>
              <w:spacing w:before="120" w:after="120"/>
              <w:ind w:right="5"/>
              <w:jc w:val="both"/>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The Tender price, </w:t>
            </w:r>
            <w:proofErr w:type="gramStart"/>
            <w:r w:rsidRPr="002D562D">
              <w:rPr>
                <w:rFonts w:asciiTheme="majorHAnsi" w:hAnsiTheme="majorHAnsi" w:cstheme="majorHAnsi"/>
                <w:spacing w:val="1"/>
                <w:sz w:val="18"/>
                <w:szCs w:val="18"/>
                <w:lang w:val="en-GB"/>
              </w:rPr>
              <w:t>i.e.</w:t>
            </w:r>
            <w:proofErr w:type="gramEnd"/>
            <w:r w:rsidRPr="002D562D">
              <w:rPr>
                <w:rFonts w:asciiTheme="majorHAnsi" w:hAnsiTheme="majorHAnsi" w:cstheme="majorHAnsi"/>
                <w:spacing w:val="1"/>
                <w:sz w:val="18"/>
                <w:szCs w:val="18"/>
                <w:lang w:val="en-GB"/>
              </w:rPr>
              <w:t xml:space="preserve"> the financial Tender amount in </w:t>
            </w:r>
            <w:r w:rsidR="00926C71">
              <w:rPr>
                <w:rFonts w:asciiTheme="majorHAnsi" w:hAnsiTheme="majorHAnsi" w:cstheme="majorHAnsi"/>
                <w:spacing w:val="1"/>
                <w:sz w:val="18"/>
                <w:szCs w:val="18"/>
                <w:lang w:val="en-GB"/>
              </w:rPr>
              <w:t>HRK</w:t>
            </w:r>
            <w:r w:rsidRPr="002D562D">
              <w:rPr>
                <w:rFonts w:asciiTheme="majorHAnsi" w:hAnsiTheme="majorHAnsi" w:cstheme="majorHAnsi"/>
                <w:spacing w:val="1"/>
                <w:sz w:val="18"/>
                <w:szCs w:val="18"/>
                <w:lang w:val="en-GB"/>
              </w:rPr>
              <w:t xml:space="preserve"> </w:t>
            </w:r>
            <w:r w:rsidRPr="0044372E">
              <w:rPr>
                <w:rFonts w:asciiTheme="majorHAnsi" w:hAnsiTheme="majorHAnsi" w:cstheme="majorHAnsi"/>
                <w:spacing w:val="1"/>
                <w:sz w:val="18"/>
                <w:szCs w:val="18"/>
                <w:lang w:val="en-GB"/>
              </w:rPr>
              <w:t>including VAT, if applicable</w:t>
            </w:r>
            <w:r w:rsidRPr="002D562D">
              <w:rPr>
                <w:rFonts w:asciiTheme="majorHAnsi" w:hAnsiTheme="majorHAnsi" w:cstheme="majorHAnsi"/>
                <w:spacing w:val="1"/>
                <w:sz w:val="18"/>
                <w:szCs w:val="18"/>
                <w:lang w:val="en-GB"/>
              </w:rPr>
              <w:t xml:space="preserve"> </w:t>
            </w:r>
          </w:p>
        </w:tc>
        <w:tc>
          <w:tcPr>
            <w:tcW w:w="1579" w:type="dxa"/>
          </w:tcPr>
          <w:p w14:paraId="1110853E" w14:textId="77777777" w:rsidR="008F43BE" w:rsidRPr="008F43BE" w:rsidRDefault="008F43BE" w:rsidP="008F43BE">
            <w:pPr>
              <w:spacing w:before="120" w:after="120"/>
              <w:ind w:right="5"/>
              <w:jc w:val="both"/>
              <w:rPr>
                <w:rFonts w:asciiTheme="majorHAnsi" w:hAnsiTheme="majorHAnsi" w:cstheme="majorHAnsi"/>
                <w:spacing w:val="1"/>
                <w:sz w:val="18"/>
                <w:szCs w:val="18"/>
                <w:lang w:val="en-GB"/>
              </w:rPr>
            </w:pPr>
            <w:r w:rsidRPr="008F43BE">
              <w:rPr>
                <w:rFonts w:asciiTheme="majorHAnsi" w:hAnsiTheme="majorHAnsi" w:cstheme="majorHAnsi"/>
                <w:spacing w:val="1"/>
                <w:sz w:val="18"/>
                <w:szCs w:val="18"/>
                <w:lang w:val="en-GB"/>
              </w:rPr>
              <w:t xml:space="preserve">C = (lowest bid price/bid price being evaluated) x </w:t>
            </w:r>
            <w:r w:rsidR="00046406">
              <w:rPr>
                <w:rFonts w:asciiTheme="majorHAnsi" w:hAnsiTheme="majorHAnsi" w:cstheme="majorHAnsi"/>
                <w:spacing w:val="1"/>
                <w:sz w:val="18"/>
                <w:szCs w:val="18"/>
                <w:lang w:val="en-GB"/>
              </w:rPr>
              <w:t>40</w:t>
            </w:r>
          </w:p>
        </w:tc>
        <w:tc>
          <w:tcPr>
            <w:tcW w:w="851" w:type="dxa"/>
            <w:shd w:val="clear" w:color="auto" w:fill="auto"/>
          </w:tcPr>
          <w:p w14:paraId="41D44ED9" w14:textId="77777777" w:rsidR="008F43BE" w:rsidRPr="008F43BE" w:rsidRDefault="00046406"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4</w:t>
            </w:r>
            <w:r w:rsidR="008F43BE" w:rsidRPr="008F43BE">
              <w:rPr>
                <w:rFonts w:asciiTheme="majorHAnsi" w:hAnsiTheme="majorHAnsi" w:cstheme="majorHAnsi"/>
                <w:spacing w:val="1"/>
                <w:sz w:val="18"/>
                <w:szCs w:val="18"/>
              </w:rPr>
              <w:t>0</w:t>
            </w:r>
          </w:p>
        </w:tc>
        <w:tc>
          <w:tcPr>
            <w:tcW w:w="1080" w:type="dxa"/>
          </w:tcPr>
          <w:p w14:paraId="08E1C4EF" w14:textId="77777777" w:rsidR="008F43BE" w:rsidRPr="008F43BE" w:rsidRDefault="00046406"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4</w:t>
            </w:r>
            <w:r w:rsidR="008F43BE" w:rsidRPr="008F43BE">
              <w:rPr>
                <w:rFonts w:asciiTheme="majorHAnsi" w:hAnsiTheme="majorHAnsi" w:cstheme="majorHAnsi"/>
                <w:spacing w:val="1"/>
                <w:sz w:val="18"/>
                <w:szCs w:val="18"/>
              </w:rPr>
              <w:t>0</w:t>
            </w:r>
          </w:p>
        </w:tc>
      </w:tr>
      <w:tr w:rsidR="002D562D" w:rsidRPr="002D562D" w14:paraId="3EF94EBA" w14:textId="77777777" w:rsidTr="00445AAA">
        <w:trPr>
          <w:trHeight w:val="230"/>
        </w:trPr>
        <w:tc>
          <w:tcPr>
            <w:tcW w:w="1262" w:type="dxa"/>
            <w:vMerge w:val="restart"/>
          </w:tcPr>
          <w:p w14:paraId="13722633"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Expertise</w:t>
            </w:r>
          </w:p>
        </w:tc>
        <w:tc>
          <w:tcPr>
            <w:tcW w:w="1263" w:type="dxa"/>
            <w:vMerge w:val="restart"/>
          </w:tcPr>
          <w:p w14:paraId="1D301EF6"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w:t>
            </w:r>
          </w:p>
        </w:tc>
        <w:tc>
          <w:tcPr>
            <w:tcW w:w="2769" w:type="dxa"/>
            <w:vMerge w:val="restart"/>
          </w:tcPr>
          <w:p w14:paraId="5A209231" w14:textId="77777777" w:rsidR="002D562D" w:rsidRPr="002D562D" w:rsidRDefault="002D562D" w:rsidP="00445AAA">
            <w:pPr>
              <w:spacing w:before="120" w:after="120"/>
              <w:ind w:right="5"/>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Number of projects related to coastal zone management </w:t>
            </w:r>
            <w:r w:rsidR="00D93A32">
              <w:rPr>
                <w:rFonts w:asciiTheme="majorHAnsi" w:hAnsiTheme="majorHAnsi" w:cstheme="majorHAnsi"/>
                <w:spacing w:val="1"/>
                <w:sz w:val="18"/>
                <w:szCs w:val="18"/>
                <w:lang w:val="en-GB"/>
              </w:rPr>
              <w:t xml:space="preserve">and/or adaptation to climate change </w:t>
            </w:r>
            <w:r w:rsidRPr="002D562D">
              <w:rPr>
                <w:rFonts w:asciiTheme="majorHAnsi" w:hAnsiTheme="majorHAnsi" w:cstheme="majorHAnsi"/>
                <w:spacing w:val="1"/>
                <w:sz w:val="18"/>
                <w:szCs w:val="18"/>
                <w:lang w:val="en-GB"/>
              </w:rPr>
              <w:t xml:space="preserve">in </w:t>
            </w:r>
            <w:r w:rsidR="00046406">
              <w:rPr>
                <w:rFonts w:asciiTheme="majorHAnsi" w:hAnsiTheme="majorHAnsi" w:cstheme="majorHAnsi"/>
                <w:spacing w:val="1"/>
                <w:sz w:val="18"/>
                <w:szCs w:val="18"/>
                <w:lang w:val="en-GB"/>
              </w:rPr>
              <w:t>Montenegro</w:t>
            </w:r>
            <w:r w:rsidRPr="002D562D">
              <w:rPr>
                <w:rFonts w:asciiTheme="majorHAnsi" w:hAnsiTheme="majorHAnsi" w:cstheme="majorHAnsi"/>
                <w:spacing w:val="1"/>
                <w:sz w:val="18"/>
                <w:szCs w:val="18"/>
                <w:lang w:val="en-GB"/>
              </w:rPr>
              <w:t xml:space="preserve"> in which the tenderer was involved as the key expert/coordinator</w:t>
            </w:r>
          </w:p>
        </w:tc>
        <w:tc>
          <w:tcPr>
            <w:tcW w:w="1579" w:type="dxa"/>
          </w:tcPr>
          <w:p w14:paraId="2E953EF0"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1 - 2</w:t>
            </w:r>
          </w:p>
        </w:tc>
        <w:tc>
          <w:tcPr>
            <w:tcW w:w="851" w:type="dxa"/>
          </w:tcPr>
          <w:p w14:paraId="2E9C4E90" w14:textId="77777777" w:rsidR="002D562D" w:rsidRPr="002D562D" w:rsidRDefault="00046406" w:rsidP="00445AAA">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20</w:t>
            </w:r>
          </w:p>
        </w:tc>
        <w:tc>
          <w:tcPr>
            <w:tcW w:w="1080" w:type="dxa"/>
            <w:vMerge w:val="restart"/>
          </w:tcPr>
          <w:p w14:paraId="3D7EA7D4" w14:textId="77777777" w:rsidR="002D562D" w:rsidRPr="002D562D" w:rsidRDefault="00046406" w:rsidP="00445AAA">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60</w:t>
            </w:r>
          </w:p>
        </w:tc>
      </w:tr>
      <w:tr w:rsidR="002D562D" w:rsidRPr="002D562D" w14:paraId="0EEA681D" w14:textId="77777777" w:rsidTr="00445AAA">
        <w:trPr>
          <w:trHeight w:val="398"/>
        </w:trPr>
        <w:tc>
          <w:tcPr>
            <w:tcW w:w="1262" w:type="dxa"/>
            <w:vMerge/>
          </w:tcPr>
          <w:p w14:paraId="7D4DFFD2"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345C1BB8"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4CA0223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364D2638"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3-5</w:t>
            </w:r>
          </w:p>
        </w:tc>
        <w:tc>
          <w:tcPr>
            <w:tcW w:w="851" w:type="dxa"/>
          </w:tcPr>
          <w:p w14:paraId="48BFF973" w14:textId="77777777" w:rsidR="002D562D" w:rsidRPr="002D562D" w:rsidRDefault="00046406" w:rsidP="00445AAA">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40</w:t>
            </w:r>
          </w:p>
        </w:tc>
        <w:tc>
          <w:tcPr>
            <w:tcW w:w="1080" w:type="dxa"/>
            <w:vMerge/>
          </w:tcPr>
          <w:p w14:paraId="07D1991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r w:rsidR="002D562D" w:rsidRPr="002D562D" w14:paraId="56BF80C5" w14:textId="77777777" w:rsidTr="00445AAA">
        <w:trPr>
          <w:trHeight w:val="397"/>
        </w:trPr>
        <w:tc>
          <w:tcPr>
            <w:tcW w:w="1262" w:type="dxa"/>
            <w:vMerge/>
          </w:tcPr>
          <w:p w14:paraId="51A8DDD3"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5652D7D2"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432E69E8"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66A1C238"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 xml:space="preserve">More </w:t>
            </w:r>
            <w:proofErr w:type="spellStart"/>
            <w:r w:rsidR="008E404A" w:rsidRPr="002D562D">
              <w:rPr>
                <w:rFonts w:asciiTheme="majorHAnsi" w:hAnsiTheme="majorHAnsi" w:cstheme="majorHAnsi"/>
                <w:spacing w:val="1"/>
                <w:sz w:val="18"/>
                <w:szCs w:val="18"/>
              </w:rPr>
              <w:t>th</w:t>
            </w:r>
            <w:r w:rsidR="008E404A">
              <w:rPr>
                <w:rFonts w:asciiTheme="majorHAnsi" w:hAnsiTheme="majorHAnsi" w:cstheme="majorHAnsi"/>
                <w:spacing w:val="1"/>
                <w:sz w:val="18"/>
                <w:szCs w:val="18"/>
              </w:rPr>
              <w:t>a</w:t>
            </w:r>
            <w:r w:rsidR="008E404A" w:rsidRPr="002D562D">
              <w:rPr>
                <w:rFonts w:asciiTheme="majorHAnsi" w:hAnsiTheme="majorHAnsi" w:cstheme="majorHAnsi"/>
                <w:spacing w:val="1"/>
                <w:sz w:val="18"/>
                <w:szCs w:val="18"/>
              </w:rPr>
              <w:t>n</w:t>
            </w:r>
            <w:proofErr w:type="spellEnd"/>
            <w:r w:rsidR="008E404A" w:rsidRPr="002D562D">
              <w:rPr>
                <w:rFonts w:asciiTheme="majorHAnsi" w:hAnsiTheme="majorHAnsi" w:cstheme="majorHAnsi"/>
                <w:spacing w:val="1"/>
                <w:sz w:val="18"/>
                <w:szCs w:val="18"/>
              </w:rPr>
              <w:t xml:space="preserve"> </w:t>
            </w:r>
            <w:r w:rsidRPr="002D562D">
              <w:rPr>
                <w:rFonts w:asciiTheme="majorHAnsi" w:hAnsiTheme="majorHAnsi" w:cstheme="majorHAnsi"/>
                <w:spacing w:val="1"/>
                <w:sz w:val="18"/>
                <w:szCs w:val="18"/>
              </w:rPr>
              <w:t>5</w:t>
            </w:r>
          </w:p>
        </w:tc>
        <w:tc>
          <w:tcPr>
            <w:tcW w:w="851" w:type="dxa"/>
          </w:tcPr>
          <w:p w14:paraId="66A4CF7C" w14:textId="77777777" w:rsidR="002D562D" w:rsidRPr="002D562D" w:rsidRDefault="00046406" w:rsidP="00445AAA">
            <w:pPr>
              <w:spacing w:before="120" w:after="120"/>
              <w:ind w:right="5"/>
              <w:rPr>
                <w:rFonts w:asciiTheme="majorHAnsi" w:hAnsiTheme="majorHAnsi" w:cstheme="majorHAnsi"/>
                <w:spacing w:val="1"/>
                <w:sz w:val="18"/>
                <w:szCs w:val="18"/>
              </w:rPr>
            </w:pPr>
            <w:r>
              <w:rPr>
                <w:rFonts w:asciiTheme="majorHAnsi" w:hAnsiTheme="majorHAnsi" w:cstheme="majorHAnsi"/>
                <w:spacing w:val="1"/>
                <w:sz w:val="18"/>
                <w:szCs w:val="18"/>
              </w:rPr>
              <w:t>6</w:t>
            </w:r>
            <w:r w:rsidR="002D562D" w:rsidRPr="002D562D">
              <w:rPr>
                <w:rFonts w:asciiTheme="majorHAnsi" w:hAnsiTheme="majorHAnsi" w:cstheme="majorHAnsi"/>
                <w:spacing w:val="1"/>
                <w:sz w:val="18"/>
                <w:szCs w:val="18"/>
              </w:rPr>
              <w:t>0</w:t>
            </w:r>
          </w:p>
        </w:tc>
        <w:tc>
          <w:tcPr>
            <w:tcW w:w="1080" w:type="dxa"/>
            <w:vMerge/>
          </w:tcPr>
          <w:p w14:paraId="5BB8AC86"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bl>
    <w:p w14:paraId="0BBBFB95" w14:textId="77777777" w:rsidR="002D562D" w:rsidRPr="002D562D" w:rsidRDefault="002D562D" w:rsidP="002D562D">
      <w:pPr>
        <w:shd w:val="clear" w:color="auto" w:fill="FFFFFF"/>
        <w:spacing w:before="120" w:after="120"/>
        <w:ind w:left="274" w:right="5"/>
        <w:jc w:val="both"/>
        <w:rPr>
          <w:rFonts w:asciiTheme="majorHAnsi" w:hAnsiTheme="majorHAnsi" w:cstheme="majorHAnsi"/>
          <w:spacing w:val="1"/>
          <w:sz w:val="18"/>
          <w:szCs w:val="18"/>
        </w:rPr>
      </w:pPr>
    </w:p>
    <w:p w14:paraId="45AF39D4" w14:textId="77777777" w:rsidR="002D562D" w:rsidRPr="008F43BE"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8F43BE">
        <w:rPr>
          <w:rFonts w:asciiTheme="majorHAnsi" w:hAnsiTheme="majorHAnsi" w:cstheme="majorHAnsi"/>
          <w:color w:val="000000"/>
          <w:spacing w:val="1"/>
          <w:sz w:val="22"/>
          <w:szCs w:val="22"/>
          <w:lang w:val="en-GB"/>
        </w:rPr>
        <w:t xml:space="preserve">Selection of the most economically advantageous Tenders (ENP) will determine the basis for evaluating the criteria for each individual Tender according to the delivery of the requested Tenderer's documentation, in the appropriate form: </w:t>
      </w:r>
      <w:r w:rsidRPr="008F43BE">
        <w:rPr>
          <w:rFonts w:asciiTheme="majorHAnsi" w:hAnsiTheme="majorHAnsi" w:cstheme="majorHAnsi"/>
          <w:b/>
          <w:color w:val="000000"/>
          <w:spacing w:val="1"/>
          <w:sz w:val="22"/>
          <w:szCs w:val="22"/>
          <w:lang w:val="en-GB"/>
        </w:rPr>
        <w:t>ENP = P + E</w:t>
      </w:r>
      <w:r w:rsidRPr="008F43BE">
        <w:rPr>
          <w:rFonts w:asciiTheme="majorHAnsi" w:hAnsiTheme="majorHAnsi" w:cstheme="majorHAnsi"/>
          <w:color w:val="000000"/>
          <w:spacing w:val="1"/>
          <w:sz w:val="22"/>
          <w:szCs w:val="22"/>
          <w:lang w:val="en-GB"/>
        </w:rPr>
        <w:t>.</w:t>
      </w:r>
    </w:p>
    <w:p w14:paraId="6E4A446B" w14:textId="77777777" w:rsidR="002D562D" w:rsidRPr="008F43BE" w:rsidRDefault="002D562D" w:rsidP="002D562D">
      <w:pPr>
        <w:shd w:val="clear" w:color="auto" w:fill="FFFFFF"/>
        <w:spacing w:before="120" w:after="120"/>
        <w:jc w:val="both"/>
        <w:rPr>
          <w:rFonts w:asciiTheme="majorHAnsi" w:hAnsiTheme="majorHAnsi" w:cstheme="majorHAnsi"/>
          <w:sz w:val="22"/>
          <w:szCs w:val="22"/>
          <w:lang w:val="en-GB"/>
        </w:rPr>
      </w:pPr>
      <w:r w:rsidRPr="008F43BE">
        <w:rPr>
          <w:rFonts w:asciiTheme="majorHAnsi" w:hAnsiTheme="majorHAnsi" w:cstheme="majorHAnsi"/>
          <w:b/>
          <w:color w:val="000000"/>
          <w:sz w:val="22"/>
          <w:szCs w:val="22"/>
          <w:u w:val="single"/>
          <w:lang w:val="en-GB"/>
        </w:rPr>
        <w:t xml:space="preserve">For the purposes of establishing the grounds set out in item 5. </w:t>
      </w:r>
      <w:r w:rsidRPr="008F43BE">
        <w:rPr>
          <w:rFonts w:asciiTheme="majorHAnsi" w:hAnsiTheme="majorHAnsi" w:cstheme="majorHAnsi"/>
          <w:b/>
          <w:sz w:val="22"/>
          <w:szCs w:val="22"/>
          <w:u w:val="single"/>
          <w:lang w:val="en-GB"/>
        </w:rPr>
        <w:t>of the Invitation to Tender the Tenderer shall submit the following in his/her Tender:</w:t>
      </w:r>
    </w:p>
    <w:p w14:paraId="322FA4DF" w14:textId="77777777" w:rsidR="002D562D" w:rsidRPr="00D8142C" w:rsidRDefault="002D562D" w:rsidP="002D562D">
      <w:pPr>
        <w:widowControl w:val="0"/>
        <w:numPr>
          <w:ilvl w:val="0"/>
          <w:numId w:val="16"/>
        </w:numPr>
        <w:shd w:val="clear" w:color="auto" w:fill="FFFFFF"/>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8F43BE">
        <w:rPr>
          <w:rFonts w:asciiTheme="majorHAnsi" w:hAnsiTheme="majorHAnsi" w:cstheme="majorHAnsi"/>
          <w:b/>
          <w:i/>
          <w:color w:val="000000"/>
          <w:sz w:val="22"/>
          <w:szCs w:val="22"/>
          <w:lang w:val="en-GB"/>
        </w:rPr>
        <w:lastRenderedPageBreak/>
        <w:t xml:space="preserve"> List of projects verifying expertise of the Tenderer</w:t>
      </w:r>
      <w:r w:rsidRPr="008F43BE">
        <w:rPr>
          <w:rFonts w:asciiTheme="majorHAnsi" w:hAnsiTheme="majorHAnsi" w:cstheme="majorHAnsi"/>
          <w:b/>
          <w:i/>
          <w:sz w:val="22"/>
          <w:szCs w:val="22"/>
          <w:lang w:val="en-GB"/>
        </w:rPr>
        <w:t xml:space="preserve"> </w:t>
      </w:r>
      <w:r w:rsidRPr="008F43BE">
        <w:rPr>
          <w:rFonts w:asciiTheme="majorHAnsi" w:hAnsiTheme="majorHAnsi" w:cstheme="majorHAnsi"/>
          <w:bCs/>
          <w:iCs/>
          <w:sz w:val="22"/>
          <w:szCs w:val="22"/>
          <w:lang w:val="en-GB"/>
        </w:rPr>
        <w:t>(Annex 2)</w:t>
      </w:r>
      <w:r w:rsidRPr="008F43BE">
        <w:rPr>
          <w:rFonts w:asciiTheme="majorHAnsi" w:hAnsiTheme="majorHAnsi" w:cstheme="majorHAnsi"/>
          <w:bCs/>
          <w:i/>
          <w:sz w:val="22"/>
          <w:szCs w:val="22"/>
          <w:lang w:val="en-GB"/>
        </w:rPr>
        <w:t>;</w:t>
      </w:r>
    </w:p>
    <w:p w14:paraId="2E32937B" w14:textId="275EFEBA" w:rsidR="002D562D" w:rsidRDefault="002D562D" w:rsidP="002D562D">
      <w:pPr>
        <w:shd w:val="clear" w:color="auto" w:fill="FFFFFF"/>
        <w:spacing w:before="120" w:after="120"/>
        <w:ind w:right="1382"/>
        <w:rPr>
          <w:rFonts w:asciiTheme="majorHAnsi" w:hAnsiTheme="majorHAnsi" w:cstheme="majorHAnsi"/>
          <w:b/>
          <w:color w:val="000000"/>
          <w:spacing w:val="-1"/>
          <w:lang w:val="en-GB"/>
        </w:rPr>
      </w:pPr>
    </w:p>
    <w:p w14:paraId="65509406" w14:textId="77777777" w:rsidR="002D562D" w:rsidRPr="008F43BE" w:rsidRDefault="002D562D" w:rsidP="002D562D">
      <w:pPr>
        <w:shd w:val="clear" w:color="auto" w:fill="FFFFFF"/>
        <w:spacing w:before="120" w:after="120"/>
        <w:ind w:right="1382"/>
        <w:rPr>
          <w:rFonts w:asciiTheme="majorHAnsi" w:hAnsiTheme="majorHAnsi" w:cstheme="majorHAnsi"/>
          <w:sz w:val="22"/>
          <w:szCs w:val="22"/>
          <w:lang w:val="en-GB"/>
        </w:rPr>
      </w:pPr>
      <w:r w:rsidRPr="008F43BE">
        <w:rPr>
          <w:rFonts w:asciiTheme="majorHAnsi" w:hAnsiTheme="majorHAnsi" w:cstheme="majorHAnsi"/>
          <w:b/>
          <w:color w:val="000000"/>
          <w:spacing w:val="-1"/>
          <w:sz w:val="22"/>
          <w:szCs w:val="22"/>
          <w:lang w:val="en-GB"/>
        </w:rPr>
        <w:t>6. DUE DATE, CONTRACT AND TERMS OF PAYMENT</w:t>
      </w:r>
    </w:p>
    <w:p w14:paraId="5F4B88D0" w14:textId="32E752C2" w:rsidR="00F43B75" w:rsidRDefault="002D562D" w:rsidP="002D562D">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 xml:space="preserve">The Contract will be made in </w:t>
      </w:r>
      <w:r w:rsidR="003A0728">
        <w:rPr>
          <w:rFonts w:asciiTheme="majorHAnsi" w:hAnsiTheme="majorHAnsi" w:cstheme="majorHAnsi"/>
          <w:color w:val="000000"/>
          <w:sz w:val="22"/>
          <w:szCs w:val="22"/>
          <w:lang w:val="en-GB"/>
        </w:rPr>
        <w:t>HRK</w:t>
      </w:r>
      <w:r w:rsidR="00926C71">
        <w:rPr>
          <w:rFonts w:asciiTheme="majorHAnsi" w:hAnsiTheme="majorHAnsi" w:cstheme="majorHAnsi"/>
          <w:color w:val="000000"/>
          <w:sz w:val="22"/>
          <w:szCs w:val="22"/>
          <w:lang w:val="en-GB"/>
        </w:rPr>
        <w:t xml:space="preserve"> currency. </w:t>
      </w:r>
    </w:p>
    <w:p w14:paraId="6FCC7D35" w14:textId="77777777" w:rsidR="00926C71" w:rsidRPr="008F43BE" w:rsidRDefault="00926C71" w:rsidP="002D562D">
      <w:pPr>
        <w:spacing w:before="120"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In case that Tenderer requests payment in EUR, the Client will use the exchange rate of the OTP Bank d.o.o. valid on the date of payment.</w:t>
      </w:r>
    </w:p>
    <w:p w14:paraId="12EC5ECE" w14:textId="77777777" w:rsidR="002D562D" w:rsidRPr="008F43BE" w:rsidRDefault="002D562D" w:rsidP="002D562D">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The Client shall make the payment to the Tenderer in two instalments i.e.:</w:t>
      </w:r>
    </w:p>
    <w:p w14:paraId="10FDC4C1" w14:textId="77777777" w:rsidR="002D562D" w:rsidRPr="008F43BE" w:rsidRDefault="002D562D" w:rsidP="002D562D">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50% upon submission and clearance by PAP/RAC of the deliverables a. and b.</w:t>
      </w:r>
    </w:p>
    <w:p w14:paraId="7271D143" w14:textId="77777777" w:rsidR="002D562D" w:rsidRPr="008F43BE" w:rsidRDefault="002D562D" w:rsidP="002D562D">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 xml:space="preserve">50% upon submission and clearance by PAP/RAC of the deliverables c. </w:t>
      </w:r>
      <w:r w:rsidR="00D8142C">
        <w:rPr>
          <w:rFonts w:asciiTheme="majorHAnsi" w:hAnsiTheme="majorHAnsi" w:cstheme="majorHAnsi"/>
          <w:color w:val="000000"/>
          <w:sz w:val="22"/>
          <w:szCs w:val="22"/>
          <w:lang w:val="en-GB"/>
        </w:rPr>
        <w:t>and d.</w:t>
      </w:r>
    </w:p>
    <w:p w14:paraId="6290236D" w14:textId="77777777" w:rsidR="001E69F7" w:rsidRDefault="00632D98" w:rsidP="00FB3196">
      <w:pPr>
        <w:shd w:val="clear" w:color="auto" w:fill="FFFFFF"/>
        <w:spacing w:before="120" w:after="120"/>
        <w:jc w:val="both"/>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All legal person and natural person which are in VAT system and conduct financial transactions with the Client are required to issue electronic invoice/s. The invoice/s shall be issued as e-invoice through FINA e-invoice service or through PEPPOL Network.</w:t>
      </w:r>
    </w:p>
    <w:p w14:paraId="4EABF1E6" w14:textId="77777777" w:rsidR="00632D98" w:rsidRPr="008F43BE" w:rsidRDefault="00632D98" w:rsidP="00632D98">
      <w:pPr>
        <w:shd w:val="clear" w:color="auto" w:fill="FFFFFF"/>
        <w:spacing w:before="120" w:after="120"/>
        <w:jc w:val="both"/>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An advance payment by the Client is not permitted.</w:t>
      </w:r>
    </w:p>
    <w:p w14:paraId="356BF493" w14:textId="77777777" w:rsidR="00632D98" w:rsidRPr="008F43BE" w:rsidRDefault="00632D98" w:rsidP="00632D98">
      <w:pPr>
        <w:shd w:val="clear" w:color="auto" w:fill="FFFFFF"/>
        <w:spacing w:before="120" w:after="120"/>
        <w:jc w:val="both"/>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 xml:space="preserve">Envisaged duration of the Contract is </w:t>
      </w:r>
      <w:r>
        <w:rPr>
          <w:rFonts w:asciiTheme="majorHAnsi" w:hAnsiTheme="majorHAnsi" w:cstheme="majorHAnsi"/>
          <w:color w:val="000000"/>
          <w:sz w:val="22"/>
          <w:szCs w:val="22"/>
          <w:lang w:val="en-GB"/>
        </w:rPr>
        <w:t>4</w:t>
      </w:r>
      <w:r w:rsidRPr="008F43BE">
        <w:rPr>
          <w:rFonts w:asciiTheme="majorHAnsi" w:hAnsiTheme="majorHAnsi" w:cstheme="majorHAnsi"/>
          <w:color w:val="000000"/>
          <w:sz w:val="22"/>
          <w:szCs w:val="22"/>
          <w:lang w:val="en-GB"/>
        </w:rPr>
        <w:t xml:space="preserve"> months.</w:t>
      </w:r>
    </w:p>
    <w:p w14:paraId="00833799"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br w:type="page"/>
      </w:r>
      <w:bookmarkStart w:id="6" w:name="_Hlk28468335"/>
      <w:r w:rsidRPr="002D562D">
        <w:rPr>
          <w:rFonts w:asciiTheme="majorHAnsi" w:hAnsiTheme="majorHAnsi" w:cstheme="majorHAnsi"/>
          <w:lang w:val="en-GB"/>
        </w:rPr>
        <w:lastRenderedPageBreak/>
        <w:t>Annex 1</w:t>
      </w:r>
    </w:p>
    <w:p w14:paraId="44F88761"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Tender sheet</w:t>
      </w:r>
    </w:p>
    <w:p w14:paraId="5E85094A" w14:textId="77777777" w:rsidR="002D562D" w:rsidRPr="002D562D" w:rsidRDefault="002D562D" w:rsidP="002D562D">
      <w:pPr>
        <w:shd w:val="clear" w:color="auto" w:fill="FFFFFF"/>
        <w:spacing w:before="120" w:after="120"/>
        <w:jc w:val="both"/>
        <w:rPr>
          <w:rFonts w:asciiTheme="majorHAnsi" w:hAnsiTheme="majorHAnsi" w:cstheme="majorHAnsi"/>
          <w:szCs w:val="22"/>
          <w:lang w:val="en-GB"/>
        </w:rPr>
      </w:pPr>
      <w:r w:rsidRPr="002D562D">
        <w:rPr>
          <w:rFonts w:asciiTheme="majorHAnsi" w:hAnsiTheme="majorHAnsi" w:cstheme="majorHAnsi"/>
          <w:b/>
          <w:color w:val="000000"/>
          <w:spacing w:val="-4"/>
          <w:szCs w:val="22"/>
          <w:lang w:val="en-GB"/>
        </w:rPr>
        <w:t>Tender date</w:t>
      </w:r>
      <w:r w:rsidRPr="002D562D">
        <w:rPr>
          <w:rFonts w:asciiTheme="majorHAnsi" w:hAnsiTheme="majorHAnsi" w:cstheme="majorHAnsi"/>
          <w:color w:val="000000"/>
          <w:spacing w:val="-4"/>
          <w:szCs w:val="22"/>
          <w:lang w:val="en-GB"/>
        </w:rPr>
        <w:t>:</w:t>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p>
    <w:p w14:paraId="30C25425" w14:textId="77777777" w:rsidR="002D562D" w:rsidRPr="000A3AF5" w:rsidRDefault="002D562D" w:rsidP="002D562D">
      <w:pPr>
        <w:shd w:val="clear" w:color="auto" w:fill="FFFFFF"/>
        <w:spacing w:before="120" w:after="120"/>
        <w:rPr>
          <w:rFonts w:asciiTheme="majorHAnsi" w:hAnsiTheme="majorHAnsi" w:cstheme="majorHAnsi"/>
          <w:szCs w:val="22"/>
          <w:lang w:val="en-GB"/>
        </w:rPr>
      </w:pPr>
      <w:r w:rsidRPr="000A3AF5">
        <w:rPr>
          <w:rFonts w:asciiTheme="majorHAnsi" w:hAnsiTheme="majorHAnsi" w:cstheme="majorHAnsi"/>
          <w:b/>
          <w:bCs/>
          <w:color w:val="000000"/>
          <w:szCs w:val="22"/>
          <w:lang w:val="en-GB"/>
        </w:rPr>
        <w:t>Contracting Authority</w:t>
      </w:r>
      <w:r w:rsidRPr="000A3AF5">
        <w:rPr>
          <w:rFonts w:asciiTheme="majorHAnsi" w:hAnsiTheme="majorHAnsi" w:cstheme="majorHAnsi"/>
          <w:color w:val="000000"/>
          <w:szCs w:val="22"/>
          <w:lang w:val="en-GB"/>
        </w:rPr>
        <w:t>: Priority Actions Programme Regional Activity Centre (PAP/RAC)</w:t>
      </w:r>
      <w:r w:rsidRPr="000A3AF5">
        <w:rPr>
          <w:rFonts w:asciiTheme="majorHAnsi" w:hAnsiTheme="majorHAnsi" w:cstheme="majorHAnsi"/>
          <w:szCs w:val="22"/>
          <w:lang w:val="en-GB"/>
        </w:rPr>
        <w:t xml:space="preserve">, </w:t>
      </w:r>
      <w:proofErr w:type="spellStart"/>
      <w:r w:rsidRPr="000A3AF5">
        <w:rPr>
          <w:rFonts w:asciiTheme="majorHAnsi" w:hAnsiTheme="majorHAnsi" w:cstheme="majorHAnsi"/>
          <w:color w:val="000000"/>
          <w:spacing w:val="-1"/>
          <w:szCs w:val="22"/>
          <w:lang w:val="en-GB"/>
        </w:rPr>
        <w:t>Kraj</w:t>
      </w:r>
      <w:proofErr w:type="spellEnd"/>
      <w:r w:rsidRPr="000A3AF5">
        <w:rPr>
          <w:rFonts w:asciiTheme="majorHAnsi" w:hAnsiTheme="majorHAnsi" w:cstheme="majorHAnsi"/>
          <w:color w:val="000000"/>
          <w:spacing w:val="-1"/>
          <w:szCs w:val="22"/>
          <w:lang w:val="en-GB"/>
        </w:rPr>
        <w:t xml:space="preserve"> </w:t>
      </w:r>
      <w:proofErr w:type="spellStart"/>
      <w:r w:rsidRPr="000A3AF5">
        <w:rPr>
          <w:rFonts w:asciiTheme="majorHAnsi" w:hAnsiTheme="majorHAnsi" w:cstheme="majorHAnsi"/>
          <w:color w:val="000000"/>
          <w:spacing w:val="-1"/>
          <w:szCs w:val="22"/>
          <w:lang w:val="en-GB"/>
        </w:rPr>
        <w:t>Sv</w:t>
      </w:r>
      <w:proofErr w:type="spellEnd"/>
      <w:r w:rsidRPr="000A3AF5">
        <w:rPr>
          <w:rFonts w:asciiTheme="majorHAnsi" w:hAnsiTheme="majorHAnsi" w:cstheme="majorHAnsi"/>
          <w:color w:val="000000"/>
          <w:spacing w:val="-1"/>
          <w:szCs w:val="22"/>
          <w:lang w:val="en-GB"/>
        </w:rPr>
        <w:t>. Ivana 11, 21000 Split, Croatia</w:t>
      </w:r>
    </w:p>
    <w:p w14:paraId="1A257802" w14:textId="77777777" w:rsidR="00FB3196" w:rsidRDefault="002D562D" w:rsidP="00FB3196">
      <w:pPr>
        <w:spacing w:after="120"/>
        <w:jc w:val="both"/>
        <w:rPr>
          <w:rFonts w:asciiTheme="majorHAnsi" w:hAnsiTheme="majorHAnsi" w:cstheme="majorHAnsi"/>
          <w:color w:val="000000"/>
          <w:szCs w:val="22"/>
          <w:lang w:val="en-GB"/>
        </w:rPr>
      </w:pPr>
      <w:r w:rsidRPr="000A3AF5">
        <w:rPr>
          <w:rFonts w:asciiTheme="majorHAnsi" w:hAnsiTheme="majorHAnsi" w:cstheme="majorHAnsi"/>
          <w:b/>
          <w:bCs/>
          <w:spacing w:val="5"/>
          <w:szCs w:val="22"/>
          <w:lang w:val="en-GB"/>
        </w:rPr>
        <w:t>Subject of procurement</w:t>
      </w:r>
      <w:r w:rsidRPr="000A3AF5">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Consultant to</w:t>
      </w:r>
      <w:r w:rsidR="000A3AF5">
        <w:rPr>
          <w:rFonts w:asciiTheme="majorHAnsi" w:hAnsiTheme="majorHAnsi" w:cstheme="majorHAnsi"/>
          <w:color w:val="000000"/>
          <w:szCs w:val="22"/>
          <w:lang w:val="en-GB"/>
        </w:rPr>
        <w:t xml:space="preserve"> prepare S</w:t>
      </w:r>
      <w:r w:rsidR="000A3AF5" w:rsidRPr="000A3AF5">
        <w:rPr>
          <w:rFonts w:asciiTheme="majorHAnsi" w:hAnsiTheme="majorHAnsi" w:cstheme="majorHAnsi"/>
          <w:color w:val="000000"/>
          <w:szCs w:val="22"/>
          <w:lang w:val="en-GB"/>
        </w:rPr>
        <w:t xml:space="preserve">takeholder analysis </w:t>
      </w:r>
      <w:r w:rsidR="00D8142C">
        <w:rPr>
          <w:rFonts w:asciiTheme="majorHAnsi" w:hAnsiTheme="majorHAnsi" w:cstheme="majorHAnsi"/>
          <w:color w:val="000000"/>
          <w:szCs w:val="22"/>
          <w:lang w:val="en-GB"/>
        </w:rPr>
        <w:t xml:space="preserve">and Scoping report </w:t>
      </w:r>
      <w:r w:rsidR="00FB3196" w:rsidRPr="00FB3196">
        <w:rPr>
          <w:rFonts w:asciiTheme="majorHAnsi" w:hAnsiTheme="majorHAnsi" w:cstheme="majorHAnsi"/>
          <w:color w:val="000000"/>
          <w:szCs w:val="22"/>
          <w:lang w:val="en-GB"/>
        </w:rPr>
        <w:t>of the Coastal Plan of Boka-</w:t>
      </w:r>
      <w:proofErr w:type="spellStart"/>
      <w:r w:rsidR="00FB3196" w:rsidRPr="00FB3196">
        <w:rPr>
          <w:rFonts w:asciiTheme="majorHAnsi" w:hAnsiTheme="majorHAnsi" w:cstheme="majorHAnsi"/>
          <w:color w:val="000000"/>
          <w:szCs w:val="22"/>
          <w:lang w:val="en-GB"/>
        </w:rPr>
        <w:t>Kotorska</w:t>
      </w:r>
      <w:proofErr w:type="spellEnd"/>
      <w:r w:rsidR="00FB3196" w:rsidRPr="00FB3196">
        <w:rPr>
          <w:rFonts w:asciiTheme="majorHAnsi" w:hAnsiTheme="majorHAnsi" w:cstheme="majorHAnsi"/>
          <w:color w:val="000000"/>
          <w:szCs w:val="22"/>
          <w:lang w:val="en-GB"/>
        </w:rPr>
        <w:t xml:space="preserve"> Bay (Montenegro) in the frame of the GEF </w:t>
      </w:r>
      <w:proofErr w:type="spellStart"/>
      <w:r w:rsidR="00FB3196" w:rsidRPr="00FB3196">
        <w:rPr>
          <w:rFonts w:asciiTheme="majorHAnsi" w:hAnsiTheme="majorHAnsi" w:cstheme="majorHAnsi"/>
          <w:color w:val="000000"/>
          <w:szCs w:val="22"/>
          <w:lang w:val="en-GB"/>
        </w:rPr>
        <w:t>MedProgramme</w:t>
      </w:r>
      <w:proofErr w:type="spellEnd"/>
      <w:r w:rsidR="00FB3196" w:rsidRPr="00FB3196">
        <w:rPr>
          <w:rFonts w:asciiTheme="majorHAnsi" w:hAnsiTheme="majorHAnsi" w:cstheme="majorHAnsi"/>
          <w:color w:val="000000"/>
          <w:szCs w:val="22"/>
          <w:lang w:val="en-GB"/>
        </w:rPr>
        <w:t xml:space="preserve"> Child Project 2.1 </w:t>
      </w:r>
    </w:p>
    <w:p w14:paraId="3273028A" w14:textId="7CC7DAE5" w:rsidR="002D562D" w:rsidRPr="002D562D" w:rsidRDefault="002D562D" w:rsidP="00FB3196">
      <w:pPr>
        <w:spacing w:after="120"/>
        <w:jc w:val="both"/>
        <w:rPr>
          <w:rFonts w:asciiTheme="majorHAnsi" w:hAnsiTheme="majorHAnsi" w:cstheme="majorHAnsi"/>
          <w:b/>
          <w:bCs/>
          <w:color w:val="000000"/>
          <w:spacing w:val="-1"/>
          <w:szCs w:val="22"/>
        </w:rPr>
      </w:pPr>
      <w:proofErr w:type="spellStart"/>
      <w:r w:rsidRPr="002D562D">
        <w:rPr>
          <w:rFonts w:asciiTheme="majorHAnsi" w:hAnsiTheme="majorHAnsi" w:cstheme="majorHAnsi"/>
          <w:b/>
          <w:bCs/>
          <w:color w:val="000000"/>
          <w:spacing w:val="-1"/>
          <w:szCs w:val="22"/>
        </w:rPr>
        <w:t>Tenderer</w:t>
      </w:r>
      <w:proofErr w:type="spellEnd"/>
      <w:r w:rsidRPr="002D562D">
        <w:rPr>
          <w:rFonts w:asciiTheme="majorHAnsi" w:hAnsiTheme="majorHAnsi" w:cstheme="majorHAnsi"/>
          <w:b/>
          <w:bCs/>
          <w:color w:val="000000"/>
          <w:spacing w:val="-1"/>
          <w:szCs w:val="22"/>
        </w:rPr>
        <w:t xml:space="preserve"> </w:t>
      </w:r>
      <w:proofErr w:type="gramStart"/>
      <w:r w:rsidRPr="002D562D">
        <w:rPr>
          <w:rFonts w:asciiTheme="majorHAnsi" w:hAnsiTheme="majorHAnsi" w:cstheme="majorHAnsi"/>
          <w:b/>
          <w:bCs/>
          <w:color w:val="000000"/>
          <w:spacing w:val="-1"/>
          <w:szCs w:val="22"/>
        </w:rPr>
        <w:t>information:</w:t>
      </w:r>
      <w:proofErr w:type="gramEnd"/>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2D562D" w:rsidRPr="002D1800" w14:paraId="42765606" w14:textId="77777777" w:rsidTr="00445AA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0135298D" w14:textId="77777777" w:rsidR="002D562D" w:rsidRPr="002D562D" w:rsidRDefault="002D562D" w:rsidP="00445AAA">
            <w:pPr>
              <w:shd w:val="clear" w:color="auto" w:fill="FFFFFF"/>
              <w:spacing w:before="120" w:after="120"/>
              <w:ind w:hanging="10"/>
              <w:rPr>
                <w:rFonts w:asciiTheme="majorHAnsi" w:hAnsiTheme="majorHAnsi" w:cstheme="majorHAnsi"/>
                <w:b/>
                <w:bCs/>
                <w:szCs w:val="22"/>
                <w:lang w:val="en-GB"/>
              </w:rPr>
            </w:pPr>
            <w:r w:rsidRPr="002D562D">
              <w:rPr>
                <w:rFonts w:asciiTheme="majorHAnsi" w:hAnsiTheme="majorHAnsi" w:cstheme="majorHAnsi"/>
                <w:b/>
                <w:bCs/>
                <w:color w:val="000000"/>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6F87A949"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3AC3CE14" w14:textId="77777777" w:rsidTr="00445AA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0CEF6FA" w14:textId="77777777" w:rsidR="002D562D" w:rsidRPr="002D562D" w:rsidRDefault="002D562D" w:rsidP="00445AAA">
            <w:pPr>
              <w:shd w:val="clear" w:color="auto" w:fill="FFFFFF"/>
              <w:spacing w:before="120" w:after="120"/>
              <w:ind w:hanging="10"/>
              <w:rPr>
                <w:rFonts w:asciiTheme="majorHAnsi" w:hAnsiTheme="majorHAnsi" w:cstheme="majorHAnsi"/>
                <w:b/>
                <w:bCs/>
                <w:szCs w:val="22"/>
              </w:rPr>
            </w:pPr>
            <w:r w:rsidRPr="002D562D">
              <w:rPr>
                <w:rFonts w:asciiTheme="majorHAnsi" w:hAnsiTheme="majorHAnsi" w:cstheme="majorHAnsi"/>
                <w:b/>
                <w:bCs/>
                <w:color w:val="000000"/>
                <w:spacing w:val="-2"/>
                <w:szCs w:val="22"/>
              </w:rPr>
              <w:t>PIN</w:t>
            </w:r>
            <w:r w:rsidRPr="002D562D">
              <w:rPr>
                <w:rStyle w:val="FootnoteReference"/>
                <w:rFonts w:asciiTheme="majorHAnsi" w:hAnsiTheme="majorHAnsi" w:cstheme="majorHAnsi"/>
                <w:b/>
                <w:bCs/>
                <w:color w:val="000000"/>
                <w:spacing w:val="-2"/>
                <w:szCs w:val="22"/>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EE5A3A5"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06623A6F" w14:textId="77777777" w:rsidTr="00DE31BB">
        <w:trPr>
          <w:trHeight w:hRule="exact" w:val="5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4C5A6A4"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 xml:space="preserve">Bank </w:t>
            </w:r>
            <w:proofErr w:type="spellStart"/>
            <w:r w:rsidRPr="002D562D">
              <w:rPr>
                <w:rFonts w:asciiTheme="majorHAnsi" w:hAnsiTheme="majorHAnsi" w:cstheme="majorHAnsi"/>
                <w:b/>
                <w:bCs/>
                <w:szCs w:val="22"/>
              </w:rPr>
              <w:t>name</w:t>
            </w:r>
            <w:proofErr w:type="spell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D969F19"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5F2D5C93"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1685838"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B0D100C"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3DB54B88"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A454BEE"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F7EC76B"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5A5A6ABF" w14:textId="77777777" w:rsidTr="00445AA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F1F7D64" w14:textId="77777777" w:rsidR="002D562D" w:rsidRPr="002D562D" w:rsidRDefault="002D562D" w:rsidP="00445AAA">
            <w:pPr>
              <w:spacing w:before="120" w:after="120"/>
              <w:rPr>
                <w:rFonts w:asciiTheme="majorHAnsi" w:hAnsiTheme="majorHAnsi" w:cstheme="majorHAnsi"/>
                <w:b/>
                <w:bCs/>
                <w:szCs w:val="22"/>
                <w:lang w:val="en-GB"/>
              </w:rPr>
            </w:pPr>
            <w:r w:rsidRPr="002D562D">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61A4F21" w14:textId="77777777" w:rsidR="002D562D" w:rsidRPr="002D562D" w:rsidRDefault="002D562D" w:rsidP="00445AAA">
            <w:pPr>
              <w:shd w:val="clear" w:color="auto" w:fill="FFFFFF"/>
              <w:spacing w:before="120" w:after="120"/>
              <w:rPr>
                <w:rFonts w:asciiTheme="majorHAnsi" w:hAnsiTheme="majorHAnsi" w:cstheme="majorHAnsi"/>
                <w:szCs w:val="22"/>
              </w:rPr>
            </w:pPr>
            <w:r w:rsidRPr="002D562D">
              <w:rPr>
                <w:rFonts w:asciiTheme="majorHAnsi" w:hAnsiTheme="majorHAnsi" w:cstheme="majorHAnsi"/>
                <w:szCs w:val="22"/>
                <w:lang w:val="en-GB"/>
              </w:rPr>
              <w:t xml:space="preserve">      </w:t>
            </w:r>
            <w:r w:rsidRPr="002D562D">
              <w:rPr>
                <w:rFonts w:asciiTheme="majorHAnsi" w:hAnsiTheme="majorHAnsi" w:cstheme="majorHAnsi"/>
                <w:szCs w:val="22"/>
              </w:rPr>
              <w:t>YES                 NO</w:t>
            </w:r>
          </w:p>
        </w:tc>
      </w:tr>
      <w:tr w:rsidR="002D562D" w:rsidRPr="002D1800" w14:paraId="51DF5F66" w14:textId="77777777" w:rsidTr="00445AA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9BDFF58" w14:textId="77777777" w:rsidR="002D562D" w:rsidRPr="002D562D" w:rsidRDefault="002D562D" w:rsidP="00445AAA">
            <w:pPr>
              <w:spacing w:before="120" w:after="120"/>
              <w:rPr>
                <w:rFonts w:asciiTheme="majorHAnsi" w:hAnsiTheme="majorHAnsi" w:cstheme="majorHAnsi"/>
                <w:b/>
                <w:bCs/>
                <w:szCs w:val="22"/>
                <w:lang w:val="en-GB"/>
              </w:rPr>
            </w:pPr>
            <w:r w:rsidRPr="002D562D">
              <w:rPr>
                <w:rFonts w:asciiTheme="majorHAnsi" w:hAnsiTheme="majorHAnsi" w:cstheme="majorHAnsi"/>
                <w:b/>
                <w:bCs/>
                <w:color w:val="000000"/>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8F9CAA1"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1800" w14:paraId="0020818F" w14:textId="77777777" w:rsidTr="00445AA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15BAEE4" w14:textId="77777777" w:rsidR="002D562D" w:rsidRPr="002D562D" w:rsidRDefault="002D562D" w:rsidP="00445AAA">
            <w:pPr>
              <w:spacing w:before="120" w:after="120"/>
              <w:rPr>
                <w:rFonts w:asciiTheme="majorHAnsi" w:hAnsiTheme="majorHAnsi" w:cstheme="majorHAnsi"/>
                <w:b/>
                <w:bCs/>
                <w:color w:val="000000"/>
                <w:spacing w:val="-1"/>
                <w:szCs w:val="22"/>
                <w:lang w:val="en-GB"/>
              </w:rPr>
            </w:pPr>
            <w:r w:rsidRPr="002D562D">
              <w:rPr>
                <w:rFonts w:asciiTheme="majorHAnsi" w:hAnsiTheme="majorHAnsi" w:cstheme="majorHAnsi"/>
                <w:b/>
                <w:bCs/>
                <w:color w:val="000000"/>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5510458"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62D69F7F" w14:textId="77777777" w:rsidTr="00445AA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A1704E7" w14:textId="77777777"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 xml:space="preserve">Mail </w:t>
            </w:r>
            <w:proofErr w:type="spellStart"/>
            <w:proofErr w:type="gramStart"/>
            <w:r w:rsidRPr="002D562D">
              <w:rPr>
                <w:rFonts w:asciiTheme="majorHAnsi" w:hAnsiTheme="majorHAnsi" w:cstheme="majorHAnsi"/>
                <w:b/>
                <w:bCs/>
                <w:color w:val="000000"/>
                <w:spacing w:val="-1"/>
                <w:szCs w:val="22"/>
              </w:rPr>
              <w:t>address</w:t>
            </w:r>
            <w:proofErr w:type="spellEnd"/>
            <w:r w:rsidRPr="002D562D">
              <w:rPr>
                <w:rFonts w:asciiTheme="majorHAnsi" w:hAnsiTheme="majorHAnsi" w:cstheme="majorHAnsi"/>
                <w:b/>
                <w:bCs/>
                <w:color w:val="000000"/>
                <w:spacing w:val="-1"/>
                <w:szCs w:val="22"/>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0241215" w14:textId="77777777" w:rsidR="002D562D" w:rsidRPr="002D562D" w:rsidRDefault="002D562D" w:rsidP="00445AAA">
            <w:pPr>
              <w:spacing w:before="120" w:after="120"/>
              <w:rPr>
                <w:rFonts w:asciiTheme="majorHAnsi" w:hAnsiTheme="majorHAnsi" w:cstheme="majorHAnsi"/>
                <w:b/>
                <w:bCs/>
                <w:color w:val="000000"/>
                <w:spacing w:val="-1"/>
                <w:szCs w:val="22"/>
              </w:rPr>
            </w:pPr>
          </w:p>
        </w:tc>
      </w:tr>
      <w:tr w:rsidR="002D562D" w:rsidRPr="002D562D" w14:paraId="174FC68F" w14:textId="77777777" w:rsidTr="00445AA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EB1AC3E" w14:textId="77777777"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 xml:space="preserve">E-mail </w:t>
            </w:r>
            <w:proofErr w:type="spellStart"/>
            <w:proofErr w:type="gramStart"/>
            <w:r w:rsidRPr="002D562D">
              <w:rPr>
                <w:rFonts w:asciiTheme="majorHAnsi" w:hAnsiTheme="majorHAnsi" w:cstheme="majorHAnsi"/>
                <w:b/>
                <w:bCs/>
                <w:color w:val="000000"/>
                <w:spacing w:val="-1"/>
                <w:szCs w:val="22"/>
              </w:rPr>
              <w:t>address</w:t>
            </w:r>
            <w:proofErr w:type="spellEnd"/>
            <w:r w:rsidRPr="002D562D">
              <w:rPr>
                <w:rFonts w:asciiTheme="majorHAnsi" w:hAnsiTheme="majorHAnsi" w:cstheme="majorHAnsi"/>
                <w:b/>
                <w:bCs/>
                <w:color w:val="000000"/>
                <w:spacing w:val="-1"/>
                <w:szCs w:val="22"/>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129AFF2" w14:textId="77777777" w:rsidR="002D562D" w:rsidRPr="002D562D" w:rsidRDefault="002D562D" w:rsidP="00445AAA">
            <w:pPr>
              <w:spacing w:before="120" w:after="120"/>
              <w:rPr>
                <w:rFonts w:asciiTheme="majorHAnsi" w:hAnsiTheme="majorHAnsi" w:cstheme="majorHAnsi"/>
                <w:b/>
                <w:bCs/>
                <w:color w:val="000000"/>
                <w:spacing w:val="-1"/>
                <w:szCs w:val="22"/>
              </w:rPr>
            </w:pPr>
          </w:p>
        </w:tc>
      </w:tr>
      <w:tr w:rsidR="002D562D" w:rsidRPr="002D562D" w14:paraId="07A4A261" w14:textId="77777777" w:rsidTr="00445AA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6A812826" w14:textId="77777777" w:rsidR="002D562D" w:rsidRPr="002D562D" w:rsidRDefault="002D562D" w:rsidP="00445AAA">
            <w:pPr>
              <w:spacing w:before="120" w:after="120"/>
              <w:rPr>
                <w:rFonts w:asciiTheme="majorHAnsi" w:hAnsiTheme="majorHAnsi" w:cstheme="majorHAnsi"/>
                <w:b/>
                <w:bCs/>
                <w:color w:val="000000"/>
                <w:spacing w:val="-1"/>
                <w:szCs w:val="22"/>
              </w:rPr>
            </w:pPr>
            <w:proofErr w:type="spellStart"/>
            <w:r w:rsidRPr="002D562D">
              <w:rPr>
                <w:rFonts w:asciiTheme="majorHAnsi" w:hAnsiTheme="majorHAnsi" w:cstheme="majorHAnsi"/>
                <w:b/>
                <w:bCs/>
                <w:color w:val="000000"/>
                <w:spacing w:val="-1"/>
                <w:szCs w:val="22"/>
              </w:rPr>
              <w:t>Telephone</w:t>
            </w:r>
            <w:proofErr w:type="spellEnd"/>
            <w:r w:rsidRPr="002D562D">
              <w:rPr>
                <w:rFonts w:asciiTheme="majorHAnsi" w:hAnsiTheme="majorHAnsi" w:cstheme="majorHAnsi"/>
                <w:b/>
                <w:bCs/>
                <w:color w:val="000000"/>
                <w:spacing w:val="-1"/>
                <w:szCs w:val="22"/>
              </w:rPr>
              <w:t xml:space="preserve"> </w:t>
            </w:r>
            <w:proofErr w:type="spellStart"/>
            <w:proofErr w:type="gramStart"/>
            <w:r w:rsidRPr="002D562D">
              <w:rPr>
                <w:rFonts w:asciiTheme="majorHAnsi" w:hAnsiTheme="majorHAnsi" w:cstheme="majorHAnsi"/>
                <w:b/>
                <w:bCs/>
                <w:color w:val="000000"/>
                <w:spacing w:val="-1"/>
                <w:szCs w:val="22"/>
              </w:rPr>
              <w:t>number</w:t>
            </w:r>
            <w:proofErr w:type="spellEnd"/>
            <w:r w:rsidRPr="002D562D">
              <w:rPr>
                <w:rFonts w:asciiTheme="majorHAnsi" w:hAnsiTheme="majorHAnsi" w:cstheme="majorHAnsi"/>
                <w:b/>
                <w:bCs/>
                <w:color w:val="000000"/>
                <w:spacing w:val="-1"/>
                <w:szCs w:val="22"/>
              </w:rPr>
              <w:t>:</w:t>
            </w:r>
            <w:proofErr w:type="gramEnd"/>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77EE2F97" w14:textId="77777777" w:rsidR="002D562D" w:rsidRPr="002D562D" w:rsidRDefault="002D562D" w:rsidP="00445AAA">
            <w:pPr>
              <w:spacing w:before="120" w:after="120"/>
              <w:rPr>
                <w:rFonts w:asciiTheme="majorHAnsi" w:hAnsiTheme="majorHAnsi" w:cstheme="majorHAnsi"/>
                <w:b/>
                <w:bCs/>
                <w:color w:val="000000"/>
                <w:spacing w:val="-1"/>
                <w:szCs w:val="22"/>
              </w:rPr>
            </w:pPr>
          </w:p>
        </w:tc>
      </w:tr>
    </w:tbl>
    <w:p w14:paraId="51F613B7" w14:textId="77777777" w:rsidR="002D562D" w:rsidRPr="002D562D" w:rsidRDefault="002D562D" w:rsidP="002D562D">
      <w:pPr>
        <w:shd w:val="clear" w:color="auto" w:fill="FFFFFF"/>
        <w:spacing w:before="120" w:after="120"/>
        <w:ind w:left="120"/>
        <w:rPr>
          <w:rFonts w:asciiTheme="majorHAnsi" w:hAnsiTheme="majorHAnsi" w:cstheme="majorHAnsi"/>
          <w:szCs w:val="22"/>
        </w:rPr>
      </w:pPr>
      <w:r w:rsidRPr="002D562D">
        <w:rPr>
          <w:rFonts w:asciiTheme="majorHAnsi" w:hAnsiTheme="majorHAnsi" w:cstheme="majorHAnsi"/>
          <w:b/>
          <w:bCs/>
          <w:color w:val="000000"/>
          <w:spacing w:val="-4"/>
          <w:szCs w:val="22"/>
        </w:rPr>
        <w:t xml:space="preserve">Tender </w:t>
      </w:r>
      <w:proofErr w:type="spellStart"/>
      <w:proofErr w:type="gramStart"/>
      <w:r w:rsidRPr="002D562D">
        <w:rPr>
          <w:rFonts w:asciiTheme="majorHAnsi" w:hAnsiTheme="majorHAnsi" w:cstheme="majorHAnsi"/>
          <w:b/>
          <w:bCs/>
          <w:color w:val="000000"/>
          <w:spacing w:val="-4"/>
          <w:szCs w:val="22"/>
        </w:rPr>
        <w:t>price</w:t>
      </w:r>
      <w:proofErr w:type="spellEnd"/>
      <w:r w:rsidRPr="002D562D">
        <w:rPr>
          <w:rFonts w:asciiTheme="majorHAnsi" w:hAnsiTheme="majorHAnsi" w:cstheme="majorHAnsi"/>
          <w:b/>
          <w:bCs/>
          <w:color w:val="000000"/>
          <w:spacing w:val="-4"/>
          <w:szCs w:val="22"/>
        </w:rPr>
        <w:t>:</w:t>
      </w:r>
      <w:proofErr w:type="gramEnd"/>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2D562D" w:rsidRPr="002D1800" w14:paraId="7AA31D0F" w14:textId="77777777" w:rsidTr="00FB3196">
        <w:trPr>
          <w:trHeight w:hRule="exact" w:val="786"/>
        </w:trPr>
        <w:tc>
          <w:tcPr>
            <w:tcW w:w="4395" w:type="dxa"/>
            <w:shd w:val="clear" w:color="auto" w:fill="FFFFFF"/>
          </w:tcPr>
          <w:p w14:paraId="685F4153" w14:textId="2CAA20B5" w:rsidR="002D562D" w:rsidRPr="00FB3196" w:rsidRDefault="00451ECF" w:rsidP="006519FE">
            <w:pPr>
              <w:shd w:val="clear" w:color="auto" w:fill="FFFFFF"/>
              <w:autoSpaceDE w:val="0"/>
              <w:autoSpaceDN w:val="0"/>
              <w:adjustRightInd w:val="0"/>
              <w:spacing w:before="120" w:after="120"/>
              <w:ind w:left="5"/>
              <w:rPr>
                <w:rFonts w:asciiTheme="majorHAnsi" w:hAnsiTheme="majorHAnsi" w:cstheme="majorHAnsi"/>
                <w:szCs w:val="22"/>
                <w:lang w:val="en-GB"/>
              </w:rPr>
            </w:pPr>
            <w:r w:rsidRPr="00FB3196">
              <w:rPr>
                <w:rFonts w:asciiTheme="majorHAnsi" w:hAnsiTheme="majorHAnsi" w:cstheme="majorHAnsi"/>
                <w:color w:val="000000"/>
                <w:spacing w:val="-5"/>
                <w:szCs w:val="22"/>
                <w:lang w:val="en-GB"/>
              </w:rPr>
              <w:t>Tender price, excluding VAT (HRK)</w:t>
            </w:r>
          </w:p>
        </w:tc>
        <w:tc>
          <w:tcPr>
            <w:tcW w:w="5241" w:type="dxa"/>
            <w:shd w:val="clear" w:color="auto" w:fill="FFFFFF"/>
          </w:tcPr>
          <w:p w14:paraId="2959F1EF" w14:textId="77777777" w:rsidR="002D562D" w:rsidRPr="00FB3196" w:rsidRDefault="002D562D" w:rsidP="00445AAA">
            <w:pPr>
              <w:shd w:val="clear" w:color="auto" w:fill="FFFFFF"/>
              <w:spacing w:before="120" w:after="120"/>
              <w:rPr>
                <w:rFonts w:asciiTheme="majorHAnsi" w:hAnsiTheme="majorHAnsi" w:cstheme="majorHAnsi"/>
                <w:szCs w:val="22"/>
                <w:lang w:val="en-GB"/>
              </w:rPr>
            </w:pPr>
          </w:p>
        </w:tc>
      </w:tr>
      <w:tr w:rsidR="00632D98" w:rsidRPr="00632D98" w14:paraId="0527C9D0" w14:textId="77777777" w:rsidTr="00445AAA">
        <w:trPr>
          <w:trHeight w:hRule="exact" w:val="451"/>
        </w:trPr>
        <w:tc>
          <w:tcPr>
            <w:tcW w:w="4395" w:type="dxa"/>
            <w:shd w:val="clear" w:color="auto" w:fill="FFFFFF"/>
          </w:tcPr>
          <w:p w14:paraId="5E9ED457" w14:textId="3F098E8E" w:rsidR="00632D98" w:rsidRPr="00FB3196" w:rsidRDefault="00632D98" w:rsidP="00445AAA">
            <w:pPr>
              <w:shd w:val="clear" w:color="auto" w:fill="FFFFFF"/>
              <w:spacing w:before="120" w:after="120"/>
              <w:ind w:left="5"/>
              <w:rPr>
                <w:rFonts w:asciiTheme="majorHAnsi" w:hAnsiTheme="majorHAnsi" w:cstheme="majorHAnsi"/>
                <w:color w:val="000000"/>
                <w:spacing w:val="-5"/>
                <w:szCs w:val="22"/>
                <w:lang w:val="en-GB"/>
              </w:rPr>
            </w:pPr>
            <w:r>
              <w:rPr>
                <w:rFonts w:asciiTheme="majorHAnsi" w:hAnsiTheme="majorHAnsi" w:cstheme="majorHAnsi"/>
                <w:color w:val="000000"/>
                <w:spacing w:val="-5"/>
                <w:szCs w:val="22"/>
                <w:lang w:val="en-GB"/>
              </w:rPr>
              <w:t>VAT (25%)</w:t>
            </w:r>
            <w:r w:rsidR="00FB3196">
              <w:rPr>
                <w:rStyle w:val="FootnoteReference"/>
                <w:rFonts w:asciiTheme="majorHAnsi" w:hAnsiTheme="majorHAnsi" w:cstheme="majorHAnsi"/>
                <w:color w:val="000000"/>
                <w:spacing w:val="-5"/>
                <w:szCs w:val="22"/>
                <w:lang w:val="en-GB"/>
              </w:rPr>
              <w:footnoteReference w:id="2"/>
            </w:r>
          </w:p>
        </w:tc>
        <w:tc>
          <w:tcPr>
            <w:tcW w:w="5241" w:type="dxa"/>
            <w:shd w:val="clear" w:color="auto" w:fill="FFFFFF"/>
          </w:tcPr>
          <w:p w14:paraId="0E44EC3E" w14:textId="77777777" w:rsidR="00632D98" w:rsidRPr="00FB3196" w:rsidRDefault="00632D98" w:rsidP="00445AAA">
            <w:pPr>
              <w:shd w:val="clear" w:color="auto" w:fill="FFFFFF"/>
              <w:spacing w:before="120" w:after="120"/>
              <w:rPr>
                <w:rFonts w:asciiTheme="majorHAnsi" w:hAnsiTheme="majorHAnsi" w:cstheme="majorHAnsi"/>
                <w:szCs w:val="22"/>
                <w:lang w:val="en-GB"/>
              </w:rPr>
            </w:pPr>
          </w:p>
        </w:tc>
      </w:tr>
      <w:tr w:rsidR="00632D98" w:rsidRPr="002D1800" w14:paraId="7F29F861" w14:textId="77777777" w:rsidTr="00445AAA">
        <w:trPr>
          <w:trHeight w:hRule="exact" w:val="451"/>
        </w:trPr>
        <w:tc>
          <w:tcPr>
            <w:tcW w:w="4395" w:type="dxa"/>
            <w:shd w:val="clear" w:color="auto" w:fill="FFFFFF"/>
          </w:tcPr>
          <w:p w14:paraId="6275E862" w14:textId="77777777" w:rsidR="00632D98" w:rsidRPr="00FB3196" w:rsidRDefault="00632D98" w:rsidP="006519FE">
            <w:pPr>
              <w:shd w:val="clear" w:color="auto" w:fill="FFFFFF"/>
              <w:spacing w:before="120" w:after="120"/>
              <w:ind w:left="5"/>
              <w:rPr>
                <w:rFonts w:asciiTheme="majorHAnsi" w:hAnsiTheme="majorHAnsi" w:cstheme="majorHAnsi"/>
                <w:color w:val="000000"/>
                <w:spacing w:val="-5"/>
                <w:szCs w:val="22"/>
                <w:lang w:val="en-GB"/>
              </w:rPr>
            </w:pPr>
            <w:r>
              <w:rPr>
                <w:rFonts w:asciiTheme="majorHAnsi" w:hAnsiTheme="majorHAnsi" w:cstheme="majorHAnsi"/>
                <w:color w:val="000000"/>
                <w:spacing w:val="-5"/>
                <w:szCs w:val="22"/>
                <w:lang w:val="en-GB"/>
              </w:rPr>
              <w:t>Total price with VAT (HRK)</w:t>
            </w:r>
          </w:p>
        </w:tc>
        <w:tc>
          <w:tcPr>
            <w:tcW w:w="5241" w:type="dxa"/>
            <w:shd w:val="clear" w:color="auto" w:fill="FFFFFF"/>
          </w:tcPr>
          <w:p w14:paraId="6060DDCD" w14:textId="77777777" w:rsidR="00632D98" w:rsidRPr="00FB3196" w:rsidRDefault="00632D98" w:rsidP="00445AAA">
            <w:pPr>
              <w:shd w:val="clear" w:color="auto" w:fill="FFFFFF"/>
              <w:spacing w:before="120" w:after="120"/>
              <w:rPr>
                <w:rFonts w:asciiTheme="majorHAnsi" w:hAnsiTheme="majorHAnsi" w:cstheme="majorHAnsi"/>
                <w:szCs w:val="22"/>
                <w:lang w:val="en-GB"/>
              </w:rPr>
            </w:pPr>
          </w:p>
        </w:tc>
      </w:tr>
    </w:tbl>
    <w:p w14:paraId="082AAB8F" w14:textId="77777777" w:rsidR="002D562D" w:rsidRPr="002D562D" w:rsidRDefault="002D562D" w:rsidP="002D562D">
      <w:pPr>
        <w:shd w:val="clear" w:color="auto" w:fill="FFFFFF"/>
        <w:spacing w:before="120" w:after="120"/>
        <w:rPr>
          <w:rFonts w:asciiTheme="majorHAnsi" w:hAnsiTheme="majorHAnsi" w:cstheme="majorHAnsi"/>
          <w:color w:val="000000"/>
          <w:spacing w:val="-2"/>
          <w:szCs w:val="22"/>
          <w:lang w:val="en-GB"/>
        </w:rPr>
      </w:pPr>
      <w:r w:rsidRPr="002D562D">
        <w:rPr>
          <w:rFonts w:asciiTheme="majorHAnsi" w:hAnsiTheme="majorHAnsi" w:cstheme="majorHAnsi"/>
          <w:b/>
          <w:bCs/>
          <w:color w:val="000000"/>
          <w:spacing w:val="-3"/>
          <w:szCs w:val="22"/>
          <w:lang w:val="en-GB"/>
        </w:rPr>
        <w:lastRenderedPageBreak/>
        <w:t xml:space="preserve">Bid validity date: </w:t>
      </w:r>
      <w:r w:rsidRPr="002D562D">
        <w:rPr>
          <w:rFonts w:asciiTheme="majorHAnsi" w:hAnsiTheme="majorHAnsi" w:cstheme="majorHAnsi"/>
          <w:color w:val="000000"/>
          <w:spacing w:val="-2"/>
          <w:szCs w:val="22"/>
          <w:lang w:val="en-GB"/>
        </w:rPr>
        <w:t xml:space="preserve">(at least </w:t>
      </w:r>
      <w:r w:rsidRPr="002D562D">
        <w:rPr>
          <w:rFonts w:asciiTheme="majorHAnsi" w:hAnsiTheme="majorHAnsi" w:cstheme="majorHAnsi"/>
          <w:spacing w:val="-2"/>
          <w:szCs w:val="22"/>
          <w:lang w:val="en-GB"/>
        </w:rPr>
        <w:t>15 days</w:t>
      </w:r>
      <w:r w:rsidRPr="002D562D">
        <w:rPr>
          <w:rFonts w:asciiTheme="majorHAnsi" w:hAnsiTheme="majorHAnsi" w:cstheme="majorHAnsi"/>
          <w:color w:val="000000"/>
          <w:spacing w:val="-2"/>
          <w:szCs w:val="22"/>
          <w:lang w:val="en-GB"/>
        </w:rPr>
        <w:t xml:space="preserve"> after the bid submission deadline)</w:t>
      </w:r>
    </w:p>
    <w:p w14:paraId="16D948AB" w14:textId="77777777" w:rsidR="00FB3196" w:rsidRDefault="002D562D" w:rsidP="002D562D">
      <w:pPr>
        <w:shd w:val="clear" w:color="auto" w:fill="FFFFFF"/>
        <w:spacing w:before="120" w:after="120"/>
        <w:ind w:left="115"/>
        <w:rPr>
          <w:rFonts w:asciiTheme="majorHAnsi" w:hAnsiTheme="majorHAnsi" w:cstheme="majorHAnsi"/>
          <w:color w:val="000000"/>
          <w:spacing w:val="-2"/>
          <w:szCs w:val="22"/>
          <w:lang w:val="en-GB"/>
        </w:rPr>
      </w:pP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p>
    <w:p w14:paraId="68044C69" w14:textId="2A799F19" w:rsidR="002D562D" w:rsidRPr="002D562D" w:rsidRDefault="002D562D" w:rsidP="00FB3196">
      <w:pPr>
        <w:shd w:val="clear" w:color="auto" w:fill="FFFFFF"/>
        <w:spacing w:before="120" w:after="120"/>
        <w:ind w:left="115"/>
        <w:jc w:val="right"/>
        <w:rPr>
          <w:rFonts w:asciiTheme="majorHAnsi" w:hAnsiTheme="majorHAnsi" w:cstheme="majorHAnsi"/>
          <w:lang w:val="en-GB"/>
        </w:rPr>
      </w:pPr>
      <w:r w:rsidRPr="002D562D">
        <w:rPr>
          <w:rFonts w:asciiTheme="majorHAnsi" w:hAnsiTheme="majorHAnsi" w:cstheme="majorHAnsi"/>
          <w:b/>
          <w:bCs/>
          <w:color w:val="000000"/>
          <w:spacing w:val="-4"/>
          <w:lang w:val="en-GB"/>
        </w:rPr>
        <w:t>For Tenderer:</w:t>
      </w:r>
    </w:p>
    <w:p w14:paraId="07F45295" w14:textId="77777777" w:rsidR="002D562D" w:rsidRPr="002D562D"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4310C9F6" w14:textId="77777777" w:rsidR="002D562D" w:rsidRPr="002D562D" w:rsidRDefault="005E6015" w:rsidP="002D562D">
      <w:pPr>
        <w:shd w:val="clear" w:color="auto" w:fill="FFFFFF"/>
        <w:spacing w:before="120" w:after="120"/>
        <w:ind w:left="4253"/>
        <w:rPr>
          <w:rFonts w:asciiTheme="majorHAnsi" w:hAnsiTheme="majorHAnsi" w:cstheme="majorHAnsi"/>
          <w:lang w:val="en-GB"/>
        </w:rPr>
      </w:pPr>
      <w:r>
        <w:rPr>
          <w:rFonts w:asciiTheme="majorHAnsi" w:hAnsiTheme="majorHAnsi" w:cstheme="majorHAnsi"/>
          <w:noProof/>
        </w:rPr>
        <w:pict w14:anchorId="549B672F">
          <v:line id="Straight Connector 9" o:spid="_x0000_s1026" style="position:absolute;left:0;text-align:left;z-index:251661312;visibility:visible;mso-wrap-distance-top:-6e-5mm;mso-wrap-distance-bottom:-6e-5mm"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w:r>
    </w:p>
    <w:p w14:paraId="4FC634F6" w14:textId="01EA8F39" w:rsidR="005620EA" w:rsidRDefault="00632D98" w:rsidP="005620EA">
      <w:pPr>
        <w:pStyle w:val="Heading1"/>
        <w:jc w:val="right"/>
        <w:rPr>
          <w:rFonts w:asciiTheme="majorHAnsi" w:hAnsiTheme="majorHAnsi" w:cstheme="majorHAnsi"/>
          <w:color w:val="000000"/>
          <w:spacing w:val="-10"/>
          <w:sz w:val="20"/>
          <w:lang w:val="en-GB"/>
        </w:rPr>
      </w:pPr>
      <w:r>
        <w:rPr>
          <w:rFonts w:asciiTheme="majorHAnsi" w:hAnsiTheme="majorHAnsi" w:cstheme="majorHAnsi"/>
          <w:color w:val="000000"/>
          <w:spacing w:val="-10"/>
          <w:sz w:val="20"/>
          <w:lang w:val="en-GB"/>
        </w:rPr>
        <w:t>(Signature of the legal representative)</w:t>
      </w:r>
      <w:bookmarkStart w:id="7" w:name="_Hlk28470189"/>
      <w:bookmarkEnd w:id="6"/>
    </w:p>
    <w:p w14:paraId="1E85269F" w14:textId="4210867D" w:rsidR="005620EA" w:rsidRDefault="005620EA">
      <w:pPr>
        <w:rPr>
          <w:rFonts w:asciiTheme="majorHAnsi" w:hAnsiTheme="majorHAnsi" w:cstheme="majorHAnsi"/>
          <w:b/>
          <w:bCs/>
          <w:color w:val="000000"/>
          <w:spacing w:val="-10"/>
          <w:kern w:val="36"/>
          <w:sz w:val="20"/>
          <w:szCs w:val="48"/>
          <w:lang w:val="en-GB"/>
        </w:rPr>
      </w:pPr>
      <w:r>
        <w:rPr>
          <w:rFonts w:asciiTheme="majorHAnsi" w:hAnsiTheme="majorHAnsi" w:cstheme="majorHAnsi"/>
          <w:color w:val="000000"/>
          <w:spacing w:val="-10"/>
          <w:sz w:val="20"/>
          <w:lang w:val="en-GB"/>
        </w:rPr>
        <w:br w:type="page"/>
      </w:r>
    </w:p>
    <w:p w14:paraId="7F9B7704" w14:textId="1AF1F810"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lastRenderedPageBreak/>
        <w:t>Annex 2</w:t>
      </w:r>
    </w:p>
    <w:p w14:paraId="0A31DB7A"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Practical experience verifying expertise of the Tenderer</w:t>
      </w:r>
    </w:p>
    <w:p w14:paraId="35BD9716" w14:textId="77777777" w:rsidR="002D562D" w:rsidRPr="002D562D" w:rsidRDefault="002D562D" w:rsidP="002D562D">
      <w:pPr>
        <w:shd w:val="clear" w:color="auto" w:fill="FFFFFF"/>
        <w:spacing w:before="120" w:after="120"/>
        <w:ind w:right="5"/>
        <w:jc w:val="right"/>
        <w:rPr>
          <w:rFonts w:asciiTheme="majorHAnsi" w:hAnsiTheme="majorHAnsi" w:cstheme="majorHAnsi"/>
          <w:szCs w:val="22"/>
          <w:lang w:val="en-US"/>
        </w:rPr>
      </w:pPr>
    </w:p>
    <w:p w14:paraId="4559F092" w14:textId="77777777" w:rsidR="002D562D" w:rsidRPr="002D562D" w:rsidRDefault="002D562D" w:rsidP="002D562D">
      <w:pPr>
        <w:rPr>
          <w:rFonts w:asciiTheme="majorHAnsi" w:hAnsiTheme="majorHAnsi" w:cstheme="majorHAnsi"/>
          <w:szCs w:val="22"/>
          <w:lang w:val="en-US"/>
        </w:rPr>
      </w:pPr>
      <w:r w:rsidRPr="002D562D">
        <w:rPr>
          <w:rFonts w:asciiTheme="majorHAnsi" w:hAnsiTheme="majorHAnsi" w:cstheme="majorHAnsi"/>
          <w:szCs w:val="22"/>
          <w:lang w:val="en-US"/>
        </w:rPr>
        <w:t xml:space="preserve">Relevant </w:t>
      </w:r>
      <w:r w:rsidRPr="002D562D">
        <w:rPr>
          <w:rFonts w:asciiTheme="majorHAnsi" w:hAnsiTheme="majorHAnsi" w:cstheme="majorHAnsi"/>
          <w:spacing w:val="1"/>
          <w:szCs w:val="22"/>
          <w:lang w:val="en-GB"/>
        </w:rPr>
        <w:t xml:space="preserve">experience </w:t>
      </w:r>
      <w:r w:rsidRPr="002D562D">
        <w:rPr>
          <w:rFonts w:asciiTheme="majorHAnsi" w:hAnsiTheme="majorHAnsi" w:cstheme="majorHAnsi"/>
          <w:szCs w:val="22"/>
          <w:lang w:val="en-US"/>
        </w:rPr>
        <w:t xml:space="preserve">of the tenderer- </w:t>
      </w:r>
      <w:r w:rsidR="00DE31BB">
        <w:rPr>
          <w:rFonts w:asciiTheme="majorHAnsi" w:hAnsiTheme="majorHAnsi" w:cstheme="majorHAnsi"/>
          <w:szCs w:val="22"/>
          <w:lang w:val="en-US"/>
        </w:rPr>
        <w:t>consultant</w:t>
      </w:r>
      <w:r w:rsidRPr="002D562D">
        <w:rPr>
          <w:rFonts w:asciiTheme="majorHAnsi" w:hAnsiTheme="majorHAnsi" w:cstheme="majorHAnsi"/>
          <w:szCs w:val="22"/>
          <w:lang w:val="en-US"/>
        </w:rPr>
        <w:t xml:space="preserve"> (</w:t>
      </w:r>
      <w:r w:rsidRPr="002D562D">
        <w:rPr>
          <w:rFonts w:asciiTheme="majorHAnsi" w:hAnsiTheme="majorHAnsi" w:cstheme="majorHAnsi"/>
          <w:i/>
          <w:iCs/>
          <w:szCs w:val="22"/>
          <w:lang w:val="en-US"/>
        </w:rPr>
        <w:t>Name and Surname</w:t>
      </w:r>
      <w:r w:rsidRPr="002D562D">
        <w:rPr>
          <w:rFonts w:asciiTheme="majorHAnsi" w:hAnsiTheme="majorHAnsi" w:cstheme="majorHAnsi"/>
          <w:szCs w:val="22"/>
          <w:lang w:val="en-US"/>
        </w:rPr>
        <w:t xml:space="preserve">) ________________________, </w:t>
      </w:r>
      <w:r w:rsidR="00DE31BB" w:rsidRPr="00DE31BB">
        <w:rPr>
          <w:rFonts w:asciiTheme="majorHAnsi" w:hAnsiTheme="majorHAnsi" w:cstheme="majorHAnsi"/>
          <w:szCs w:val="22"/>
          <w:lang w:val="en-US"/>
        </w:rPr>
        <w:t xml:space="preserve">relevant to the main activity fields of this project and in project area (Montenegro, preferably Boka </w:t>
      </w:r>
      <w:proofErr w:type="spellStart"/>
      <w:r w:rsidR="00DE31BB" w:rsidRPr="00DE31BB">
        <w:rPr>
          <w:rFonts w:asciiTheme="majorHAnsi" w:hAnsiTheme="majorHAnsi" w:cstheme="majorHAnsi"/>
          <w:szCs w:val="22"/>
          <w:lang w:val="en-US"/>
        </w:rPr>
        <w:t>Kotorska</w:t>
      </w:r>
      <w:proofErr w:type="spellEnd"/>
      <w:r w:rsidR="00DE31BB" w:rsidRPr="00DE31BB">
        <w:rPr>
          <w:rFonts w:asciiTheme="majorHAnsi" w:hAnsiTheme="majorHAnsi" w:cstheme="majorHAnsi"/>
          <w:szCs w:val="22"/>
          <w:lang w:val="en-US"/>
        </w:rPr>
        <w:t xml:space="preserve"> Bay), preferably activity fields related to coastal management</w:t>
      </w:r>
      <w:r w:rsidRPr="002D562D">
        <w:rPr>
          <w:rFonts w:asciiTheme="majorHAnsi" w:hAnsiTheme="majorHAnsi" w:cstheme="majorHAnsi"/>
          <w:spacing w:val="1"/>
          <w:szCs w:val="22"/>
          <w:lang w:val="en-GB"/>
        </w:rPr>
        <w:t xml:space="preserve">, </w:t>
      </w:r>
      <w:r w:rsidRPr="002D562D">
        <w:rPr>
          <w:rFonts w:asciiTheme="majorHAnsi" w:hAnsiTheme="majorHAnsi" w:cstheme="majorHAnsi"/>
          <w:szCs w:val="22"/>
          <w:lang w:val="en-US"/>
        </w:rPr>
        <w:t>in which the Tender</w:t>
      </w:r>
      <w:r w:rsidR="00DE31BB">
        <w:rPr>
          <w:rFonts w:asciiTheme="majorHAnsi" w:hAnsiTheme="majorHAnsi" w:cstheme="majorHAnsi"/>
          <w:szCs w:val="22"/>
          <w:lang w:val="en-US"/>
        </w:rPr>
        <w:t>er</w:t>
      </w:r>
      <w:r w:rsidRPr="002D562D">
        <w:rPr>
          <w:rFonts w:asciiTheme="majorHAnsi" w:hAnsiTheme="majorHAnsi" w:cstheme="majorHAnsi"/>
          <w:szCs w:val="22"/>
          <w:lang w:val="en-US"/>
        </w:rPr>
        <w:t xml:space="preserve"> was involved as a key expert/coordinator: </w:t>
      </w:r>
    </w:p>
    <w:p w14:paraId="266EF91E" w14:textId="77777777" w:rsidR="002D562D" w:rsidRPr="002D562D" w:rsidRDefault="002D562D" w:rsidP="002D562D">
      <w:pPr>
        <w:rPr>
          <w:rFonts w:asciiTheme="majorHAnsi" w:hAnsiTheme="majorHAnsi" w:cstheme="majorHAnsi"/>
          <w:szCs w:val="22"/>
          <w:lang w:val="en-US"/>
        </w:rPr>
      </w:pPr>
    </w:p>
    <w:p w14:paraId="6174ABC2" w14:textId="77777777" w:rsidR="002D562D" w:rsidRPr="002D562D" w:rsidRDefault="002D562D" w:rsidP="002D562D">
      <w:pPr>
        <w:rPr>
          <w:rFonts w:asciiTheme="majorHAnsi" w:hAnsiTheme="majorHAnsi" w:cstheme="majorHAnsi"/>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2D562D" w:rsidRPr="002D562D" w14:paraId="6AA73840" w14:textId="77777777" w:rsidTr="00445AAA">
        <w:tc>
          <w:tcPr>
            <w:tcW w:w="738" w:type="dxa"/>
            <w:shd w:val="clear" w:color="auto" w:fill="auto"/>
          </w:tcPr>
          <w:p w14:paraId="53EE2085"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No</w:t>
            </w:r>
            <w:r w:rsidRPr="002D562D">
              <w:rPr>
                <w:rStyle w:val="FootnoteReference"/>
                <w:rFonts w:asciiTheme="majorHAnsi" w:hAnsiTheme="majorHAnsi" w:cstheme="majorHAnsi"/>
                <w:szCs w:val="22"/>
              </w:rPr>
              <w:footnoteReference w:id="3"/>
            </w:r>
            <w:r w:rsidRPr="002D562D">
              <w:rPr>
                <w:rFonts w:asciiTheme="majorHAnsi" w:hAnsiTheme="majorHAnsi" w:cstheme="majorHAnsi"/>
                <w:szCs w:val="22"/>
              </w:rPr>
              <w:t>.</w:t>
            </w:r>
          </w:p>
        </w:tc>
        <w:tc>
          <w:tcPr>
            <w:tcW w:w="5891" w:type="dxa"/>
            <w:shd w:val="clear" w:color="auto" w:fill="auto"/>
          </w:tcPr>
          <w:p w14:paraId="71626F7F" w14:textId="77777777" w:rsidR="002D562D" w:rsidRPr="002D562D" w:rsidRDefault="002D562D" w:rsidP="00445AAA">
            <w:pPr>
              <w:rPr>
                <w:rFonts w:asciiTheme="majorHAnsi" w:hAnsiTheme="majorHAnsi" w:cstheme="majorHAnsi"/>
                <w:szCs w:val="22"/>
                <w:lang w:val="en-GB"/>
              </w:rPr>
            </w:pPr>
            <w:r w:rsidRPr="002D562D">
              <w:rPr>
                <w:rFonts w:asciiTheme="majorHAnsi" w:hAnsiTheme="majorHAnsi" w:cstheme="majorHAnsi"/>
                <w:szCs w:val="22"/>
                <w:lang w:val="en-GB"/>
              </w:rPr>
              <w:t>Experience (name of the project or other type of engagement)</w:t>
            </w:r>
          </w:p>
        </w:tc>
        <w:tc>
          <w:tcPr>
            <w:tcW w:w="1559" w:type="dxa"/>
          </w:tcPr>
          <w:p w14:paraId="685C4B87" w14:textId="77777777" w:rsidR="002D562D" w:rsidRPr="002D562D" w:rsidRDefault="002D562D" w:rsidP="00445AAA">
            <w:pPr>
              <w:rPr>
                <w:rFonts w:asciiTheme="majorHAnsi" w:hAnsiTheme="majorHAnsi" w:cstheme="majorHAnsi"/>
                <w:szCs w:val="22"/>
              </w:rPr>
            </w:pPr>
            <w:proofErr w:type="spellStart"/>
            <w:r w:rsidRPr="002D562D">
              <w:rPr>
                <w:rFonts w:asciiTheme="majorHAnsi" w:hAnsiTheme="majorHAnsi" w:cstheme="majorHAnsi"/>
                <w:szCs w:val="22"/>
              </w:rPr>
              <w:t>Role</w:t>
            </w:r>
            <w:proofErr w:type="spellEnd"/>
            <w:r w:rsidRPr="002D562D">
              <w:rPr>
                <w:rFonts w:asciiTheme="majorHAnsi" w:hAnsiTheme="majorHAnsi" w:cstheme="majorHAnsi"/>
                <w:szCs w:val="22"/>
              </w:rPr>
              <w:t xml:space="preserve"> of the expert</w:t>
            </w:r>
          </w:p>
        </w:tc>
        <w:tc>
          <w:tcPr>
            <w:tcW w:w="992" w:type="dxa"/>
            <w:shd w:val="clear" w:color="auto" w:fill="auto"/>
          </w:tcPr>
          <w:p w14:paraId="37CA6591" w14:textId="77777777" w:rsidR="002D562D" w:rsidRPr="002D562D" w:rsidRDefault="002D562D" w:rsidP="00445AAA">
            <w:pPr>
              <w:rPr>
                <w:rFonts w:asciiTheme="majorHAnsi" w:hAnsiTheme="majorHAnsi" w:cstheme="majorHAnsi"/>
                <w:szCs w:val="22"/>
              </w:rPr>
            </w:pPr>
            <w:proofErr w:type="spellStart"/>
            <w:r w:rsidRPr="002D562D">
              <w:rPr>
                <w:rFonts w:asciiTheme="majorHAnsi" w:hAnsiTheme="majorHAnsi" w:cstheme="majorHAnsi"/>
                <w:szCs w:val="22"/>
              </w:rPr>
              <w:t>Year</w:t>
            </w:r>
            <w:proofErr w:type="spellEnd"/>
          </w:p>
        </w:tc>
      </w:tr>
      <w:tr w:rsidR="002D562D" w:rsidRPr="002D562D" w14:paraId="32DF36CC" w14:textId="77777777" w:rsidTr="00445AAA">
        <w:tc>
          <w:tcPr>
            <w:tcW w:w="738" w:type="dxa"/>
            <w:shd w:val="clear" w:color="auto" w:fill="auto"/>
          </w:tcPr>
          <w:p w14:paraId="2C25E184"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1.</w:t>
            </w:r>
          </w:p>
        </w:tc>
        <w:tc>
          <w:tcPr>
            <w:tcW w:w="5891" w:type="dxa"/>
            <w:shd w:val="clear" w:color="auto" w:fill="auto"/>
          </w:tcPr>
          <w:p w14:paraId="44495EDE" w14:textId="77777777" w:rsidR="002D562D" w:rsidRPr="002D562D" w:rsidRDefault="002D562D" w:rsidP="00445AAA">
            <w:pPr>
              <w:rPr>
                <w:rFonts w:asciiTheme="majorHAnsi" w:hAnsiTheme="majorHAnsi" w:cstheme="majorHAnsi"/>
                <w:szCs w:val="22"/>
              </w:rPr>
            </w:pPr>
          </w:p>
        </w:tc>
        <w:tc>
          <w:tcPr>
            <w:tcW w:w="1559" w:type="dxa"/>
          </w:tcPr>
          <w:p w14:paraId="4DC9434A"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3D274327" w14:textId="77777777" w:rsidR="002D562D" w:rsidRPr="002D562D" w:rsidRDefault="002D562D" w:rsidP="00445AAA">
            <w:pPr>
              <w:rPr>
                <w:rFonts w:asciiTheme="majorHAnsi" w:hAnsiTheme="majorHAnsi" w:cstheme="majorHAnsi"/>
                <w:szCs w:val="22"/>
              </w:rPr>
            </w:pPr>
          </w:p>
          <w:p w14:paraId="2647FDC5" w14:textId="77777777" w:rsidR="002D562D" w:rsidRPr="002D562D" w:rsidRDefault="002D562D" w:rsidP="00445AAA">
            <w:pPr>
              <w:rPr>
                <w:rFonts w:asciiTheme="majorHAnsi" w:hAnsiTheme="majorHAnsi" w:cstheme="majorHAnsi"/>
                <w:szCs w:val="22"/>
              </w:rPr>
            </w:pPr>
          </w:p>
        </w:tc>
      </w:tr>
      <w:tr w:rsidR="002D562D" w:rsidRPr="002D562D" w14:paraId="7EB79FFE" w14:textId="77777777" w:rsidTr="00445AAA">
        <w:tc>
          <w:tcPr>
            <w:tcW w:w="738" w:type="dxa"/>
            <w:shd w:val="clear" w:color="auto" w:fill="auto"/>
          </w:tcPr>
          <w:p w14:paraId="38460DD8"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2.</w:t>
            </w:r>
          </w:p>
        </w:tc>
        <w:tc>
          <w:tcPr>
            <w:tcW w:w="5891" w:type="dxa"/>
            <w:shd w:val="clear" w:color="auto" w:fill="auto"/>
          </w:tcPr>
          <w:p w14:paraId="728DFA39" w14:textId="77777777" w:rsidR="002D562D" w:rsidRPr="002D562D" w:rsidRDefault="002D562D" w:rsidP="00445AAA">
            <w:pPr>
              <w:rPr>
                <w:rFonts w:asciiTheme="majorHAnsi" w:hAnsiTheme="majorHAnsi" w:cstheme="majorHAnsi"/>
                <w:szCs w:val="22"/>
              </w:rPr>
            </w:pPr>
          </w:p>
        </w:tc>
        <w:tc>
          <w:tcPr>
            <w:tcW w:w="1559" w:type="dxa"/>
          </w:tcPr>
          <w:p w14:paraId="4BC545FB"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6A1A8FF6" w14:textId="77777777" w:rsidR="002D562D" w:rsidRPr="002D562D" w:rsidRDefault="002D562D" w:rsidP="00445AAA">
            <w:pPr>
              <w:rPr>
                <w:rFonts w:asciiTheme="majorHAnsi" w:hAnsiTheme="majorHAnsi" w:cstheme="majorHAnsi"/>
                <w:szCs w:val="22"/>
              </w:rPr>
            </w:pPr>
          </w:p>
          <w:p w14:paraId="1811D225" w14:textId="77777777" w:rsidR="002D562D" w:rsidRPr="002D562D" w:rsidRDefault="002D562D" w:rsidP="00445AAA">
            <w:pPr>
              <w:rPr>
                <w:rFonts w:asciiTheme="majorHAnsi" w:hAnsiTheme="majorHAnsi" w:cstheme="majorHAnsi"/>
                <w:szCs w:val="22"/>
              </w:rPr>
            </w:pPr>
          </w:p>
        </w:tc>
      </w:tr>
      <w:tr w:rsidR="002D562D" w:rsidRPr="002D562D" w14:paraId="522D6A27" w14:textId="77777777" w:rsidTr="00445AAA">
        <w:tc>
          <w:tcPr>
            <w:tcW w:w="738" w:type="dxa"/>
            <w:shd w:val="clear" w:color="auto" w:fill="auto"/>
          </w:tcPr>
          <w:p w14:paraId="6581C935"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3.</w:t>
            </w:r>
          </w:p>
        </w:tc>
        <w:tc>
          <w:tcPr>
            <w:tcW w:w="5891" w:type="dxa"/>
            <w:shd w:val="clear" w:color="auto" w:fill="auto"/>
          </w:tcPr>
          <w:p w14:paraId="3F10F2DC" w14:textId="77777777" w:rsidR="002D562D" w:rsidRPr="002D562D" w:rsidRDefault="002D562D" w:rsidP="00445AAA">
            <w:pPr>
              <w:rPr>
                <w:rFonts w:asciiTheme="majorHAnsi" w:hAnsiTheme="majorHAnsi" w:cstheme="majorHAnsi"/>
                <w:szCs w:val="22"/>
              </w:rPr>
            </w:pPr>
          </w:p>
        </w:tc>
        <w:tc>
          <w:tcPr>
            <w:tcW w:w="1559" w:type="dxa"/>
          </w:tcPr>
          <w:p w14:paraId="0841BE63"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5D3194FC" w14:textId="77777777" w:rsidR="002D562D" w:rsidRPr="002D562D" w:rsidRDefault="002D562D" w:rsidP="00445AAA">
            <w:pPr>
              <w:rPr>
                <w:rFonts w:asciiTheme="majorHAnsi" w:hAnsiTheme="majorHAnsi" w:cstheme="majorHAnsi"/>
                <w:szCs w:val="22"/>
              </w:rPr>
            </w:pPr>
          </w:p>
        </w:tc>
      </w:tr>
      <w:tr w:rsidR="002D562D" w:rsidRPr="002D562D" w14:paraId="2FEA65B6" w14:textId="77777777" w:rsidTr="00445AAA">
        <w:tc>
          <w:tcPr>
            <w:tcW w:w="738" w:type="dxa"/>
            <w:shd w:val="clear" w:color="auto" w:fill="auto"/>
          </w:tcPr>
          <w:p w14:paraId="334E3582"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4.</w:t>
            </w:r>
          </w:p>
        </w:tc>
        <w:tc>
          <w:tcPr>
            <w:tcW w:w="5891" w:type="dxa"/>
            <w:shd w:val="clear" w:color="auto" w:fill="auto"/>
          </w:tcPr>
          <w:p w14:paraId="5A677FD0" w14:textId="77777777" w:rsidR="002D562D" w:rsidRPr="002D562D" w:rsidRDefault="002D562D" w:rsidP="00445AAA">
            <w:pPr>
              <w:rPr>
                <w:rFonts w:asciiTheme="majorHAnsi" w:hAnsiTheme="majorHAnsi" w:cstheme="majorHAnsi"/>
                <w:szCs w:val="22"/>
              </w:rPr>
            </w:pPr>
          </w:p>
        </w:tc>
        <w:tc>
          <w:tcPr>
            <w:tcW w:w="1559" w:type="dxa"/>
          </w:tcPr>
          <w:p w14:paraId="4F9F2242"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26F213B2" w14:textId="77777777" w:rsidR="002D562D" w:rsidRPr="002D562D" w:rsidRDefault="002D562D" w:rsidP="00445AAA">
            <w:pPr>
              <w:rPr>
                <w:rFonts w:asciiTheme="majorHAnsi" w:hAnsiTheme="majorHAnsi" w:cstheme="majorHAnsi"/>
                <w:szCs w:val="22"/>
              </w:rPr>
            </w:pPr>
          </w:p>
        </w:tc>
      </w:tr>
      <w:tr w:rsidR="002D562D" w:rsidRPr="002D562D" w14:paraId="26F0E32A" w14:textId="77777777" w:rsidTr="00445AAA">
        <w:tc>
          <w:tcPr>
            <w:tcW w:w="738" w:type="dxa"/>
            <w:shd w:val="clear" w:color="auto" w:fill="auto"/>
          </w:tcPr>
          <w:p w14:paraId="4E4CCCFC"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5.</w:t>
            </w:r>
          </w:p>
        </w:tc>
        <w:tc>
          <w:tcPr>
            <w:tcW w:w="5891" w:type="dxa"/>
            <w:shd w:val="clear" w:color="auto" w:fill="auto"/>
          </w:tcPr>
          <w:p w14:paraId="7360BF87" w14:textId="77777777" w:rsidR="002D562D" w:rsidRPr="002D562D" w:rsidRDefault="002D562D" w:rsidP="00445AAA">
            <w:pPr>
              <w:rPr>
                <w:rFonts w:asciiTheme="majorHAnsi" w:hAnsiTheme="majorHAnsi" w:cstheme="majorHAnsi"/>
                <w:szCs w:val="22"/>
              </w:rPr>
            </w:pPr>
          </w:p>
        </w:tc>
        <w:tc>
          <w:tcPr>
            <w:tcW w:w="1559" w:type="dxa"/>
          </w:tcPr>
          <w:p w14:paraId="61A09208"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680F1DA3" w14:textId="77777777" w:rsidR="002D562D" w:rsidRPr="002D562D" w:rsidRDefault="002D562D" w:rsidP="00445AAA">
            <w:pPr>
              <w:rPr>
                <w:rFonts w:asciiTheme="majorHAnsi" w:hAnsiTheme="majorHAnsi" w:cstheme="majorHAnsi"/>
                <w:szCs w:val="22"/>
              </w:rPr>
            </w:pPr>
          </w:p>
        </w:tc>
      </w:tr>
      <w:tr w:rsidR="002D562D" w:rsidRPr="002D562D" w14:paraId="5BE99B6E" w14:textId="77777777" w:rsidTr="00445AAA">
        <w:tc>
          <w:tcPr>
            <w:tcW w:w="738" w:type="dxa"/>
            <w:shd w:val="clear" w:color="auto" w:fill="auto"/>
          </w:tcPr>
          <w:p w14:paraId="024779C9"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6.</w:t>
            </w:r>
          </w:p>
        </w:tc>
        <w:tc>
          <w:tcPr>
            <w:tcW w:w="5891" w:type="dxa"/>
            <w:shd w:val="clear" w:color="auto" w:fill="auto"/>
          </w:tcPr>
          <w:p w14:paraId="0B17B7FD" w14:textId="77777777" w:rsidR="002D562D" w:rsidRPr="002D562D" w:rsidRDefault="002D562D" w:rsidP="00445AAA">
            <w:pPr>
              <w:rPr>
                <w:rFonts w:asciiTheme="majorHAnsi" w:hAnsiTheme="majorHAnsi" w:cstheme="majorHAnsi"/>
                <w:szCs w:val="22"/>
              </w:rPr>
            </w:pPr>
          </w:p>
        </w:tc>
        <w:tc>
          <w:tcPr>
            <w:tcW w:w="1559" w:type="dxa"/>
          </w:tcPr>
          <w:p w14:paraId="27FA1F95"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419A6A37" w14:textId="77777777" w:rsidR="002D562D" w:rsidRPr="002D562D" w:rsidRDefault="002D562D" w:rsidP="00445AAA">
            <w:pPr>
              <w:rPr>
                <w:rFonts w:asciiTheme="majorHAnsi" w:hAnsiTheme="majorHAnsi" w:cstheme="majorHAnsi"/>
                <w:szCs w:val="22"/>
              </w:rPr>
            </w:pPr>
          </w:p>
        </w:tc>
      </w:tr>
    </w:tbl>
    <w:p w14:paraId="2BFCAC38" w14:textId="77777777" w:rsidR="002D562D" w:rsidRPr="002D562D" w:rsidRDefault="002D562D" w:rsidP="002D562D">
      <w:pPr>
        <w:ind w:right="-180"/>
        <w:jc w:val="both"/>
        <w:rPr>
          <w:rFonts w:asciiTheme="majorHAnsi" w:hAnsiTheme="majorHAnsi" w:cstheme="majorHAnsi"/>
          <w:szCs w:val="22"/>
        </w:rPr>
      </w:pPr>
    </w:p>
    <w:p w14:paraId="1767B158" w14:textId="77777777" w:rsidR="002D562D" w:rsidRPr="002D562D" w:rsidRDefault="002D562D" w:rsidP="002D562D">
      <w:pPr>
        <w:ind w:right="-180"/>
        <w:jc w:val="both"/>
        <w:rPr>
          <w:rFonts w:asciiTheme="majorHAnsi" w:hAnsiTheme="majorHAnsi" w:cstheme="majorHAnsi"/>
          <w:szCs w:val="22"/>
        </w:rPr>
      </w:pPr>
    </w:p>
    <w:p w14:paraId="000B3E03" w14:textId="77777777" w:rsidR="002D562D" w:rsidRPr="002D562D" w:rsidRDefault="002D562D" w:rsidP="002D562D">
      <w:pPr>
        <w:rPr>
          <w:rFonts w:asciiTheme="majorHAnsi" w:hAnsiTheme="majorHAnsi" w:cstheme="majorHAnsi"/>
        </w:rPr>
      </w:pPr>
    </w:p>
    <w:p w14:paraId="4A569FAD" w14:textId="77777777" w:rsidR="002D562D" w:rsidRPr="002D562D" w:rsidRDefault="002D562D" w:rsidP="002D562D">
      <w:pPr>
        <w:rPr>
          <w:rFonts w:asciiTheme="majorHAnsi" w:hAnsiTheme="majorHAnsi" w:cstheme="majorHAnsi"/>
        </w:rPr>
      </w:pPr>
    </w:p>
    <w:p w14:paraId="78389E97" w14:textId="77777777" w:rsidR="002D562D" w:rsidRPr="002D562D" w:rsidRDefault="002D562D" w:rsidP="002D562D">
      <w:pPr>
        <w:rPr>
          <w:rFonts w:asciiTheme="majorHAnsi" w:hAnsiTheme="majorHAnsi" w:cstheme="majorHAnsi"/>
        </w:rPr>
      </w:pPr>
    </w:p>
    <w:p w14:paraId="2F29002A" w14:textId="77777777" w:rsidR="002D562D" w:rsidRPr="002D562D" w:rsidRDefault="002D562D" w:rsidP="002D562D">
      <w:pPr>
        <w:rPr>
          <w:rFonts w:asciiTheme="majorHAnsi" w:hAnsiTheme="majorHAnsi" w:cstheme="majorHAnsi"/>
        </w:rPr>
      </w:pPr>
    </w:p>
    <w:p w14:paraId="52F82818" w14:textId="77777777" w:rsidR="002D562D" w:rsidRPr="002D562D" w:rsidRDefault="002D562D" w:rsidP="002D562D">
      <w:pPr>
        <w:rPr>
          <w:rFonts w:asciiTheme="majorHAnsi" w:hAnsiTheme="majorHAnsi" w:cstheme="majorHAnsi"/>
        </w:rPr>
      </w:pPr>
    </w:p>
    <w:p w14:paraId="1526FC95" w14:textId="77777777" w:rsidR="002D562D" w:rsidRPr="002D562D" w:rsidRDefault="002D562D" w:rsidP="002D562D">
      <w:pPr>
        <w:shd w:val="clear" w:color="auto" w:fill="FFFFFF"/>
        <w:spacing w:line="509" w:lineRule="exact"/>
        <w:rPr>
          <w:rFonts w:asciiTheme="majorHAnsi" w:hAnsiTheme="majorHAnsi" w:cstheme="majorHAnsi"/>
          <w:color w:val="000000"/>
          <w:spacing w:val="-3"/>
        </w:rPr>
      </w:pPr>
      <w:r w:rsidRPr="002D562D">
        <w:rPr>
          <w:rFonts w:asciiTheme="majorHAnsi" w:hAnsiTheme="majorHAnsi" w:cstheme="majorHAnsi"/>
        </w:rPr>
        <w:t>In______, _______ 2021</w:t>
      </w:r>
    </w:p>
    <w:p w14:paraId="13B4AE22"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rPr>
      </w:pPr>
      <w:r w:rsidRPr="002D562D">
        <w:rPr>
          <w:rFonts w:asciiTheme="majorHAnsi" w:hAnsiTheme="majorHAnsi" w:cstheme="majorHAnsi"/>
          <w:color w:val="000000"/>
          <w:spacing w:val="-3"/>
        </w:rPr>
        <w:t>_________________________________________</w:t>
      </w:r>
    </w:p>
    <w:p w14:paraId="15890534"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44994DDE" w14:textId="77777777" w:rsidR="002D562D" w:rsidRPr="002D562D"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84D1D68"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_________________________________________</w:t>
      </w:r>
    </w:p>
    <w:p w14:paraId="516DFDDD"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p w14:paraId="03B0F462" w14:textId="77777777" w:rsidR="002D562D" w:rsidRPr="002D562D" w:rsidRDefault="002D562D" w:rsidP="002D562D">
      <w:pPr>
        <w:pStyle w:val="Heading1"/>
        <w:rPr>
          <w:rFonts w:asciiTheme="majorHAnsi" w:hAnsiTheme="majorHAnsi" w:cstheme="majorHAnsi"/>
        </w:rPr>
      </w:pPr>
      <w:r w:rsidRPr="002D562D">
        <w:rPr>
          <w:rFonts w:asciiTheme="majorHAnsi" w:hAnsiTheme="majorHAnsi" w:cstheme="majorHAnsi"/>
          <w:color w:val="000000"/>
          <w:spacing w:val="-3"/>
          <w:lang w:val="en-GB"/>
        </w:rPr>
        <w:br w:type="page"/>
      </w:r>
      <w:bookmarkStart w:id="8" w:name="_Hlk28471004"/>
      <w:r w:rsidRPr="002D562D">
        <w:rPr>
          <w:rFonts w:asciiTheme="majorHAnsi" w:hAnsiTheme="majorHAnsi" w:cstheme="majorHAnsi"/>
        </w:rPr>
        <w:lastRenderedPageBreak/>
        <w:t>Annex 3</w:t>
      </w:r>
    </w:p>
    <w:p w14:paraId="369C1910" w14:textId="77777777" w:rsidR="002D562D" w:rsidRPr="002D562D" w:rsidRDefault="002D562D" w:rsidP="002D562D">
      <w:pPr>
        <w:pStyle w:val="Heading1"/>
        <w:spacing w:after="240"/>
        <w:rPr>
          <w:rFonts w:asciiTheme="majorHAnsi" w:hAnsiTheme="majorHAnsi" w:cstheme="majorHAnsi"/>
        </w:rPr>
      </w:pPr>
      <w:proofErr w:type="spellStart"/>
      <w:r w:rsidRPr="002D562D">
        <w:rPr>
          <w:rFonts w:asciiTheme="majorHAnsi" w:hAnsiTheme="majorHAnsi" w:cstheme="majorHAnsi"/>
        </w:rPr>
        <w:t>Cost</w:t>
      </w:r>
      <w:proofErr w:type="spellEnd"/>
      <w:r w:rsidRPr="002D562D">
        <w:rPr>
          <w:rFonts w:asciiTheme="majorHAnsi" w:hAnsiTheme="majorHAnsi" w:cstheme="majorHAnsi"/>
        </w:rPr>
        <w:t xml:space="preserve"> </w:t>
      </w:r>
      <w:proofErr w:type="spellStart"/>
      <w:r w:rsidRPr="002D562D">
        <w:rPr>
          <w:rFonts w:asciiTheme="majorHAnsi" w:hAnsiTheme="majorHAnsi" w:cstheme="majorHAnsi"/>
        </w:rPr>
        <w:t>statement</w:t>
      </w:r>
      <w:proofErr w:type="spellEnd"/>
    </w:p>
    <w:p w14:paraId="1D7A3CE7" w14:textId="77777777" w:rsidR="002D562D" w:rsidRPr="002D562D" w:rsidRDefault="002D562D" w:rsidP="002D562D">
      <w:pPr>
        <w:rPr>
          <w:rFonts w:asciiTheme="majorHAnsi" w:hAnsiTheme="majorHAnsi" w:cstheme="majorHAnsi"/>
        </w:rPr>
      </w:pPr>
    </w:p>
    <w:p w14:paraId="757F2555" w14:textId="77777777" w:rsidR="002D562D" w:rsidRPr="002D562D" w:rsidRDefault="002D562D" w:rsidP="002D562D">
      <w:pPr>
        <w:rPr>
          <w:rFonts w:asciiTheme="majorHAnsi" w:hAnsiTheme="majorHAnsi" w:cstheme="maj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60"/>
        <w:gridCol w:w="1260"/>
        <w:gridCol w:w="1237"/>
        <w:gridCol w:w="1982"/>
        <w:gridCol w:w="2182"/>
      </w:tblGrid>
      <w:tr w:rsidR="002D562D" w:rsidRPr="002D1800" w14:paraId="7FD90A95"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29C82FA8" w14:textId="3BEF577E" w:rsidR="002D562D" w:rsidRPr="002D562D" w:rsidRDefault="002D562D" w:rsidP="00445AAA">
            <w:pPr>
              <w:jc w:val="center"/>
              <w:rPr>
                <w:rFonts w:asciiTheme="majorHAnsi" w:hAnsiTheme="majorHAnsi" w:cstheme="majorHAnsi"/>
                <w:b/>
                <w:i/>
                <w:szCs w:val="22"/>
                <w:lang w:val="en-GB"/>
              </w:rPr>
            </w:pPr>
            <w:r w:rsidRPr="002D562D">
              <w:rPr>
                <w:rFonts w:asciiTheme="majorHAnsi" w:hAnsiTheme="majorHAnsi" w:cstheme="majorHAnsi"/>
                <w:b/>
                <w:i/>
                <w:szCs w:val="22"/>
                <w:lang w:val="en-GB"/>
              </w:rPr>
              <w:t>T</w:t>
            </w:r>
            <w:r w:rsidRPr="002D562D">
              <w:rPr>
                <w:rFonts w:asciiTheme="majorHAnsi" w:hAnsiTheme="majorHAnsi" w:cstheme="majorHAnsi"/>
                <w:b/>
                <w:i/>
                <w:lang w:val="en-GB"/>
              </w:rPr>
              <w:t xml:space="preserve">echnical description and cost statement for the </w:t>
            </w:r>
            <w:r w:rsidR="00535998" w:rsidRPr="00535998">
              <w:rPr>
                <w:rFonts w:asciiTheme="majorHAnsi" w:eastAsia="Malgun Gothic" w:hAnsiTheme="majorHAnsi" w:cstheme="majorHAnsi"/>
                <w:b/>
                <w:i/>
                <w:lang w:val="en-GB"/>
              </w:rPr>
              <w:t xml:space="preserve">Consultant to </w:t>
            </w:r>
            <w:r w:rsidR="000A3AF5" w:rsidRPr="000A3AF5">
              <w:rPr>
                <w:rFonts w:eastAsia="Malgun Gothic"/>
                <w:b/>
                <w:i/>
                <w:lang w:val="en-GB"/>
              </w:rPr>
              <w:t>perform to</w:t>
            </w:r>
            <w:r w:rsidR="000A3AF5" w:rsidRPr="00CB1559">
              <w:rPr>
                <w:rFonts w:eastAsia="Malgun Gothic"/>
                <w:b/>
                <w:i/>
                <w:lang w:val="en-GB"/>
              </w:rPr>
              <w:t xml:space="preserve"> prepare </w:t>
            </w:r>
            <w:r w:rsidR="00DE31BB" w:rsidRPr="00CB1559">
              <w:rPr>
                <w:rFonts w:eastAsia="Malgun Gothic"/>
                <w:b/>
                <w:i/>
                <w:lang w:val="en-GB"/>
              </w:rPr>
              <w:t xml:space="preserve">Stakeholder analysis and Scoping report </w:t>
            </w:r>
            <w:r w:rsidR="00FB3196" w:rsidRPr="00FB3196">
              <w:rPr>
                <w:rFonts w:eastAsia="Malgun Gothic"/>
                <w:b/>
                <w:i/>
                <w:lang w:val="en-GB"/>
              </w:rPr>
              <w:t>of the Coastal Plan of Boka-</w:t>
            </w:r>
            <w:proofErr w:type="spellStart"/>
            <w:r w:rsidR="00FB3196" w:rsidRPr="00FB3196">
              <w:rPr>
                <w:rFonts w:eastAsia="Malgun Gothic"/>
                <w:b/>
                <w:i/>
                <w:lang w:val="en-GB"/>
              </w:rPr>
              <w:t>Kotorska</w:t>
            </w:r>
            <w:proofErr w:type="spellEnd"/>
            <w:r w:rsidR="00FB3196" w:rsidRPr="00FB3196">
              <w:rPr>
                <w:rFonts w:eastAsia="Malgun Gothic"/>
                <w:b/>
                <w:i/>
                <w:lang w:val="en-GB"/>
              </w:rPr>
              <w:t xml:space="preserve"> Bay (Montenegro) in the frame of the GEF </w:t>
            </w:r>
            <w:proofErr w:type="spellStart"/>
            <w:r w:rsidR="00FB3196" w:rsidRPr="00FB3196">
              <w:rPr>
                <w:rFonts w:eastAsia="Malgun Gothic"/>
                <w:b/>
                <w:i/>
                <w:lang w:val="en-GB"/>
              </w:rPr>
              <w:t>MedProgramme</w:t>
            </w:r>
            <w:proofErr w:type="spellEnd"/>
            <w:r w:rsidR="00FB3196" w:rsidRPr="00FB3196">
              <w:rPr>
                <w:rFonts w:eastAsia="Malgun Gothic"/>
                <w:b/>
                <w:i/>
                <w:lang w:val="en-GB"/>
              </w:rPr>
              <w:t xml:space="preserve"> Child Project 2.1</w:t>
            </w:r>
          </w:p>
        </w:tc>
      </w:tr>
      <w:tr w:rsidR="002D562D" w:rsidRPr="002D562D" w14:paraId="3C89EE34"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EEECE1"/>
          </w:tcPr>
          <w:p w14:paraId="4477EC11"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47A81E6B" w14:textId="77777777" w:rsidR="002D562D" w:rsidRPr="002D562D" w:rsidRDefault="002D562D" w:rsidP="00445AAA">
            <w:pPr>
              <w:jc w:val="center"/>
              <w:rPr>
                <w:rFonts w:asciiTheme="majorHAnsi" w:hAnsiTheme="majorHAnsi" w:cstheme="majorHAnsi"/>
              </w:rPr>
            </w:pPr>
            <w:proofErr w:type="spellStart"/>
            <w:r w:rsidRPr="002D562D">
              <w:rPr>
                <w:rFonts w:asciiTheme="majorHAnsi" w:hAnsiTheme="majorHAnsi" w:cstheme="majorHAnsi"/>
              </w:rPr>
              <w:t>Deliverable</w:t>
            </w:r>
            <w:proofErr w:type="spellEnd"/>
            <w:r w:rsidRPr="002D562D">
              <w:rPr>
                <w:rFonts w:asciiTheme="majorHAnsi" w:hAnsiTheme="majorHAnsi" w:cstheme="majorHAnsi"/>
              </w:rPr>
              <w:t xml:space="preserv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14:paraId="17A3CB56"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01BC5B44"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Approx. </w:t>
            </w:r>
            <w:proofErr w:type="spellStart"/>
            <w:proofErr w:type="gramStart"/>
            <w:r w:rsidRPr="002D562D">
              <w:rPr>
                <w:rFonts w:asciiTheme="majorHAnsi" w:hAnsiTheme="majorHAnsi" w:cstheme="majorHAnsi"/>
              </w:rPr>
              <w:t>amount</w:t>
            </w:r>
            <w:proofErr w:type="spellEnd"/>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EEECE1"/>
          </w:tcPr>
          <w:p w14:paraId="3205FBF2" w14:textId="6976C5F7" w:rsidR="002D562D" w:rsidRPr="00FB3196" w:rsidRDefault="00451ECF" w:rsidP="006519FE">
            <w:pPr>
              <w:autoSpaceDE w:val="0"/>
              <w:autoSpaceDN w:val="0"/>
              <w:adjustRightInd w:val="0"/>
              <w:jc w:val="center"/>
              <w:rPr>
                <w:rFonts w:asciiTheme="majorHAnsi" w:hAnsiTheme="majorHAnsi" w:cstheme="majorHAnsi"/>
                <w:lang w:val="en-GB"/>
              </w:rPr>
            </w:pPr>
            <w:r w:rsidRPr="00FB3196">
              <w:rPr>
                <w:rFonts w:asciiTheme="majorHAnsi" w:hAnsiTheme="majorHAnsi" w:cstheme="majorHAnsi"/>
                <w:lang w:val="en-GB"/>
              </w:rPr>
              <w:t>Unit price in HRK</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2A9F4E41" w14:textId="0C9573BE" w:rsidR="002D562D" w:rsidRPr="002D562D" w:rsidRDefault="002D562D" w:rsidP="006519FE">
            <w:pPr>
              <w:jc w:val="center"/>
              <w:rPr>
                <w:rFonts w:asciiTheme="majorHAnsi" w:hAnsiTheme="majorHAnsi" w:cstheme="majorHAnsi"/>
              </w:rPr>
            </w:pPr>
            <w:r w:rsidRPr="002D562D">
              <w:rPr>
                <w:rFonts w:asciiTheme="majorHAnsi" w:hAnsiTheme="majorHAnsi" w:cstheme="majorHAnsi"/>
              </w:rPr>
              <w:t xml:space="preserve">Total </w:t>
            </w:r>
            <w:r w:rsidR="00716737">
              <w:rPr>
                <w:rFonts w:asciiTheme="majorHAnsi" w:hAnsiTheme="majorHAnsi" w:cstheme="majorHAnsi"/>
              </w:rPr>
              <w:t>HRK</w:t>
            </w:r>
          </w:p>
        </w:tc>
      </w:tr>
      <w:tr w:rsidR="00E12A8B" w:rsidRPr="002D562D" w14:paraId="24BCD58F" w14:textId="77777777" w:rsidTr="00E12A8B">
        <w:tc>
          <w:tcPr>
            <w:tcW w:w="630" w:type="dxa"/>
            <w:tcBorders>
              <w:top w:val="single" w:sz="4" w:space="0" w:color="auto"/>
              <w:left w:val="single" w:sz="4" w:space="0" w:color="auto"/>
              <w:bottom w:val="single" w:sz="4" w:space="0" w:color="auto"/>
              <w:right w:val="single" w:sz="4" w:space="0" w:color="auto"/>
            </w:tcBorders>
            <w:shd w:val="clear" w:color="auto" w:fill="auto"/>
          </w:tcPr>
          <w:p w14:paraId="12840B86" w14:textId="77777777" w:rsidR="00E12A8B" w:rsidRPr="002D562D" w:rsidRDefault="00E12A8B" w:rsidP="00E12A8B">
            <w:pPr>
              <w:rPr>
                <w:rFonts w:asciiTheme="majorHAnsi" w:hAnsiTheme="majorHAnsi" w:cstheme="majorHAnsi"/>
                <w:sz w:val="20"/>
              </w:rPr>
            </w:pPr>
            <w:r w:rsidRPr="002D562D">
              <w:rPr>
                <w:rFonts w:asciiTheme="majorHAnsi" w:hAnsiTheme="majorHAnsi" w:cstheme="majorHAnsi"/>
                <w:sz w:val="20"/>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6EBAC3DB" w14:textId="04DBB611" w:rsidR="00E12A8B" w:rsidRPr="00E12A8B" w:rsidRDefault="00E12A8B" w:rsidP="00E12A8B">
            <w:pPr>
              <w:rPr>
                <w:rFonts w:asciiTheme="majorHAnsi" w:hAnsiTheme="majorHAnsi" w:cstheme="majorHAnsi"/>
                <w:i/>
                <w:sz w:val="20"/>
              </w:rPr>
            </w:pPr>
            <w:r w:rsidRPr="00E12A8B">
              <w:rPr>
                <w:rFonts w:asciiTheme="majorHAnsi" w:hAnsiTheme="majorHAnsi" w:cstheme="majorHAnsi"/>
                <w:sz w:val="22"/>
                <w:szCs w:val="22"/>
                <w:lang w:val="en-GB"/>
              </w:rPr>
              <w:t>Stakeholder analysis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F8A0E6" w14:textId="551DE785" w:rsidR="00E12A8B" w:rsidRPr="00E12A8B" w:rsidRDefault="00E12A8B" w:rsidP="00E12A8B">
            <w:pPr>
              <w:jc w:val="center"/>
              <w:rPr>
                <w:rFonts w:asciiTheme="majorHAnsi" w:hAnsiTheme="majorHAnsi" w:cstheme="majorHAnsi"/>
                <w:szCs w:val="22"/>
              </w:rPr>
            </w:pPr>
            <w:r w:rsidRPr="00E12A8B">
              <w:rPr>
                <w:rFonts w:asciiTheme="majorHAnsi" w:hAnsiTheme="majorHAnsi" w:cstheme="majorHAnsi"/>
                <w:szCs w:val="22"/>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641403E" w14:textId="77777777" w:rsidR="00E12A8B" w:rsidRPr="002D562D" w:rsidRDefault="00E12A8B" w:rsidP="00E12A8B">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604A5633" w14:textId="77777777" w:rsidR="00E12A8B" w:rsidRPr="002D562D" w:rsidRDefault="00E12A8B" w:rsidP="00E12A8B">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ED9CDE7" w14:textId="77777777" w:rsidR="00E12A8B" w:rsidRPr="002D562D" w:rsidRDefault="00E12A8B" w:rsidP="00E12A8B">
            <w:pPr>
              <w:jc w:val="center"/>
              <w:rPr>
                <w:rFonts w:asciiTheme="majorHAnsi" w:hAnsiTheme="majorHAnsi" w:cstheme="majorHAnsi"/>
                <w:szCs w:val="22"/>
              </w:rPr>
            </w:pPr>
          </w:p>
        </w:tc>
      </w:tr>
      <w:tr w:rsidR="00E12A8B" w:rsidRPr="002D562D" w14:paraId="3CC346F9" w14:textId="77777777" w:rsidTr="00E12A8B">
        <w:tc>
          <w:tcPr>
            <w:tcW w:w="630" w:type="dxa"/>
            <w:tcBorders>
              <w:top w:val="single" w:sz="4" w:space="0" w:color="auto"/>
              <w:left w:val="single" w:sz="4" w:space="0" w:color="auto"/>
              <w:bottom w:val="single" w:sz="4" w:space="0" w:color="auto"/>
              <w:right w:val="single" w:sz="4" w:space="0" w:color="auto"/>
            </w:tcBorders>
            <w:shd w:val="clear" w:color="auto" w:fill="auto"/>
          </w:tcPr>
          <w:p w14:paraId="7B59A317" w14:textId="77777777" w:rsidR="00E12A8B" w:rsidRPr="002D562D" w:rsidRDefault="00E12A8B" w:rsidP="00E12A8B">
            <w:pPr>
              <w:rPr>
                <w:rFonts w:asciiTheme="majorHAnsi" w:hAnsiTheme="majorHAnsi" w:cstheme="majorHAnsi"/>
                <w:sz w:val="20"/>
              </w:rPr>
            </w:pPr>
            <w:r w:rsidRPr="002D562D">
              <w:rPr>
                <w:rFonts w:asciiTheme="majorHAnsi" w:hAnsiTheme="majorHAnsi" w:cstheme="majorHAnsi"/>
                <w:sz w:val="20"/>
              </w:rPr>
              <w:t xml:space="preserve">2. </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8D2A8E2" w14:textId="3D145994" w:rsidR="00E12A8B" w:rsidRPr="00E12A8B" w:rsidRDefault="00E12A8B" w:rsidP="00E12A8B">
            <w:pPr>
              <w:rPr>
                <w:rFonts w:asciiTheme="majorHAnsi" w:hAnsiTheme="majorHAnsi" w:cstheme="majorHAnsi"/>
                <w:i/>
                <w:sz w:val="20"/>
              </w:rPr>
            </w:pPr>
            <w:r w:rsidRPr="00E12A8B">
              <w:rPr>
                <w:rFonts w:asciiTheme="majorHAnsi" w:hAnsiTheme="majorHAnsi" w:cstheme="majorHAnsi"/>
                <w:sz w:val="22"/>
                <w:szCs w:val="22"/>
                <w:lang w:val="en-GB"/>
              </w:rPr>
              <w:t>An updated baseline audit questionnaire for Montenegro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A5C5F0" w14:textId="146BDA4F" w:rsidR="00E12A8B" w:rsidRPr="00E12A8B" w:rsidRDefault="00E12A8B" w:rsidP="00E12A8B">
            <w:pPr>
              <w:jc w:val="center"/>
              <w:rPr>
                <w:rFonts w:asciiTheme="majorHAnsi" w:hAnsiTheme="majorHAnsi" w:cstheme="majorHAnsi"/>
                <w:szCs w:val="22"/>
              </w:rPr>
            </w:pPr>
            <w:r w:rsidRPr="00E12A8B">
              <w:rPr>
                <w:rFonts w:asciiTheme="majorHAnsi" w:hAnsiTheme="majorHAnsi" w:cstheme="majorHAnsi"/>
                <w:szCs w:val="22"/>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6A747E0" w14:textId="77777777" w:rsidR="00E12A8B" w:rsidRPr="002D562D" w:rsidRDefault="00E12A8B" w:rsidP="00E12A8B">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3A7D455A" w14:textId="77777777" w:rsidR="00E12A8B" w:rsidRPr="002D562D" w:rsidRDefault="00E12A8B" w:rsidP="00E12A8B">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72DA5387" w14:textId="77777777" w:rsidR="00E12A8B" w:rsidRPr="002D562D" w:rsidRDefault="00E12A8B" w:rsidP="00E12A8B">
            <w:pPr>
              <w:jc w:val="center"/>
              <w:rPr>
                <w:rFonts w:asciiTheme="majorHAnsi" w:hAnsiTheme="majorHAnsi" w:cstheme="majorHAnsi"/>
                <w:szCs w:val="22"/>
              </w:rPr>
            </w:pPr>
          </w:p>
        </w:tc>
      </w:tr>
      <w:tr w:rsidR="00E12A8B" w:rsidRPr="002D562D" w14:paraId="18938DDF" w14:textId="77777777" w:rsidTr="00E12A8B">
        <w:tc>
          <w:tcPr>
            <w:tcW w:w="630" w:type="dxa"/>
            <w:tcBorders>
              <w:top w:val="single" w:sz="4" w:space="0" w:color="auto"/>
              <w:left w:val="single" w:sz="4" w:space="0" w:color="auto"/>
              <w:bottom w:val="single" w:sz="4" w:space="0" w:color="auto"/>
              <w:right w:val="single" w:sz="4" w:space="0" w:color="auto"/>
            </w:tcBorders>
            <w:shd w:val="clear" w:color="auto" w:fill="auto"/>
          </w:tcPr>
          <w:p w14:paraId="2A868BB6" w14:textId="77777777" w:rsidR="00E12A8B" w:rsidRPr="002D562D" w:rsidRDefault="00E12A8B" w:rsidP="00E12A8B">
            <w:pPr>
              <w:rPr>
                <w:rFonts w:asciiTheme="majorHAnsi" w:hAnsiTheme="majorHAnsi" w:cstheme="majorHAnsi"/>
                <w:sz w:val="20"/>
              </w:rPr>
            </w:pPr>
            <w:r w:rsidRPr="002D562D">
              <w:rPr>
                <w:rFonts w:asciiTheme="majorHAnsi" w:hAnsiTheme="majorHAnsi" w:cstheme="majorHAnsi"/>
                <w:sz w:val="20"/>
              </w:rPr>
              <w:t>3.</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6AA8303" w14:textId="251B41F0" w:rsidR="00E12A8B" w:rsidRPr="00E12A8B" w:rsidRDefault="00E12A8B" w:rsidP="00E12A8B">
            <w:pPr>
              <w:rPr>
                <w:rFonts w:asciiTheme="majorHAnsi" w:hAnsiTheme="majorHAnsi" w:cstheme="majorHAnsi"/>
                <w:i/>
                <w:sz w:val="20"/>
              </w:rPr>
            </w:pPr>
            <w:r w:rsidRPr="00E12A8B">
              <w:rPr>
                <w:rFonts w:asciiTheme="majorHAnsi" w:hAnsiTheme="majorHAnsi" w:cstheme="majorHAnsi"/>
                <w:sz w:val="22"/>
                <w:szCs w:val="22"/>
                <w:lang w:val="en-GB"/>
              </w:rPr>
              <w:t>Draft inputs for the Inception report (including SWOT analysis)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70BEEA" w14:textId="69613641" w:rsidR="00E12A8B" w:rsidRPr="00E12A8B" w:rsidRDefault="00E12A8B" w:rsidP="00E12A8B">
            <w:pPr>
              <w:jc w:val="center"/>
              <w:rPr>
                <w:rFonts w:asciiTheme="majorHAnsi" w:hAnsiTheme="majorHAnsi" w:cstheme="majorHAnsi"/>
                <w:szCs w:val="22"/>
              </w:rPr>
            </w:pPr>
            <w:r w:rsidRPr="00E12A8B">
              <w:rPr>
                <w:rFonts w:asciiTheme="majorHAnsi" w:hAnsiTheme="majorHAnsi" w:cstheme="majorHAnsi"/>
                <w:szCs w:val="22"/>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E58F305" w14:textId="77777777" w:rsidR="00E12A8B" w:rsidRPr="002D562D" w:rsidRDefault="00E12A8B" w:rsidP="00E12A8B">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756FE2C0" w14:textId="77777777" w:rsidR="00E12A8B" w:rsidRPr="002D562D" w:rsidRDefault="00E12A8B" w:rsidP="00E12A8B">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605ADB15" w14:textId="77777777" w:rsidR="00E12A8B" w:rsidRPr="002D562D" w:rsidRDefault="00E12A8B" w:rsidP="00E12A8B">
            <w:pPr>
              <w:jc w:val="center"/>
              <w:rPr>
                <w:rFonts w:asciiTheme="majorHAnsi" w:hAnsiTheme="majorHAnsi" w:cstheme="majorHAnsi"/>
                <w:szCs w:val="22"/>
              </w:rPr>
            </w:pPr>
          </w:p>
        </w:tc>
      </w:tr>
      <w:tr w:rsidR="00E12A8B" w:rsidRPr="002D562D" w14:paraId="09255563" w14:textId="77777777" w:rsidTr="00E12A8B">
        <w:tc>
          <w:tcPr>
            <w:tcW w:w="630" w:type="dxa"/>
            <w:tcBorders>
              <w:top w:val="single" w:sz="4" w:space="0" w:color="auto"/>
              <w:left w:val="single" w:sz="4" w:space="0" w:color="auto"/>
              <w:bottom w:val="single" w:sz="4" w:space="0" w:color="auto"/>
              <w:right w:val="single" w:sz="4" w:space="0" w:color="auto"/>
            </w:tcBorders>
            <w:shd w:val="clear" w:color="auto" w:fill="auto"/>
          </w:tcPr>
          <w:p w14:paraId="6FB6644C" w14:textId="77777777" w:rsidR="00E12A8B" w:rsidRPr="002D562D" w:rsidRDefault="00E12A8B" w:rsidP="00E12A8B">
            <w:pPr>
              <w:rPr>
                <w:rFonts w:asciiTheme="majorHAnsi" w:hAnsiTheme="majorHAnsi" w:cstheme="majorHAnsi"/>
                <w:sz w:val="20"/>
              </w:rPr>
            </w:pPr>
            <w:r w:rsidRPr="002D562D">
              <w:rPr>
                <w:rFonts w:asciiTheme="majorHAnsi" w:hAnsiTheme="majorHAnsi" w:cstheme="majorHAnsi"/>
                <w:sz w:val="20"/>
              </w:rPr>
              <w:t>4.</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4332B1F8" w14:textId="42C92832" w:rsidR="00E12A8B" w:rsidRPr="00E12A8B" w:rsidRDefault="00E12A8B" w:rsidP="00E12A8B">
            <w:pPr>
              <w:rPr>
                <w:rFonts w:asciiTheme="majorHAnsi" w:hAnsiTheme="majorHAnsi" w:cstheme="majorHAnsi"/>
                <w:i/>
                <w:sz w:val="20"/>
              </w:rPr>
            </w:pPr>
            <w:r w:rsidRPr="00E12A8B">
              <w:rPr>
                <w:rFonts w:asciiTheme="majorHAnsi" w:hAnsiTheme="majorHAnsi" w:cstheme="majorHAnsi"/>
                <w:sz w:val="22"/>
                <w:szCs w:val="22"/>
                <w:lang w:val="en-GB"/>
              </w:rPr>
              <w:t>Final Scoping report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E24266" w14:textId="1C808BB0" w:rsidR="00E12A8B" w:rsidRPr="00E12A8B" w:rsidRDefault="00E12A8B" w:rsidP="00E12A8B">
            <w:pPr>
              <w:jc w:val="center"/>
              <w:rPr>
                <w:rFonts w:asciiTheme="majorHAnsi" w:hAnsiTheme="majorHAnsi" w:cstheme="majorHAnsi"/>
                <w:szCs w:val="22"/>
              </w:rPr>
            </w:pPr>
            <w:r w:rsidRPr="00E12A8B">
              <w:rPr>
                <w:rFonts w:asciiTheme="majorHAnsi" w:hAnsiTheme="majorHAnsi" w:cstheme="majorHAnsi"/>
                <w:szCs w:val="22"/>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51A0B96" w14:textId="77777777" w:rsidR="00E12A8B" w:rsidRPr="002D562D" w:rsidRDefault="00E12A8B" w:rsidP="00E12A8B">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733B4CBC" w14:textId="77777777" w:rsidR="00E12A8B" w:rsidRPr="002D562D" w:rsidRDefault="00E12A8B" w:rsidP="00E12A8B">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4FBC0EE" w14:textId="77777777" w:rsidR="00E12A8B" w:rsidRPr="002D562D" w:rsidRDefault="00E12A8B" w:rsidP="00E12A8B">
            <w:pPr>
              <w:jc w:val="center"/>
              <w:rPr>
                <w:rFonts w:asciiTheme="majorHAnsi" w:hAnsiTheme="majorHAnsi" w:cstheme="majorHAnsi"/>
                <w:szCs w:val="22"/>
              </w:rPr>
            </w:pPr>
          </w:p>
        </w:tc>
      </w:tr>
      <w:tr w:rsidR="002D562D" w:rsidRPr="002D1800" w14:paraId="78B22768" w14:textId="77777777" w:rsidTr="00445AAA">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78497228" w14:textId="1BB2B1F7" w:rsidR="002D562D" w:rsidRPr="00FB3196" w:rsidRDefault="00451ECF" w:rsidP="006519FE">
            <w:pPr>
              <w:jc w:val="right"/>
              <w:rPr>
                <w:rFonts w:asciiTheme="majorHAnsi" w:hAnsiTheme="majorHAnsi" w:cstheme="majorHAnsi"/>
                <w:b/>
                <w:i/>
                <w:szCs w:val="22"/>
                <w:lang w:val="en-GB"/>
              </w:rPr>
            </w:pPr>
            <w:r w:rsidRPr="00FB3196">
              <w:rPr>
                <w:rFonts w:asciiTheme="majorHAnsi" w:hAnsiTheme="majorHAnsi" w:cstheme="majorHAnsi"/>
                <w:b/>
                <w:i/>
                <w:szCs w:val="22"/>
                <w:lang w:val="en-GB"/>
              </w:rPr>
              <w:t>Tender price in HRK</w:t>
            </w:r>
            <w:r w:rsidRPr="00FB3196">
              <w:rPr>
                <w:rFonts w:asciiTheme="majorHAnsi" w:hAnsiTheme="majorHAnsi" w:cstheme="majorHAnsi"/>
                <w:b/>
                <w:bCs/>
                <w:i/>
                <w:lang w:val="en-GB"/>
              </w:rPr>
              <w:t xml:space="preserve"> without VAT (total item amount)</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34AD5567" w14:textId="77777777" w:rsidR="002D562D" w:rsidRPr="00FB3196" w:rsidRDefault="002D562D" w:rsidP="00445AAA">
            <w:pPr>
              <w:rPr>
                <w:rFonts w:asciiTheme="majorHAnsi" w:hAnsiTheme="majorHAnsi" w:cstheme="majorHAnsi"/>
                <w:b/>
                <w:i/>
                <w:szCs w:val="22"/>
                <w:lang w:val="en-GB"/>
              </w:rPr>
            </w:pPr>
          </w:p>
        </w:tc>
      </w:tr>
      <w:tr w:rsidR="00716737" w:rsidRPr="00716737" w14:paraId="51BDB72F" w14:textId="77777777" w:rsidTr="00445AAA">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659EBC90" w14:textId="77777777" w:rsidR="00716737" w:rsidRPr="00FB3196" w:rsidRDefault="00716737" w:rsidP="00445AAA">
            <w:pPr>
              <w:jc w:val="right"/>
              <w:rPr>
                <w:rFonts w:asciiTheme="majorHAnsi" w:hAnsiTheme="majorHAnsi" w:cstheme="majorHAnsi"/>
                <w:b/>
                <w:i/>
                <w:szCs w:val="22"/>
                <w:lang w:val="en-GB"/>
              </w:rPr>
            </w:pPr>
            <w:r>
              <w:rPr>
                <w:rFonts w:asciiTheme="majorHAnsi" w:hAnsiTheme="majorHAnsi" w:cstheme="majorHAnsi"/>
                <w:b/>
                <w:i/>
                <w:szCs w:val="22"/>
                <w:lang w:val="en-GB"/>
              </w:rPr>
              <w:t>VAT amount (25%)</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15B4BCDA" w14:textId="77777777" w:rsidR="00716737" w:rsidRPr="00FB3196" w:rsidRDefault="00716737" w:rsidP="00445AAA">
            <w:pPr>
              <w:rPr>
                <w:rFonts w:asciiTheme="majorHAnsi" w:hAnsiTheme="majorHAnsi" w:cstheme="majorHAnsi"/>
                <w:b/>
                <w:i/>
                <w:szCs w:val="22"/>
                <w:lang w:val="en-GB"/>
              </w:rPr>
            </w:pPr>
          </w:p>
        </w:tc>
      </w:tr>
      <w:tr w:rsidR="00716737" w:rsidRPr="002D1800" w14:paraId="7EC442D1" w14:textId="77777777" w:rsidTr="00445AAA">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7629648E" w14:textId="77777777" w:rsidR="00716737" w:rsidRPr="00FB3196" w:rsidRDefault="00716737" w:rsidP="006519FE">
            <w:pPr>
              <w:jc w:val="right"/>
              <w:rPr>
                <w:rFonts w:asciiTheme="majorHAnsi" w:hAnsiTheme="majorHAnsi" w:cstheme="majorHAnsi"/>
                <w:b/>
                <w:i/>
                <w:szCs w:val="22"/>
                <w:lang w:val="en-GB"/>
              </w:rPr>
            </w:pPr>
            <w:r>
              <w:rPr>
                <w:rFonts w:asciiTheme="majorHAnsi" w:hAnsiTheme="majorHAnsi" w:cstheme="majorHAnsi"/>
                <w:b/>
                <w:i/>
                <w:szCs w:val="22"/>
                <w:lang w:val="en-GB"/>
              </w:rPr>
              <w:t>Tender price with VAT in HRK</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2D039DAA" w14:textId="77777777" w:rsidR="00716737" w:rsidRPr="00FB3196" w:rsidRDefault="00716737" w:rsidP="00445AAA">
            <w:pPr>
              <w:rPr>
                <w:rFonts w:asciiTheme="majorHAnsi" w:hAnsiTheme="majorHAnsi" w:cstheme="majorHAnsi"/>
                <w:b/>
                <w:i/>
                <w:szCs w:val="22"/>
                <w:lang w:val="en-GB"/>
              </w:rPr>
            </w:pPr>
          </w:p>
        </w:tc>
      </w:tr>
    </w:tbl>
    <w:p w14:paraId="4A4457BE" w14:textId="77777777" w:rsidR="002D562D" w:rsidRPr="00FB3196" w:rsidRDefault="002D562D" w:rsidP="002D562D">
      <w:pPr>
        <w:rPr>
          <w:rFonts w:asciiTheme="majorHAnsi" w:hAnsiTheme="majorHAnsi" w:cstheme="majorHAnsi"/>
          <w:lang w:val="en-GB"/>
        </w:rPr>
      </w:pPr>
    </w:p>
    <w:p w14:paraId="3AE6EBC4" w14:textId="77777777" w:rsidR="002D562D" w:rsidRPr="00FB3196" w:rsidRDefault="002D562D" w:rsidP="002D562D">
      <w:pPr>
        <w:rPr>
          <w:rFonts w:asciiTheme="majorHAnsi" w:hAnsiTheme="majorHAnsi" w:cstheme="majorHAnsi"/>
          <w:lang w:val="en-GB"/>
        </w:rPr>
      </w:pPr>
    </w:p>
    <w:p w14:paraId="47EF8C94" w14:textId="77777777" w:rsidR="002D562D" w:rsidRPr="00FB3196" w:rsidRDefault="00451ECF" w:rsidP="002D562D">
      <w:pPr>
        <w:shd w:val="clear" w:color="auto" w:fill="FFFFFF"/>
        <w:spacing w:line="509" w:lineRule="exact"/>
        <w:rPr>
          <w:rFonts w:asciiTheme="majorHAnsi" w:hAnsiTheme="majorHAnsi" w:cstheme="majorHAnsi"/>
          <w:color w:val="000000"/>
          <w:spacing w:val="-3"/>
          <w:lang w:val="en-GB"/>
        </w:rPr>
      </w:pPr>
      <w:r w:rsidRPr="00FB3196">
        <w:rPr>
          <w:rFonts w:asciiTheme="majorHAnsi" w:hAnsiTheme="majorHAnsi" w:cstheme="majorHAnsi"/>
          <w:lang w:val="en-GB"/>
        </w:rPr>
        <w:t>In______, _______ 2021</w:t>
      </w:r>
    </w:p>
    <w:bookmarkEnd w:id="8"/>
    <w:p w14:paraId="4BF0E374" w14:textId="77777777" w:rsidR="002D562D" w:rsidRPr="00FB3196" w:rsidRDefault="00451ECF" w:rsidP="002D562D">
      <w:pPr>
        <w:shd w:val="clear" w:color="auto" w:fill="FFFFFF"/>
        <w:spacing w:before="120" w:after="120"/>
        <w:jc w:val="right"/>
        <w:rPr>
          <w:rFonts w:asciiTheme="majorHAnsi" w:hAnsiTheme="majorHAnsi" w:cstheme="majorHAnsi"/>
          <w:color w:val="000000"/>
          <w:spacing w:val="-3"/>
          <w:lang w:val="en-GB"/>
        </w:rPr>
      </w:pPr>
      <w:r w:rsidRPr="00FB3196">
        <w:rPr>
          <w:rFonts w:asciiTheme="majorHAnsi" w:hAnsiTheme="majorHAnsi" w:cstheme="majorHAnsi"/>
          <w:color w:val="000000"/>
          <w:spacing w:val="-3"/>
          <w:lang w:val="en-GB"/>
        </w:rPr>
        <w:t>_________________________________________</w:t>
      </w:r>
    </w:p>
    <w:p w14:paraId="7352C33C" w14:textId="658AE939"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legal representative)</w:t>
      </w:r>
    </w:p>
    <w:p w14:paraId="4918DCCB" w14:textId="77777777" w:rsidR="002D562D" w:rsidRPr="002D562D"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59DB254C"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_________________________________________</w:t>
      </w:r>
    </w:p>
    <w:p w14:paraId="4732AE60" w14:textId="1D222E0A"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legal representative)</w:t>
      </w:r>
    </w:p>
    <w:bookmarkEnd w:id="7"/>
    <w:p w14:paraId="7E586393" w14:textId="77777777" w:rsidR="00607F16" w:rsidRPr="002D562D" w:rsidRDefault="00607F16" w:rsidP="00F4792C">
      <w:pPr>
        <w:spacing w:after="120"/>
        <w:jc w:val="center"/>
        <w:rPr>
          <w:rFonts w:asciiTheme="majorHAnsi" w:hAnsiTheme="majorHAnsi" w:cstheme="majorHAnsi"/>
          <w:b/>
          <w:bCs/>
          <w:sz w:val="22"/>
          <w:szCs w:val="22"/>
          <w:lang w:val="en-GB"/>
        </w:rPr>
      </w:pPr>
    </w:p>
    <w:p w14:paraId="6E66387E" w14:textId="2952E15E" w:rsidR="00607F16" w:rsidRPr="002D562D" w:rsidRDefault="00607F16" w:rsidP="00CE064D">
      <w:pPr>
        <w:rPr>
          <w:rFonts w:asciiTheme="majorHAnsi" w:hAnsiTheme="majorHAnsi" w:cstheme="majorHAnsi"/>
          <w:b/>
          <w:bCs/>
          <w:sz w:val="22"/>
          <w:szCs w:val="22"/>
          <w:lang w:val="en-GB"/>
        </w:rPr>
      </w:pPr>
    </w:p>
    <w:sectPr w:rsidR="00607F16" w:rsidRPr="002D562D" w:rsidSect="002E311E">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4479" w14:textId="77777777" w:rsidR="005E6015" w:rsidRDefault="005E6015" w:rsidP="00A85AC8">
      <w:r>
        <w:separator/>
      </w:r>
    </w:p>
  </w:endnote>
  <w:endnote w:type="continuationSeparator" w:id="0">
    <w:p w14:paraId="5A46243F" w14:textId="77777777" w:rsidR="005E6015" w:rsidRDefault="005E6015"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9142" w14:textId="77777777" w:rsidR="002D562D" w:rsidRDefault="00451ECF">
    <w:pPr>
      <w:pStyle w:val="Footer"/>
      <w:jc w:val="right"/>
    </w:pPr>
    <w:r>
      <w:fldChar w:fldCharType="begin"/>
    </w:r>
    <w:r w:rsidR="002D562D">
      <w:instrText>PAGE   \* MERGEFORMAT</w:instrText>
    </w:r>
    <w:r>
      <w:fldChar w:fldCharType="separate"/>
    </w:r>
    <w:r w:rsidR="002D1800">
      <w:rPr>
        <w:noProof/>
      </w:rPr>
      <w:t>11</w:t>
    </w:r>
    <w:r>
      <w:fldChar w:fldCharType="end"/>
    </w:r>
  </w:p>
  <w:p w14:paraId="64B28E7B"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023F" w14:textId="77777777" w:rsidR="005E6015" w:rsidRDefault="005E6015" w:rsidP="00A85AC8">
      <w:r>
        <w:separator/>
      </w:r>
    </w:p>
  </w:footnote>
  <w:footnote w:type="continuationSeparator" w:id="0">
    <w:p w14:paraId="0B337A41" w14:textId="77777777" w:rsidR="005E6015" w:rsidRDefault="005E6015" w:rsidP="00A85AC8">
      <w:r>
        <w:continuationSeparator/>
      </w:r>
    </w:p>
  </w:footnote>
  <w:footnote w:id="1">
    <w:p w14:paraId="4CA80DF8" w14:textId="4E0E55B3" w:rsidR="00632D98"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2">
    <w:p w14:paraId="6CAEA6DD" w14:textId="57FADD72" w:rsidR="00FB3196" w:rsidRPr="00FB3196" w:rsidRDefault="00FB3196">
      <w:pPr>
        <w:pStyle w:val="FootnoteText"/>
        <w:rPr>
          <w:lang w:val="hr-HR"/>
        </w:rPr>
      </w:pPr>
      <w:r>
        <w:rPr>
          <w:rStyle w:val="FootnoteReference"/>
        </w:rPr>
        <w:footnoteRef/>
      </w:r>
      <w:r>
        <w:t xml:space="preserve"> </w:t>
      </w:r>
      <w:r>
        <w:rPr>
          <w:sz w:val="18"/>
          <w:szCs w:val="18"/>
          <w:lang w:val="en-GB"/>
        </w:rPr>
        <w:t>Economic operators registered in Croatia that are not in VAT system, do not fill in the column (or put 0). Economic operators registered outside the Republic of Croatia in or out of VAT system, in the place of VAT have to put “reverse charge”.</w:t>
      </w:r>
    </w:p>
  </w:footnote>
  <w:footnote w:id="3">
    <w:p w14:paraId="662CBBF5" w14:textId="77777777" w:rsidR="002D562D" w:rsidRPr="00AE5776" w:rsidRDefault="002D562D" w:rsidP="002D562D">
      <w:pPr>
        <w:pStyle w:val="FootnoteText"/>
        <w:rPr>
          <w:sz w:val="18"/>
          <w:szCs w:val="18"/>
          <w:lang w:val="hr-HR"/>
        </w:rPr>
      </w:pPr>
      <w:r w:rsidRPr="00AE5776">
        <w:rPr>
          <w:rStyle w:val="FootnoteReference"/>
          <w:sz w:val="18"/>
          <w:szCs w:val="18"/>
        </w:rPr>
        <w:footnoteRef/>
      </w:r>
      <w:r w:rsidRPr="00AE5776">
        <w:rPr>
          <w:sz w:val="18"/>
          <w:szCs w:val="18"/>
        </w:rPr>
        <w:t xml:space="preserve"> </w:t>
      </w:r>
      <w:r w:rsidRPr="00AE5776">
        <w:rPr>
          <w:sz w:val="18"/>
          <w:szCs w:val="18"/>
          <w:lang w:val="hr-HR"/>
        </w:rPr>
        <w:t>Add rows</w:t>
      </w:r>
      <w:r>
        <w:rPr>
          <w:sz w:val="18"/>
          <w:szCs w:val="18"/>
          <w:lang w:val="hr-HR"/>
        </w:rPr>
        <w:t>,</w:t>
      </w:r>
      <w:r w:rsidRPr="00AE5776">
        <w:rPr>
          <w:sz w:val="18"/>
          <w:szCs w:val="18"/>
          <w:lang w:val="hr-HR"/>
        </w:rPr>
        <w:t xml:space="preserve"> as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FDD4" w14:textId="77777777" w:rsidR="002D562D" w:rsidRPr="00FC20DF" w:rsidRDefault="002D562D"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36403"/>
    <w:multiLevelType w:val="multilevel"/>
    <w:tmpl w:val="2BC47E9E"/>
    <w:lvl w:ilvl="0">
      <w:start w:val="1"/>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 w15:restartNumberingAfterBreak="0">
    <w:nsid w:val="0C055157"/>
    <w:multiLevelType w:val="hybridMultilevel"/>
    <w:tmpl w:val="BCC45A24"/>
    <w:lvl w:ilvl="0" w:tplc="31D28E2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4"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5"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830CF4"/>
    <w:multiLevelType w:val="multilevel"/>
    <w:tmpl w:val="145C60E6"/>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b/>
        <w:bCs/>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7"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8"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9"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4"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16" w15:restartNumberingAfterBreak="0">
    <w:nsid w:val="479731C4"/>
    <w:multiLevelType w:val="hybridMultilevel"/>
    <w:tmpl w:val="E12262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8" w15:restartNumberingAfterBreak="0">
    <w:nsid w:val="4B0079D0"/>
    <w:multiLevelType w:val="hybridMultilevel"/>
    <w:tmpl w:val="85CE95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0"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9"/>
  </w:num>
  <w:num w:numId="4">
    <w:abstractNumId w:val="11"/>
  </w:num>
  <w:num w:numId="5">
    <w:abstractNumId w:val="12"/>
  </w:num>
  <w:num w:numId="6">
    <w:abstractNumId w:val="5"/>
  </w:num>
  <w:num w:numId="7">
    <w:abstractNumId w:val="14"/>
  </w:num>
  <w:num w:numId="8">
    <w:abstractNumId w:val="0"/>
  </w:num>
  <w:num w:numId="9">
    <w:abstractNumId w:val="15"/>
  </w:num>
  <w:num w:numId="10">
    <w:abstractNumId w:val="22"/>
  </w:num>
  <w:num w:numId="11">
    <w:abstractNumId w:val="10"/>
  </w:num>
  <w:num w:numId="12">
    <w:abstractNumId w:val="18"/>
  </w:num>
  <w:num w:numId="13">
    <w:abstractNumId w:val="3"/>
  </w:num>
  <w:num w:numId="14">
    <w:abstractNumId w:val="13"/>
  </w:num>
  <w:num w:numId="15">
    <w:abstractNumId w:val="19"/>
  </w:num>
  <w:num w:numId="16">
    <w:abstractNumId w:val="7"/>
  </w:num>
  <w:num w:numId="17">
    <w:abstractNumId w:val="8"/>
  </w:num>
  <w:num w:numId="18">
    <w:abstractNumId w:val="6"/>
  </w:num>
  <w:num w:numId="19">
    <w:abstractNumId w:val="4"/>
  </w:num>
  <w:num w:numId="20">
    <w:abstractNumId w:val="17"/>
  </w:num>
  <w:num w:numId="21">
    <w:abstractNumId w:val="20"/>
  </w:num>
  <w:num w:numId="22">
    <w:abstractNumId w:val="16"/>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082F"/>
    <w:rsid w:val="00005FFD"/>
    <w:rsid w:val="0000600A"/>
    <w:rsid w:val="000224E5"/>
    <w:rsid w:val="00037ACC"/>
    <w:rsid w:val="00046406"/>
    <w:rsid w:val="00081A32"/>
    <w:rsid w:val="00090213"/>
    <w:rsid w:val="0009118B"/>
    <w:rsid w:val="00091C5E"/>
    <w:rsid w:val="00095803"/>
    <w:rsid w:val="000A3AF5"/>
    <w:rsid w:val="000B1F1A"/>
    <w:rsid w:val="000D5F70"/>
    <w:rsid w:val="000E79E1"/>
    <w:rsid w:val="00110DFE"/>
    <w:rsid w:val="00145CAB"/>
    <w:rsid w:val="001473E1"/>
    <w:rsid w:val="001542E8"/>
    <w:rsid w:val="00160F12"/>
    <w:rsid w:val="00174D63"/>
    <w:rsid w:val="00192246"/>
    <w:rsid w:val="001A63FC"/>
    <w:rsid w:val="001E69F7"/>
    <w:rsid w:val="001F29B3"/>
    <w:rsid w:val="00212C13"/>
    <w:rsid w:val="00243479"/>
    <w:rsid w:val="00250F01"/>
    <w:rsid w:val="00261E34"/>
    <w:rsid w:val="0026311A"/>
    <w:rsid w:val="002B2610"/>
    <w:rsid w:val="002B6C8A"/>
    <w:rsid w:val="002C3074"/>
    <w:rsid w:val="002D1800"/>
    <w:rsid w:val="002D4822"/>
    <w:rsid w:val="002D4CCB"/>
    <w:rsid w:val="002D562D"/>
    <w:rsid w:val="002E311E"/>
    <w:rsid w:val="002F0C3C"/>
    <w:rsid w:val="002F2CA3"/>
    <w:rsid w:val="0030393C"/>
    <w:rsid w:val="00307F58"/>
    <w:rsid w:val="00327AD7"/>
    <w:rsid w:val="00337399"/>
    <w:rsid w:val="00337FAF"/>
    <w:rsid w:val="003431D7"/>
    <w:rsid w:val="0035505C"/>
    <w:rsid w:val="003550CE"/>
    <w:rsid w:val="003A0728"/>
    <w:rsid w:val="003A6F9F"/>
    <w:rsid w:val="003C070C"/>
    <w:rsid w:val="003D203F"/>
    <w:rsid w:val="003E391D"/>
    <w:rsid w:val="003E7F00"/>
    <w:rsid w:val="003F2854"/>
    <w:rsid w:val="0041007E"/>
    <w:rsid w:val="004407A6"/>
    <w:rsid w:val="00440EFE"/>
    <w:rsid w:val="004423BC"/>
    <w:rsid w:val="004431DC"/>
    <w:rsid w:val="0044372E"/>
    <w:rsid w:val="00451ECF"/>
    <w:rsid w:val="00466C01"/>
    <w:rsid w:val="004700A4"/>
    <w:rsid w:val="00485F27"/>
    <w:rsid w:val="00497469"/>
    <w:rsid w:val="004A17EF"/>
    <w:rsid w:val="004F6DA4"/>
    <w:rsid w:val="00513D9A"/>
    <w:rsid w:val="00535998"/>
    <w:rsid w:val="0054215F"/>
    <w:rsid w:val="005620EA"/>
    <w:rsid w:val="005A28D5"/>
    <w:rsid w:val="005B5376"/>
    <w:rsid w:val="005E6015"/>
    <w:rsid w:val="00607F16"/>
    <w:rsid w:val="00611659"/>
    <w:rsid w:val="00625D21"/>
    <w:rsid w:val="00627AD9"/>
    <w:rsid w:val="00627BA9"/>
    <w:rsid w:val="00632D98"/>
    <w:rsid w:val="006344EE"/>
    <w:rsid w:val="006418DC"/>
    <w:rsid w:val="006519FE"/>
    <w:rsid w:val="00662FE0"/>
    <w:rsid w:val="00687C16"/>
    <w:rsid w:val="006C1D33"/>
    <w:rsid w:val="006C23F4"/>
    <w:rsid w:val="006C57ED"/>
    <w:rsid w:val="006E0067"/>
    <w:rsid w:val="006F2C19"/>
    <w:rsid w:val="00715657"/>
    <w:rsid w:val="00716737"/>
    <w:rsid w:val="00722641"/>
    <w:rsid w:val="007514E0"/>
    <w:rsid w:val="0075590C"/>
    <w:rsid w:val="007629B3"/>
    <w:rsid w:val="007739B8"/>
    <w:rsid w:val="00785736"/>
    <w:rsid w:val="00794F58"/>
    <w:rsid w:val="007B77E6"/>
    <w:rsid w:val="007D68A4"/>
    <w:rsid w:val="00805478"/>
    <w:rsid w:val="00831438"/>
    <w:rsid w:val="0085172D"/>
    <w:rsid w:val="00882C50"/>
    <w:rsid w:val="00883FBF"/>
    <w:rsid w:val="008A1DC2"/>
    <w:rsid w:val="008B470B"/>
    <w:rsid w:val="008C3D82"/>
    <w:rsid w:val="008E404A"/>
    <w:rsid w:val="008F43BE"/>
    <w:rsid w:val="008F7D8C"/>
    <w:rsid w:val="00902C1E"/>
    <w:rsid w:val="00906563"/>
    <w:rsid w:val="00926C71"/>
    <w:rsid w:val="009473EE"/>
    <w:rsid w:val="009657CB"/>
    <w:rsid w:val="009962BF"/>
    <w:rsid w:val="009C1E2C"/>
    <w:rsid w:val="00A067B5"/>
    <w:rsid w:val="00A2759F"/>
    <w:rsid w:val="00A577DE"/>
    <w:rsid w:val="00A62A03"/>
    <w:rsid w:val="00A65F8D"/>
    <w:rsid w:val="00A7589E"/>
    <w:rsid w:val="00A85AC8"/>
    <w:rsid w:val="00A92239"/>
    <w:rsid w:val="00AB76B2"/>
    <w:rsid w:val="00AF04A9"/>
    <w:rsid w:val="00B2721E"/>
    <w:rsid w:val="00B43C25"/>
    <w:rsid w:val="00B54D63"/>
    <w:rsid w:val="00B67213"/>
    <w:rsid w:val="00B9082F"/>
    <w:rsid w:val="00BA7F3E"/>
    <w:rsid w:val="00BB1476"/>
    <w:rsid w:val="00BE6DCF"/>
    <w:rsid w:val="00BF0891"/>
    <w:rsid w:val="00BF0A0D"/>
    <w:rsid w:val="00BF6104"/>
    <w:rsid w:val="00C075B7"/>
    <w:rsid w:val="00C53DCC"/>
    <w:rsid w:val="00C64E7B"/>
    <w:rsid w:val="00C74328"/>
    <w:rsid w:val="00C914D1"/>
    <w:rsid w:val="00CA705E"/>
    <w:rsid w:val="00CB1559"/>
    <w:rsid w:val="00CB5707"/>
    <w:rsid w:val="00CE064D"/>
    <w:rsid w:val="00CE27D1"/>
    <w:rsid w:val="00D02498"/>
    <w:rsid w:val="00D03D8C"/>
    <w:rsid w:val="00D20541"/>
    <w:rsid w:val="00D2238F"/>
    <w:rsid w:val="00D8142C"/>
    <w:rsid w:val="00D93A32"/>
    <w:rsid w:val="00DB521C"/>
    <w:rsid w:val="00DD6598"/>
    <w:rsid w:val="00DE31BB"/>
    <w:rsid w:val="00DE5D54"/>
    <w:rsid w:val="00E012D1"/>
    <w:rsid w:val="00E052FD"/>
    <w:rsid w:val="00E12A8B"/>
    <w:rsid w:val="00E13325"/>
    <w:rsid w:val="00E149A2"/>
    <w:rsid w:val="00E31570"/>
    <w:rsid w:val="00E51369"/>
    <w:rsid w:val="00E55CDC"/>
    <w:rsid w:val="00E67FD3"/>
    <w:rsid w:val="00E74583"/>
    <w:rsid w:val="00E77F96"/>
    <w:rsid w:val="00E82320"/>
    <w:rsid w:val="00EA4C88"/>
    <w:rsid w:val="00EC0F65"/>
    <w:rsid w:val="00ED05B4"/>
    <w:rsid w:val="00ED6622"/>
    <w:rsid w:val="00EE1053"/>
    <w:rsid w:val="00F43B75"/>
    <w:rsid w:val="00F4792C"/>
    <w:rsid w:val="00F77A5D"/>
    <w:rsid w:val="00F9545A"/>
    <w:rsid w:val="00F95499"/>
    <w:rsid w:val="00FA1826"/>
    <w:rsid w:val="00FB3196"/>
    <w:rsid w:val="00FD7A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491A3"/>
  <w15:docId w15:val="{61F8A1E4-4FCF-4A1C-83D0-4128A7DD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basedOn w:val="Normal"/>
    <w:link w:val="ListParagraphChar"/>
    <w:uiPriority w:val="34"/>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link w:val="ListParagraph"/>
    <w:uiPriority w:val="34"/>
    <w:rsid w:val="002D562D"/>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rsid w:val="0054215F"/>
    <w:rPr>
      <w:color w:val="605E5C"/>
      <w:shd w:val="clear" w:color="auto" w:fill="E1DFDD"/>
    </w:rPr>
  </w:style>
  <w:style w:type="paragraph" w:styleId="Revision">
    <w:name w:val="Revision"/>
    <w:hidden/>
    <w:uiPriority w:val="99"/>
    <w:semiHidden/>
    <w:rsid w:val="00C53DCC"/>
    <w:rPr>
      <w:rFonts w:ascii="Times New Roman" w:eastAsia="Times New Roman" w:hAnsi="Times New Roman" w:cs="Times New Roman"/>
      <w:lang w:val="fr-FR"/>
    </w:rPr>
  </w:style>
  <w:style w:type="character" w:customStyle="1" w:styleId="y2iqfc">
    <w:name w:val="y2iqfc"/>
    <w:basedOn w:val="DefaultParagraphFont"/>
    <w:rsid w:val="00632D98"/>
  </w:style>
  <w:style w:type="character" w:styleId="UnresolvedMention">
    <w:name w:val="Unresolved Mention"/>
    <w:basedOn w:val="DefaultParagraphFont"/>
    <w:uiPriority w:val="99"/>
    <w:semiHidden/>
    <w:unhideWhenUsed/>
    <w:rsid w:val="00FB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8658">
      <w:bodyDiv w:val="1"/>
      <w:marLeft w:val="0"/>
      <w:marRight w:val="0"/>
      <w:marTop w:val="0"/>
      <w:marBottom w:val="0"/>
      <w:divBdr>
        <w:top w:val="none" w:sz="0" w:space="0" w:color="auto"/>
        <w:left w:val="none" w:sz="0" w:space="0" w:color="auto"/>
        <w:bottom w:val="none" w:sz="0" w:space="0" w:color="auto"/>
        <w:right w:val="none" w:sz="0" w:space="0" w:color="auto"/>
      </w:divBdr>
    </w:div>
    <w:div w:id="486558865">
      <w:bodyDiv w:val="1"/>
      <w:marLeft w:val="0"/>
      <w:marRight w:val="0"/>
      <w:marTop w:val="0"/>
      <w:marBottom w:val="0"/>
      <w:divBdr>
        <w:top w:val="none" w:sz="0" w:space="0" w:color="auto"/>
        <w:left w:val="none" w:sz="0" w:space="0" w:color="auto"/>
        <w:bottom w:val="none" w:sz="0" w:space="0" w:color="auto"/>
        <w:right w:val="none" w:sz="0" w:space="0" w:color="auto"/>
      </w:divBdr>
    </w:div>
    <w:div w:id="837771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ekovski@papr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9DE8-DFF4-4A2A-A5F1-064D8A8B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Billé</dc:creator>
  <cp:lastModifiedBy>UNEP PAP_RAC</cp:lastModifiedBy>
  <cp:revision>19</cp:revision>
  <cp:lastPrinted>2021-06-08T07:42:00Z</cp:lastPrinted>
  <dcterms:created xsi:type="dcterms:W3CDTF">2021-08-27T09:48:00Z</dcterms:created>
  <dcterms:modified xsi:type="dcterms:W3CDTF">2021-09-27T12:23:00Z</dcterms:modified>
</cp:coreProperties>
</file>