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BEC5" w14:textId="77777777" w:rsidR="00635290" w:rsidRPr="00626982" w:rsidRDefault="00635290" w:rsidP="002D79AA">
      <w:pPr>
        <w:shd w:val="clear" w:color="auto" w:fill="FFFFFF"/>
        <w:spacing w:before="120" w:after="120"/>
        <w:ind w:left="1579" w:right="1267" w:hanging="278"/>
        <w:jc w:val="center"/>
        <w:rPr>
          <w:rFonts w:asciiTheme="minorHAnsi" w:hAnsiTheme="minorHAnsi" w:cstheme="minorHAnsi"/>
          <w:color w:val="000000"/>
          <w:spacing w:val="-6"/>
          <w:szCs w:val="24"/>
        </w:rPr>
      </w:pPr>
    </w:p>
    <w:p w14:paraId="641EBB1C" w14:textId="77777777" w:rsidR="00635290" w:rsidRPr="00626982"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09FD18D6" w14:textId="77777777" w:rsidR="00635290" w:rsidRPr="00626982"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4DAE804A" w14:textId="77777777" w:rsidR="00635290" w:rsidRPr="00626982" w:rsidRDefault="00236DC1" w:rsidP="00635290">
      <w:pPr>
        <w:shd w:val="clear" w:color="auto" w:fill="FFFFFF"/>
        <w:spacing w:before="120" w:after="120"/>
        <w:ind w:left="1579" w:right="1267" w:hanging="278"/>
        <w:jc w:val="center"/>
        <w:rPr>
          <w:rFonts w:asciiTheme="minorHAnsi" w:hAnsiTheme="minorHAnsi" w:cstheme="minorHAnsi"/>
          <w:color w:val="000000"/>
          <w:spacing w:val="-6"/>
          <w:szCs w:val="24"/>
        </w:rPr>
      </w:pPr>
      <w:r w:rsidRPr="00626982">
        <w:rPr>
          <w:rFonts w:asciiTheme="minorHAnsi" w:hAnsiTheme="minorHAnsi" w:cstheme="minorHAnsi"/>
          <w:color w:val="000000"/>
          <w:spacing w:val="-6"/>
        </w:rPr>
        <w:t xml:space="preserve">UNEP/MAP - </w:t>
      </w:r>
      <w:r w:rsidR="00635290" w:rsidRPr="00626982">
        <w:rPr>
          <w:rFonts w:asciiTheme="minorHAnsi" w:hAnsiTheme="minorHAnsi" w:cstheme="minorHAnsi"/>
          <w:color w:val="000000"/>
          <w:spacing w:val="-6"/>
        </w:rPr>
        <w:t>PRIORITY ACTIONS PROGRAMME REGIONAL ACTIVITY</w:t>
      </w:r>
      <w:r w:rsidR="000C53FF" w:rsidRPr="00626982">
        <w:rPr>
          <w:rFonts w:asciiTheme="minorHAnsi" w:hAnsiTheme="minorHAnsi" w:cstheme="minorHAnsi"/>
          <w:color w:val="000000"/>
          <w:spacing w:val="-6"/>
        </w:rPr>
        <w:t xml:space="preserve"> </w:t>
      </w:r>
      <w:r w:rsidR="00635290" w:rsidRPr="00626982">
        <w:rPr>
          <w:rFonts w:asciiTheme="minorHAnsi" w:hAnsiTheme="minorHAnsi" w:cstheme="minorHAnsi"/>
          <w:color w:val="000000"/>
          <w:spacing w:val="-6"/>
        </w:rPr>
        <w:t xml:space="preserve">CENTRE </w:t>
      </w:r>
    </w:p>
    <w:p w14:paraId="3A7C79B7" w14:textId="77777777" w:rsidR="00635290" w:rsidRPr="00626982" w:rsidRDefault="00635290" w:rsidP="00635290">
      <w:pPr>
        <w:shd w:val="clear" w:color="auto" w:fill="FFFFFF"/>
        <w:spacing w:before="120" w:after="120"/>
        <w:ind w:left="1579" w:right="1267" w:hanging="278"/>
        <w:jc w:val="center"/>
        <w:rPr>
          <w:rFonts w:asciiTheme="minorHAnsi" w:hAnsiTheme="minorHAnsi" w:cstheme="minorHAnsi"/>
        </w:rPr>
      </w:pPr>
      <w:r w:rsidRPr="00626982">
        <w:rPr>
          <w:rFonts w:asciiTheme="minorHAnsi" w:hAnsiTheme="minorHAnsi" w:cstheme="minorHAnsi"/>
          <w:color w:val="000000"/>
          <w:spacing w:val="-5"/>
        </w:rPr>
        <w:t>SPLIT, KRAJ SV</w:t>
      </w:r>
      <w:r w:rsidR="00B22282" w:rsidRPr="00626982">
        <w:rPr>
          <w:rFonts w:asciiTheme="minorHAnsi" w:hAnsiTheme="minorHAnsi" w:cstheme="minorHAnsi"/>
          <w:color w:val="000000"/>
          <w:spacing w:val="-5"/>
        </w:rPr>
        <w:t>.</w:t>
      </w:r>
      <w:r w:rsidRPr="00626982">
        <w:rPr>
          <w:rFonts w:asciiTheme="minorHAnsi" w:hAnsiTheme="minorHAnsi" w:cstheme="minorHAnsi"/>
          <w:color w:val="000000"/>
          <w:spacing w:val="-5"/>
        </w:rPr>
        <w:t xml:space="preserve"> IVANA 11</w:t>
      </w:r>
    </w:p>
    <w:p w14:paraId="54562B5C" w14:textId="77777777" w:rsidR="00635290" w:rsidRPr="00626982" w:rsidRDefault="00635290" w:rsidP="00635290">
      <w:pPr>
        <w:pStyle w:val="Heading1"/>
        <w:spacing w:before="120" w:after="120"/>
        <w:jc w:val="center"/>
        <w:rPr>
          <w:rFonts w:asciiTheme="minorHAnsi" w:hAnsiTheme="minorHAnsi" w:cstheme="minorHAnsi"/>
        </w:rPr>
      </w:pPr>
    </w:p>
    <w:p w14:paraId="08CA4603" w14:textId="77777777" w:rsidR="00635290" w:rsidRPr="00626982" w:rsidRDefault="00635290" w:rsidP="00635290">
      <w:pPr>
        <w:pStyle w:val="Heading1"/>
        <w:spacing w:before="120" w:after="120"/>
        <w:jc w:val="center"/>
        <w:rPr>
          <w:rFonts w:asciiTheme="minorHAnsi" w:hAnsiTheme="minorHAnsi" w:cstheme="minorHAnsi"/>
        </w:rPr>
      </w:pPr>
      <w:r w:rsidRPr="00626982">
        <w:rPr>
          <w:rFonts w:asciiTheme="minorHAnsi" w:hAnsiTheme="minorHAnsi" w:cstheme="minorHAnsi"/>
        </w:rPr>
        <w:t xml:space="preserve">INVITATION TO </w:t>
      </w:r>
      <w:r w:rsidR="004F4B10" w:rsidRPr="00626982">
        <w:rPr>
          <w:rFonts w:asciiTheme="minorHAnsi" w:hAnsiTheme="minorHAnsi" w:cstheme="minorHAnsi"/>
        </w:rPr>
        <w:t>TENDER</w:t>
      </w:r>
    </w:p>
    <w:p w14:paraId="52EC8F8B" w14:textId="77777777" w:rsidR="002D6B8C" w:rsidRPr="00626982" w:rsidRDefault="002D6B8C" w:rsidP="00635290">
      <w:pPr>
        <w:shd w:val="clear" w:color="auto" w:fill="FFFFFF"/>
        <w:spacing w:before="120" w:after="120"/>
        <w:jc w:val="center"/>
        <w:rPr>
          <w:rFonts w:asciiTheme="minorHAnsi" w:hAnsiTheme="minorHAnsi" w:cstheme="minorHAnsi"/>
          <w:color w:val="000000"/>
          <w:spacing w:val="2"/>
          <w:highlight w:val="yellow"/>
        </w:rPr>
      </w:pPr>
    </w:p>
    <w:p w14:paraId="584BB903" w14:textId="59C022AD" w:rsidR="00552E86" w:rsidRPr="00626982" w:rsidRDefault="00552E86" w:rsidP="002D79AA">
      <w:pPr>
        <w:jc w:val="center"/>
        <w:rPr>
          <w:rFonts w:asciiTheme="minorHAnsi" w:hAnsiTheme="minorHAnsi" w:cstheme="minorHAnsi"/>
          <w:sz w:val="32"/>
          <w:szCs w:val="32"/>
        </w:rPr>
      </w:pPr>
      <w:r w:rsidRPr="00626982">
        <w:rPr>
          <w:rFonts w:asciiTheme="minorHAnsi" w:hAnsiTheme="minorHAnsi" w:cstheme="minorHAnsi"/>
          <w:spacing w:val="-7"/>
          <w:sz w:val="32"/>
          <w:szCs w:val="32"/>
        </w:rPr>
        <w:t>PROCUREMENT SUBJECT:</w:t>
      </w:r>
      <w:r w:rsidRPr="00626982">
        <w:rPr>
          <w:rFonts w:asciiTheme="minorHAnsi" w:hAnsiTheme="minorHAnsi" w:cstheme="minorHAnsi"/>
          <w:spacing w:val="-7"/>
        </w:rPr>
        <w:t xml:space="preserve"> </w:t>
      </w:r>
      <w:r w:rsidR="000355F0">
        <w:rPr>
          <w:rFonts w:asciiTheme="minorHAnsi" w:hAnsiTheme="minorHAnsi" w:cstheme="minorHAnsi"/>
          <w:sz w:val="32"/>
          <w:szCs w:val="32"/>
        </w:rPr>
        <w:t>Re</w:t>
      </w:r>
      <w:r w:rsidR="001366A7" w:rsidRPr="00626982">
        <w:rPr>
          <w:rFonts w:asciiTheme="minorHAnsi" w:hAnsiTheme="minorHAnsi" w:cstheme="minorHAnsi"/>
          <w:sz w:val="32"/>
          <w:szCs w:val="32"/>
        </w:rPr>
        <w:t>alisation of an authorial photographic essay and a book</w:t>
      </w:r>
      <w:r w:rsidR="00236DC1" w:rsidRPr="00626982">
        <w:rPr>
          <w:rFonts w:asciiTheme="minorHAnsi" w:hAnsiTheme="minorHAnsi" w:cstheme="minorHAnsi"/>
          <w:sz w:val="32"/>
          <w:szCs w:val="32"/>
        </w:rPr>
        <w:t xml:space="preserve">, in the framework of the </w:t>
      </w:r>
      <w:r w:rsidR="003D4203" w:rsidRPr="00626982">
        <w:rPr>
          <w:rFonts w:asciiTheme="minorHAnsi" w:hAnsiTheme="minorHAnsi" w:cstheme="minorHAnsi"/>
          <w:sz w:val="32"/>
          <w:szCs w:val="32"/>
        </w:rPr>
        <w:t>Tran</w:t>
      </w:r>
      <w:r w:rsidR="00AE3DDF" w:rsidRPr="00626982">
        <w:rPr>
          <w:rFonts w:asciiTheme="minorHAnsi" w:hAnsiTheme="minorHAnsi" w:cstheme="minorHAnsi"/>
          <w:sz w:val="32"/>
          <w:szCs w:val="32"/>
        </w:rPr>
        <w:t>s</w:t>
      </w:r>
      <w:r w:rsidR="003D4203" w:rsidRPr="00626982">
        <w:rPr>
          <w:rFonts w:asciiTheme="minorHAnsi" w:hAnsiTheme="minorHAnsi" w:cstheme="minorHAnsi"/>
          <w:sz w:val="32"/>
          <w:szCs w:val="32"/>
        </w:rPr>
        <w:t xml:space="preserve">boundary CAMP </w:t>
      </w:r>
      <w:r w:rsidR="00236DC1" w:rsidRPr="00626982">
        <w:rPr>
          <w:rFonts w:asciiTheme="minorHAnsi" w:hAnsiTheme="minorHAnsi" w:cstheme="minorHAnsi"/>
          <w:sz w:val="32"/>
          <w:szCs w:val="32"/>
        </w:rPr>
        <w:t xml:space="preserve">Otranto </w:t>
      </w:r>
      <w:r w:rsidR="003D4203" w:rsidRPr="00626982">
        <w:rPr>
          <w:rFonts w:asciiTheme="minorHAnsi" w:hAnsiTheme="minorHAnsi" w:cstheme="minorHAnsi"/>
          <w:sz w:val="32"/>
          <w:szCs w:val="32"/>
        </w:rPr>
        <w:t xml:space="preserve">Project </w:t>
      </w:r>
    </w:p>
    <w:p w14:paraId="6C05890B" w14:textId="77777777" w:rsidR="000733B8" w:rsidRPr="00626982" w:rsidRDefault="000733B8" w:rsidP="00635290">
      <w:pPr>
        <w:shd w:val="clear" w:color="auto" w:fill="FFFFFF"/>
        <w:spacing w:before="120" w:after="120"/>
        <w:jc w:val="center"/>
        <w:rPr>
          <w:rFonts w:asciiTheme="minorHAnsi" w:hAnsiTheme="minorHAnsi" w:cstheme="minorHAnsi"/>
          <w:sz w:val="32"/>
          <w:szCs w:val="32"/>
        </w:rPr>
      </w:pPr>
    </w:p>
    <w:p w14:paraId="2B676CD9" w14:textId="313CAE05" w:rsidR="000733B8" w:rsidRPr="00320D0B" w:rsidRDefault="00B8246F" w:rsidP="00635290">
      <w:pPr>
        <w:shd w:val="clear" w:color="auto" w:fill="FFFFFF"/>
        <w:spacing w:before="120" w:after="120"/>
        <w:jc w:val="center"/>
        <w:rPr>
          <w:rFonts w:asciiTheme="minorHAnsi" w:hAnsiTheme="minorHAnsi" w:cstheme="minorHAnsi"/>
          <w:sz w:val="24"/>
          <w:szCs w:val="24"/>
        </w:rPr>
      </w:pPr>
      <w:r w:rsidRPr="00320D0B">
        <w:rPr>
          <w:rFonts w:asciiTheme="minorHAnsi" w:hAnsiTheme="minorHAnsi" w:cstheme="minorHAnsi"/>
          <w:sz w:val="24"/>
          <w:szCs w:val="24"/>
        </w:rPr>
        <w:t xml:space="preserve">Simple procurement </w:t>
      </w:r>
      <w:r w:rsidR="00791238" w:rsidRPr="00320D0B">
        <w:rPr>
          <w:rFonts w:asciiTheme="minorHAnsi" w:hAnsiTheme="minorHAnsi" w:cstheme="minorHAnsi"/>
          <w:sz w:val="24"/>
          <w:szCs w:val="24"/>
        </w:rPr>
        <w:t>13</w:t>
      </w:r>
      <w:r w:rsidR="0077798E" w:rsidRPr="00320D0B">
        <w:rPr>
          <w:rFonts w:asciiTheme="minorHAnsi" w:hAnsiTheme="minorHAnsi" w:cstheme="minorHAnsi"/>
          <w:sz w:val="24"/>
          <w:szCs w:val="24"/>
        </w:rPr>
        <w:t>/2023</w:t>
      </w:r>
    </w:p>
    <w:p w14:paraId="39C7926E" w14:textId="77777777" w:rsidR="00635290" w:rsidRPr="00320D0B" w:rsidRDefault="00635290" w:rsidP="00635290">
      <w:pPr>
        <w:spacing w:before="120" w:after="120"/>
        <w:rPr>
          <w:rFonts w:asciiTheme="minorHAnsi" w:hAnsiTheme="minorHAnsi" w:cstheme="minorHAnsi"/>
          <w:sz w:val="2"/>
          <w:szCs w:val="2"/>
        </w:rPr>
      </w:pPr>
    </w:p>
    <w:p w14:paraId="38495862" w14:textId="77777777" w:rsidR="00635290" w:rsidRPr="00320D0B" w:rsidRDefault="00635290" w:rsidP="00635290">
      <w:pPr>
        <w:spacing w:before="120" w:after="120"/>
        <w:rPr>
          <w:rFonts w:asciiTheme="minorHAnsi" w:hAnsiTheme="minorHAnsi" w:cstheme="minorHAnsi"/>
        </w:rPr>
      </w:pPr>
    </w:p>
    <w:p w14:paraId="70D079F2" w14:textId="77777777" w:rsidR="00635290" w:rsidRPr="00320D0B" w:rsidRDefault="00635290" w:rsidP="00635290">
      <w:pPr>
        <w:spacing w:before="120" w:after="120"/>
        <w:rPr>
          <w:rFonts w:asciiTheme="minorHAnsi" w:hAnsiTheme="minorHAnsi" w:cstheme="minorHAnsi"/>
        </w:rPr>
      </w:pPr>
    </w:p>
    <w:p w14:paraId="08E32AA9" w14:textId="77777777" w:rsidR="00635290" w:rsidRPr="00320D0B" w:rsidRDefault="00635290" w:rsidP="00635290">
      <w:pPr>
        <w:spacing w:before="120" w:after="120"/>
        <w:rPr>
          <w:rFonts w:asciiTheme="minorHAnsi" w:hAnsiTheme="minorHAnsi" w:cstheme="minorHAnsi"/>
        </w:rPr>
      </w:pPr>
    </w:p>
    <w:p w14:paraId="0DE83EAF" w14:textId="77777777" w:rsidR="00635290" w:rsidRPr="00320D0B" w:rsidRDefault="00635290" w:rsidP="00635290">
      <w:pPr>
        <w:spacing w:before="120" w:after="120"/>
        <w:rPr>
          <w:rFonts w:asciiTheme="minorHAnsi" w:hAnsiTheme="minorHAnsi" w:cstheme="minorHAnsi"/>
        </w:rPr>
      </w:pPr>
    </w:p>
    <w:p w14:paraId="21B97646" w14:textId="77777777" w:rsidR="00635290" w:rsidRPr="00320D0B" w:rsidRDefault="00635290" w:rsidP="00635290">
      <w:pPr>
        <w:spacing w:before="120" w:after="120"/>
        <w:rPr>
          <w:rFonts w:asciiTheme="minorHAnsi" w:hAnsiTheme="minorHAnsi" w:cstheme="minorHAnsi"/>
        </w:rPr>
      </w:pPr>
    </w:p>
    <w:p w14:paraId="62FB25D5" w14:textId="77777777" w:rsidR="00635290" w:rsidRPr="00320D0B" w:rsidRDefault="00635290" w:rsidP="00635290">
      <w:pPr>
        <w:spacing w:before="120" w:after="120"/>
        <w:rPr>
          <w:rFonts w:asciiTheme="minorHAnsi" w:hAnsiTheme="minorHAnsi" w:cstheme="minorHAnsi"/>
        </w:rPr>
      </w:pPr>
    </w:p>
    <w:p w14:paraId="57E74461" w14:textId="77777777" w:rsidR="00635290" w:rsidRPr="00320D0B" w:rsidRDefault="00635290" w:rsidP="00635290">
      <w:pPr>
        <w:spacing w:before="120" w:after="120"/>
        <w:rPr>
          <w:rFonts w:asciiTheme="minorHAnsi" w:hAnsiTheme="minorHAnsi" w:cstheme="minorHAnsi"/>
        </w:rPr>
      </w:pPr>
    </w:p>
    <w:p w14:paraId="5E371B92" w14:textId="77777777" w:rsidR="00635290" w:rsidRPr="00320D0B" w:rsidRDefault="00635290" w:rsidP="00635290">
      <w:pPr>
        <w:spacing w:before="120" w:after="120"/>
        <w:rPr>
          <w:rFonts w:asciiTheme="minorHAnsi" w:hAnsiTheme="minorHAnsi" w:cstheme="minorHAnsi"/>
        </w:rPr>
      </w:pPr>
    </w:p>
    <w:p w14:paraId="0329A42F" w14:textId="77777777" w:rsidR="00635290" w:rsidRPr="00320D0B" w:rsidRDefault="00635290" w:rsidP="000627B0">
      <w:pPr>
        <w:spacing w:before="120" w:after="120"/>
        <w:jc w:val="right"/>
        <w:rPr>
          <w:rFonts w:asciiTheme="minorHAnsi" w:hAnsiTheme="minorHAnsi" w:cstheme="minorHAnsi"/>
        </w:rPr>
      </w:pPr>
    </w:p>
    <w:p w14:paraId="6F8C4104" w14:textId="77777777" w:rsidR="00635290" w:rsidRPr="00320D0B" w:rsidRDefault="00635290" w:rsidP="00635290">
      <w:pPr>
        <w:spacing w:before="120" w:after="120"/>
        <w:rPr>
          <w:rFonts w:asciiTheme="minorHAnsi" w:hAnsiTheme="minorHAnsi" w:cstheme="minorHAnsi"/>
        </w:rPr>
      </w:pPr>
    </w:p>
    <w:p w14:paraId="72A71B28" w14:textId="77777777" w:rsidR="00635290" w:rsidRPr="00320D0B" w:rsidRDefault="00635290" w:rsidP="00635290">
      <w:pPr>
        <w:spacing w:before="120" w:after="120"/>
        <w:rPr>
          <w:rFonts w:asciiTheme="minorHAnsi" w:hAnsiTheme="minorHAnsi" w:cstheme="minorHAnsi"/>
        </w:rPr>
      </w:pPr>
    </w:p>
    <w:p w14:paraId="0FC9C33F" w14:textId="77777777" w:rsidR="00635290" w:rsidRPr="00320D0B" w:rsidRDefault="00635290" w:rsidP="00635290">
      <w:pPr>
        <w:spacing w:before="120" w:after="120"/>
        <w:rPr>
          <w:rFonts w:asciiTheme="minorHAnsi" w:hAnsiTheme="minorHAnsi" w:cstheme="minorHAnsi"/>
        </w:rPr>
      </w:pPr>
    </w:p>
    <w:p w14:paraId="4A540926" w14:textId="77777777" w:rsidR="00635290" w:rsidRPr="00320D0B" w:rsidRDefault="00635290" w:rsidP="00635290">
      <w:pPr>
        <w:spacing w:before="120" w:after="120"/>
        <w:rPr>
          <w:rFonts w:asciiTheme="minorHAnsi" w:hAnsiTheme="minorHAnsi" w:cstheme="minorHAnsi"/>
        </w:rPr>
      </w:pPr>
    </w:p>
    <w:p w14:paraId="14EFD8AA" w14:textId="07B89EA4" w:rsidR="00635290" w:rsidRPr="00320D0B" w:rsidRDefault="00635290" w:rsidP="002D79AA">
      <w:pPr>
        <w:spacing w:before="120" w:after="120"/>
        <w:jc w:val="center"/>
        <w:rPr>
          <w:rFonts w:asciiTheme="minorHAnsi" w:hAnsiTheme="minorHAnsi" w:cstheme="minorHAnsi"/>
        </w:rPr>
      </w:pPr>
      <w:r w:rsidRPr="00320D0B">
        <w:rPr>
          <w:rFonts w:asciiTheme="minorHAnsi" w:hAnsiTheme="minorHAnsi" w:cstheme="minorHAnsi"/>
        </w:rPr>
        <w:t>Split,</w:t>
      </w:r>
      <w:r w:rsidR="002D79AA" w:rsidRPr="00320D0B">
        <w:rPr>
          <w:rFonts w:asciiTheme="minorHAnsi" w:hAnsiTheme="minorHAnsi" w:cstheme="minorHAnsi"/>
        </w:rPr>
        <w:t xml:space="preserve"> </w:t>
      </w:r>
      <w:r w:rsidR="001366A7" w:rsidRPr="00320D0B">
        <w:rPr>
          <w:rFonts w:asciiTheme="minorHAnsi" w:hAnsiTheme="minorHAnsi" w:cstheme="minorHAnsi"/>
        </w:rPr>
        <w:t>June</w:t>
      </w:r>
      <w:r w:rsidR="002D79AA" w:rsidRPr="00320D0B">
        <w:rPr>
          <w:rFonts w:asciiTheme="minorHAnsi" w:hAnsiTheme="minorHAnsi" w:cstheme="minorHAnsi"/>
        </w:rPr>
        <w:t xml:space="preserve"> </w:t>
      </w:r>
      <w:r w:rsidRPr="00320D0B">
        <w:rPr>
          <w:rFonts w:asciiTheme="minorHAnsi" w:hAnsiTheme="minorHAnsi" w:cstheme="minorHAnsi"/>
        </w:rPr>
        <w:t>20</w:t>
      </w:r>
      <w:r w:rsidR="002D6B8C" w:rsidRPr="00320D0B">
        <w:rPr>
          <w:rFonts w:asciiTheme="minorHAnsi" w:hAnsiTheme="minorHAnsi" w:cstheme="minorHAnsi"/>
        </w:rPr>
        <w:t>2</w:t>
      </w:r>
      <w:r w:rsidR="0077798E" w:rsidRPr="00320D0B">
        <w:rPr>
          <w:rFonts w:asciiTheme="minorHAnsi" w:hAnsiTheme="minorHAnsi" w:cstheme="minorHAnsi"/>
        </w:rPr>
        <w:t>3</w:t>
      </w:r>
    </w:p>
    <w:p w14:paraId="5057ADC6" w14:textId="77777777" w:rsidR="00BC58CA" w:rsidRPr="00320D0B" w:rsidRDefault="00BC58CA" w:rsidP="00BC58CA">
      <w:pPr>
        <w:shd w:val="clear" w:color="auto" w:fill="FFFFFF"/>
        <w:spacing w:before="120" w:after="120"/>
        <w:ind w:left="3053"/>
        <w:rPr>
          <w:rFonts w:asciiTheme="minorHAnsi" w:hAnsiTheme="minorHAnsi" w:cstheme="minorHAnsi"/>
        </w:rPr>
        <w:sectPr w:rsidR="00BC58CA" w:rsidRPr="00320D0B">
          <w:headerReference w:type="default" r:id="rId8"/>
          <w:type w:val="continuous"/>
          <w:pgSz w:w="11909" w:h="16834"/>
          <w:pgMar w:top="1200" w:right="974" w:bottom="360" w:left="1306" w:header="720" w:footer="720" w:gutter="0"/>
          <w:cols w:space="60"/>
          <w:noEndnote/>
        </w:sectPr>
      </w:pPr>
    </w:p>
    <w:p w14:paraId="4EB271BA" w14:textId="77777777" w:rsidR="00635290" w:rsidRPr="00320D0B" w:rsidRDefault="00635290" w:rsidP="00BC58CA">
      <w:pPr>
        <w:shd w:val="clear" w:color="auto" w:fill="FFFFFF"/>
        <w:spacing w:before="120" w:after="120"/>
        <w:ind w:left="3053"/>
        <w:rPr>
          <w:rFonts w:asciiTheme="minorHAnsi" w:hAnsiTheme="minorHAnsi" w:cstheme="minorHAnsi"/>
        </w:rPr>
      </w:pPr>
      <w:r w:rsidRPr="00320D0B">
        <w:rPr>
          <w:rFonts w:asciiTheme="minorHAnsi" w:hAnsiTheme="minorHAnsi" w:cstheme="minorHAnsi"/>
          <w:b/>
          <w:color w:val="000000"/>
          <w:spacing w:val="-2"/>
        </w:rPr>
        <w:lastRenderedPageBreak/>
        <w:t>1. GENERAL INFORMATION</w:t>
      </w:r>
    </w:p>
    <w:p w14:paraId="2EC1BC85" w14:textId="77777777" w:rsidR="00236DC1" w:rsidRPr="00320D0B" w:rsidRDefault="00236DC1" w:rsidP="00236DC1">
      <w:pPr>
        <w:shd w:val="clear" w:color="auto" w:fill="FFFFFF"/>
        <w:spacing w:before="120" w:after="120"/>
        <w:ind w:left="24"/>
        <w:rPr>
          <w:rFonts w:asciiTheme="minorHAnsi" w:hAnsiTheme="minorHAnsi" w:cstheme="minorHAnsi"/>
        </w:rPr>
      </w:pPr>
      <w:r w:rsidRPr="00320D0B">
        <w:rPr>
          <w:rFonts w:asciiTheme="minorHAnsi" w:hAnsiTheme="minorHAnsi" w:cstheme="minorHAnsi"/>
          <w:b/>
          <w:color w:val="000000"/>
          <w:spacing w:val="-1"/>
        </w:rPr>
        <w:t>1.1. Client information:</w:t>
      </w:r>
    </w:p>
    <w:p w14:paraId="596A0CE3" w14:textId="77777777" w:rsidR="00236DC1" w:rsidRPr="00626982" w:rsidRDefault="00236DC1" w:rsidP="00236DC1">
      <w:pPr>
        <w:shd w:val="clear" w:color="auto" w:fill="FFFFFF"/>
        <w:spacing w:before="120" w:after="120"/>
        <w:ind w:left="10"/>
        <w:rPr>
          <w:rFonts w:asciiTheme="minorHAnsi" w:hAnsiTheme="minorHAnsi" w:cstheme="minorHAnsi"/>
          <w:szCs w:val="22"/>
        </w:rPr>
      </w:pPr>
      <w:r w:rsidRPr="00626982">
        <w:rPr>
          <w:rFonts w:asciiTheme="minorHAnsi" w:hAnsiTheme="minorHAnsi" w:cstheme="minorHAnsi"/>
          <w:b/>
          <w:color w:val="000000"/>
          <w:spacing w:val="4"/>
          <w:szCs w:val="22"/>
        </w:rPr>
        <w:t xml:space="preserve">Name: </w:t>
      </w:r>
      <w:r w:rsidRPr="00626982">
        <w:rPr>
          <w:rFonts w:asciiTheme="minorHAnsi" w:hAnsiTheme="minorHAnsi" w:cstheme="minorHAnsi"/>
          <w:bCs/>
          <w:color w:val="000000"/>
          <w:spacing w:val="4"/>
          <w:szCs w:val="22"/>
        </w:rPr>
        <w:t xml:space="preserve">UNEP/MAP </w:t>
      </w:r>
      <w:r w:rsidRPr="00626982">
        <w:rPr>
          <w:rFonts w:asciiTheme="minorHAnsi" w:hAnsiTheme="minorHAnsi" w:cstheme="minorHAnsi"/>
          <w:b/>
          <w:color w:val="000000"/>
          <w:spacing w:val="4"/>
          <w:szCs w:val="22"/>
        </w:rPr>
        <w:t xml:space="preserve">- </w:t>
      </w:r>
      <w:r w:rsidRPr="00626982">
        <w:rPr>
          <w:rFonts w:asciiTheme="minorHAnsi" w:hAnsiTheme="minorHAnsi" w:cstheme="minorHAnsi"/>
          <w:color w:val="000000"/>
          <w:spacing w:val="4"/>
          <w:szCs w:val="22"/>
        </w:rPr>
        <w:t xml:space="preserve">Priority Actions Programme Regional Activity Centre (hereinafter: </w:t>
      </w:r>
      <w:r w:rsidRPr="00626982">
        <w:rPr>
          <w:rFonts w:asciiTheme="minorHAnsi" w:hAnsiTheme="minorHAnsi" w:cstheme="minorHAnsi"/>
          <w:color w:val="000000"/>
          <w:szCs w:val="22"/>
        </w:rPr>
        <w:t>the Client)</w:t>
      </w:r>
    </w:p>
    <w:p w14:paraId="547D40BF" w14:textId="77777777" w:rsidR="00236DC1" w:rsidRPr="00626982" w:rsidRDefault="00236DC1" w:rsidP="00236DC1">
      <w:pPr>
        <w:shd w:val="clear" w:color="auto" w:fill="FFFFFF"/>
        <w:spacing w:before="120" w:after="120"/>
        <w:ind w:left="19"/>
        <w:rPr>
          <w:rFonts w:asciiTheme="minorHAnsi" w:eastAsia="Times New Roman" w:hAnsiTheme="minorHAnsi" w:cstheme="minorHAnsi"/>
          <w:color w:val="000000"/>
          <w:spacing w:val="-1"/>
          <w:szCs w:val="22"/>
        </w:rPr>
      </w:pPr>
      <w:r w:rsidRPr="00626982">
        <w:rPr>
          <w:rFonts w:asciiTheme="minorHAnsi" w:hAnsiTheme="minorHAnsi" w:cstheme="minorHAnsi"/>
          <w:b/>
          <w:color w:val="000000"/>
          <w:spacing w:val="-1"/>
          <w:szCs w:val="22"/>
        </w:rPr>
        <w:t xml:space="preserve">Registered office </w:t>
      </w:r>
      <w:r w:rsidRPr="00626982">
        <w:rPr>
          <w:rFonts w:asciiTheme="minorHAnsi" w:hAnsiTheme="minorHAnsi" w:cstheme="minorHAnsi"/>
          <w:color w:val="000000"/>
          <w:spacing w:val="-1"/>
          <w:szCs w:val="22"/>
        </w:rPr>
        <w:t xml:space="preserve">- </w:t>
      </w:r>
      <w:r w:rsidRPr="00626982">
        <w:rPr>
          <w:rFonts w:asciiTheme="minorHAnsi" w:hAnsiTheme="minorHAnsi" w:cstheme="minorHAnsi"/>
          <w:b/>
          <w:color w:val="000000"/>
          <w:spacing w:val="-1"/>
          <w:szCs w:val="22"/>
        </w:rPr>
        <w:t xml:space="preserve">address: </w:t>
      </w:r>
      <w:r w:rsidRPr="00626982">
        <w:rPr>
          <w:rFonts w:asciiTheme="minorHAnsi" w:hAnsiTheme="minorHAnsi" w:cstheme="minorHAnsi"/>
          <w:color w:val="000000"/>
          <w:spacing w:val="-1"/>
          <w:szCs w:val="22"/>
        </w:rPr>
        <w:t xml:space="preserve">21000 Split, </w:t>
      </w:r>
      <w:proofErr w:type="spellStart"/>
      <w:r w:rsidRPr="00626982">
        <w:rPr>
          <w:rFonts w:asciiTheme="minorHAnsi" w:hAnsiTheme="minorHAnsi" w:cstheme="minorHAnsi"/>
          <w:color w:val="000000"/>
          <w:spacing w:val="-1"/>
          <w:szCs w:val="22"/>
        </w:rPr>
        <w:t>Kraj</w:t>
      </w:r>
      <w:proofErr w:type="spellEnd"/>
      <w:r w:rsidRPr="00626982">
        <w:rPr>
          <w:rFonts w:asciiTheme="minorHAnsi" w:hAnsiTheme="minorHAnsi" w:cstheme="minorHAnsi"/>
          <w:color w:val="000000"/>
          <w:spacing w:val="-1"/>
          <w:szCs w:val="22"/>
        </w:rPr>
        <w:t xml:space="preserve"> </w:t>
      </w:r>
      <w:proofErr w:type="spellStart"/>
      <w:r w:rsidRPr="00626982">
        <w:rPr>
          <w:rFonts w:asciiTheme="minorHAnsi" w:hAnsiTheme="minorHAnsi" w:cstheme="minorHAnsi"/>
          <w:color w:val="000000"/>
          <w:spacing w:val="-1"/>
          <w:szCs w:val="22"/>
        </w:rPr>
        <w:t>Sv</w:t>
      </w:r>
      <w:proofErr w:type="spellEnd"/>
      <w:r w:rsidRPr="00626982">
        <w:rPr>
          <w:rFonts w:asciiTheme="minorHAnsi" w:hAnsiTheme="minorHAnsi" w:cstheme="minorHAnsi"/>
          <w:color w:val="000000"/>
          <w:spacing w:val="-1"/>
          <w:szCs w:val="22"/>
        </w:rPr>
        <w:t>. Ivana 11</w:t>
      </w:r>
    </w:p>
    <w:p w14:paraId="6429C8E2" w14:textId="77777777" w:rsidR="00236DC1" w:rsidRPr="00626982" w:rsidRDefault="00236DC1" w:rsidP="00236DC1">
      <w:pPr>
        <w:shd w:val="clear" w:color="auto" w:fill="FFFFFF"/>
        <w:spacing w:before="120" w:after="120"/>
        <w:ind w:left="10"/>
        <w:rPr>
          <w:rFonts w:asciiTheme="minorHAnsi" w:hAnsiTheme="minorHAnsi" w:cstheme="minorHAnsi"/>
          <w:szCs w:val="22"/>
        </w:rPr>
      </w:pPr>
      <w:r w:rsidRPr="00626982">
        <w:rPr>
          <w:rFonts w:asciiTheme="minorHAnsi" w:hAnsiTheme="minorHAnsi" w:cstheme="minorHAnsi"/>
          <w:b/>
          <w:color w:val="000000"/>
          <w:spacing w:val="-1"/>
          <w:szCs w:val="22"/>
        </w:rPr>
        <w:t xml:space="preserve">Telephone number: </w:t>
      </w:r>
      <w:r w:rsidRPr="00626982">
        <w:rPr>
          <w:rFonts w:asciiTheme="minorHAnsi" w:hAnsiTheme="minorHAnsi" w:cstheme="minorHAnsi"/>
          <w:color w:val="000000"/>
          <w:spacing w:val="-1"/>
          <w:szCs w:val="22"/>
        </w:rPr>
        <w:t>+385 (21) 340470</w:t>
      </w:r>
    </w:p>
    <w:p w14:paraId="320C7CB7" w14:textId="77777777" w:rsidR="00236DC1" w:rsidRPr="00626982" w:rsidRDefault="00236DC1" w:rsidP="00236DC1">
      <w:pPr>
        <w:shd w:val="clear" w:color="auto" w:fill="FFFFFF"/>
        <w:spacing w:before="120" w:after="120"/>
        <w:ind w:left="10"/>
        <w:rPr>
          <w:rFonts w:asciiTheme="minorHAnsi" w:hAnsiTheme="minorHAnsi" w:cstheme="minorHAnsi"/>
          <w:szCs w:val="22"/>
        </w:rPr>
      </w:pPr>
      <w:r w:rsidRPr="00626982">
        <w:rPr>
          <w:rFonts w:asciiTheme="minorHAnsi" w:hAnsiTheme="minorHAnsi" w:cstheme="minorHAnsi"/>
          <w:b/>
          <w:color w:val="000000"/>
          <w:szCs w:val="22"/>
        </w:rPr>
        <w:t xml:space="preserve">Website: </w:t>
      </w:r>
      <w:hyperlink r:id="rId9" w:history="1">
        <w:r w:rsidRPr="00626982">
          <w:rPr>
            <w:rStyle w:val="Hyperlink"/>
            <w:rFonts w:asciiTheme="minorHAnsi" w:hAnsiTheme="minorHAnsi" w:cstheme="minorHAnsi"/>
            <w:szCs w:val="22"/>
          </w:rPr>
          <w:t>www.paprac.org</w:t>
        </w:r>
      </w:hyperlink>
      <w:r w:rsidRPr="00626982">
        <w:rPr>
          <w:rFonts w:asciiTheme="minorHAnsi" w:hAnsiTheme="minorHAnsi" w:cstheme="minorHAnsi"/>
          <w:color w:val="0C63CD"/>
          <w:szCs w:val="22"/>
          <w:u w:val="single"/>
        </w:rPr>
        <w:t xml:space="preserve"> </w:t>
      </w:r>
    </w:p>
    <w:p w14:paraId="24194090" w14:textId="77777777" w:rsidR="00236DC1" w:rsidRPr="00626982"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26982">
        <w:rPr>
          <w:rFonts w:asciiTheme="minorHAnsi" w:hAnsiTheme="minorHAnsi" w:cstheme="minorHAnsi"/>
          <w:b/>
          <w:color w:val="000000"/>
        </w:rPr>
        <w:t xml:space="preserve">Contact person: </w:t>
      </w:r>
      <w:r w:rsidRPr="00626982">
        <w:rPr>
          <w:rFonts w:asciiTheme="minorHAnsi" w:hAnsiTheme="minorHAnsi" w:cstheme="minorHAnsi"/>
          <w:color w:val="000000"/>
          <w:szCs w:val="22"/>
        </w:rPr>
        <w:t xml:space="preserve">Questions concerning the tender contents and format can be sent to </w:t>
      </w:r>
      <w:r w:rsidRPr="00626982">
        <w:rPr>
          <w:rFonts w:asciiTheme="minorHAnsi" w:hAnsiTheme="minorHAnsi" w:cstheme="minorHAnsi"/>
          <w:color w:val="000000"/>
          <w:spacing w:val="4"/>
          <w:szCs w:val="22"/>
        </w:rPr>
        <w:t xml:space="preserve">the person in charge of communicating with Tenderers, Marina </w:t>
      </w:r>
      <w:proofErr w:type="spellStart"/>
      <w:r w:rsidRPr="00626982">
        <w:rPr>
          <w:rFonts w:asciiTheme="minorHAnsi" w:hAnsiTheme="minorHAnsi" w:cstheme="minorHAnsi"/>
          <w:color w:val="000000"/>
          <w:spacing w:val="4"/>
          <w:szCs w:val="22"/>
        </w:rPr>
        <w:t>Marković</w:t>
      </w:r>
      <w:proofErr w:type="spellEnd"/>
      <w:r w:rsidRPr="00626982">
        <w:rPr>
          <w:rFonts w:asciiTheme="minorHAnsi" w:hAnsiTheme="minorHAnsi" w:cstheme="minorHAnsi"/>
          <w:color w:val="000000"/>
          <w:spacing w:val="4"/>
          <w:szCs w:val="22"/>
        </w:rPr>
        <w:t xml:space="preserve">, e-mail: </w:t>
      </w:r>
      <w:hyperlink r:id="rId10" w:history="1">
        <w:r w:rsidRPr="00626982">
          <w:rPr>
            <w:rStyle w:val="Hyperlink"/>
            <w:rFonts w:asciiTheme="minorHAnsi" w:hAnsiTheme="minorHAnsi" w:cstheme="minorHAnsi"/>
            <w:spacing w:val="4"/>
            <w:szCs w:val="22"/>
          </w:rPr>
          <w:t>marina.markovic@paprac.org</w:t>
        </w:r>
      </w:hyperlink>
    </w:p>
    <w:p w14:paraId="77CEA41C" w14:textId="77777777" w:rsidR="00236DC1" w:rsidRPr="00626982" w:rsidRDefault="00236DC1" w:rsidP="00236DC1">
      <w:pPr>
        <w:numPr>
          <w:ilvl w:val="0"/>
          <w:numId w:val="1"/>
        </w:numPr>
        <w:shd w:val="clear" w:color="auto" w:fill="FFFFFF"/>
        <w:tabs>
          <w:tab w:val="left" w:pos="437"/>
        </w:tabs>
        <w:spacing w:before="120" w:after="120"/>
        <w:ind w:left="24"/>
        <w:rPr>
          <w:rFonts w:asciiTheme="minorHAnsi" w:hAnsiTheme="minorHAnsi" w:cstheme="minorHAnsi"/>
          <w:b/>
          <w:bCs/>
          <w:color w:val="000000"/>
          <w:spacing w:val="-8"/>
          <w:szCs w:val="24"/>
        </w:rPr>
      </w:pPr>
      <w:r w:rsidRPr="00626982">
        <w:rPr>
          <w:rFonts w:asciiTheme="minorHAnsi" w:hAnsiTheme="minorHAnsi" w:cstheme="minorHAnsi"/>
          <w:b/>
          <w:color w:val="000000"/>
          <w:spacing w:val="3"/>
        </w:rPr>
        <w:t xml:space="preserve">Procurement type: </w:t>
      </w:r>
      <w:r w:rsidRPr="00626982">
        <w:rPr>
          <w:rFonts w:asciiTheme="minorHAnsi" w:hAnsiTheme="minorHAnsi" w:cstheme="minorHAnsi"/>
          <w:color w:val="000000"/>
          <w:spacing w:val="3"/>
          <w:szCs w:val="22"/>
        </w:rPr>
        <w:t>Simple procurement</w:t>
      </w:r>
    </w:p>
    <w:p w14:paraId="4D7AB12B" w14:textId="0A90C713" w:rsidR="00236DC1" w:rsidRPr="00626982"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26982">
        <w:rPr>
          <w:rFonts w:asciiTheme="minorHAnsi" w:hAnsiTheme="minorHAnsi" w:cstheme="minorHAnsi"/>
          <w:b/>
          <w:color w:val="000000"/>
          <w:spacing w:val="1"/>
        </w:rPr>
        <w:t xml:space="preserve">Estimated procurement value: </w:t>
      </w:r>
      <w:r w:rsidRPr="00626982">
        <w:rPr>
          <w:rFonts w:asciiTheme="minorHAnsi" w:hAnsiTheme="minorHAnsi" w:cstheme="minorHAnsi"/>
          <w:color w:val="000000"/>
          <w:spacing w:val="1"/>
          <w:szCs w:val="22"/>
        </w:rPr>
        <w:t xml:space="preserve">Procurement value is estimated at </w:t>
      </w:r>
      <w:r w:rsidR="00EE3A34" w:rsidRPr="00626982">
        <w:rPr>
          <w:rFonts w:asciiTheme="minorHAnsi" w:hAnsiTheme="minorHAnsi" w:cstheme="minorHAnsi"/>
          <w:color w:val="000000"/>
          <w:spacing w:val="1"/>
          <w:szCs w:val="22"/>
        </w:rPr>
        <w:t>EUR</w:t>
      </w:r>
      <w:r w:rsidR="001366A7" w:rsidRPr="00626982">
        <w:rPr>
          <w:rFonts w:asciiTheme="minorHAnsi" w:hAnsiTheme="minorHAnsi" w:cstheme="minorHAnsi"/>
          <w:color w:val="000000"/>
          <w:spacing w:val="1"/>
          <w:szCs w:val="22"/>
        </w:rPr>
        <w:t xml:space="preserve"> </w:t>
      </w:r>
      <w:r w:rsidR="00992217">
        <w:rPr>
          <w:rFonts w:asciiTheme="minorHAnsi" w:hAnsiTheme="minorHAnsi" w:cstheme="minorHAnsi"/>
          <w:color w:val="000000"/>
          <w:spacing w:val="1"/>
          <w:szCs w:val="22"/>
        </w:rPr>
        <w:t>20,000</w:t>
      </w:r>
      <w:r w:rsidRPr="00626982">
        <w:rPr>
          <w:rFonts w:asciiTheme="minorHAnsi" w:hAnsiTheme="minorHAnsi" w:cstheme="minorHAnsi"/>
          <w:color w:val="000000"/>
          <w:spacing w:val="1"/>
          <w:szCs w:val="22"/>
        </w:rPr>
        <w:t xml:space="preserve">.00 without </w:t>
      </w:r>
      <w:r w:rsidRPr="00626982">
        <w:rPr>
          <w:rFonts w:asciiTheme="minorHAnsi" w:hAnsiTheme="minorHAnsi" w:cstheme="minorHAnsi"/>
          <w:color w:val="000000"/>
          <w:spacing w:val="-3"/>
          <w:szCs w:val="22"/>
        </w:rPr>
        <w:t xml:space="preserve">VAT. </w:t>
      </w:r>
    </w:p>
    <w:p w14:paraId="76EBA725" w14:textId="01FCDBC2" w:rsidR="000803DB" w:rsidRPr="00626982" w:rsidRDefault="000803DB"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26982">
        <w:rPr>
          <w:rFonts w:asciiTheme="minorHAnsi" w:hAnsiTheme="minorHAnsi" w:cstheme="minorHAnsi"/>
          <w:b/>
          <w:color w:val="000000"/>
          <w:spacing w:val="1"/>
        </w:rPr>
        <w:t xml:space="preserve"> CPV:</w:t>
      </w:r>
      <w:r w:rsidRPr="00626982">
        <w:rPr>
          <w:rFonts w:asciiTheme="minorHAnsi" w:hAnsiTheme="minorHAnsi" w:cstheme="minorHAnsi"/>
          <w:b/>
          <w:bCs/>
          <w:color w:val="000000"/>
          <w:spacing w:val="-8"/>
          <w:szCs w:val="22"/>
        </w:rPr>
        <w:t xml:space="preserve"> </w:t>
      </w:r>
      <w:r w:rsidR="00626982" w:rsidRPr="00D461F7">
        <w:rPr>
          <w:rFonts w:asciiTheme="minorHAnsi" w:hAnsiTheme="minorHAnsi" w:cstheme="minorHAnsi"/>
          <w:color w:val="000000"/>
          <w:spacing w:val="-8"/>
          <w:szCs w:val="22"/>
        </w:rPr>
        <w:t>79961100-9</w:t>
      </w:r>
    </w:p>
    <w:p w14:paraId="2CEAD31D" w14:textId="77777777" w:rsidR="004B253B" w:rsidRPr="00626982" w:rsidRDefault="004B253B" w:rsidP="00712B13">
      <w:pPr>
        <w:shd w:val="clear" w:color="auto" w:fill="FFFFFF"/>
        <w:tabs>
          <w:tab w:val="left" w:pos="437"/>
        </w:tabs>
        <w:spacing w:before="120" w:after="120"/>
        <w:ind w:left="365"/>
        <w:rPr>
          <w:rFonts w:asciiTheme="minorHAnsi" w:hAnsiTheme="minorHAnsi" w:cstheme="minorHAnsi"/>
          <w:b/>
          <w:bCs/>
          <w:color w:val="000000"/>
          <w:spacing w:val="-8"/>
          <w:szCs w:val="22"/>
        </w:rPr>
      </w:pPr>
    </w:p>
    <w:p w14:paraId="49781F31" w14:textId="77777777" w:rsidR="00635290" w:rsidRPr="00626982" w:rsidRDefault="00635290" w:rsidP="000C53FF">
      <w:pPr>
        <w:shd w:val="clear" w:color="auto" w:fill="FFFFFF"/>
        <w:spacing w:before="120" w:after="120"/>
        <w:ind w:right="2390"/>
        <w:rPr>
          <w:rFonts w:asciiTheme="minorHAnsi" w:hAnsiTheme="minorHAnsi" w:cstheme="minorHAnsi"/>
          <w:b/>
          <w:bCs/>
          <w:color w:val="000000"/>
          <w:spacing w:val="-2"/>
          <w:szCs w:val="24"/>
        </w:rPr>
      </w:pPr>
      <w:r w:rsidRPr="00626982">
        <w:rPr>
          <w:rFonts w:asciiTheme="minorHAnsi" w:hAnsiTheme="minorHAnsi" w:cstheme="minorHAnsi"/>
          <w:b/>
          <w:color w:val="000000"/>
          <w:spacing w:val="-2"/>
        </w:rPr>
        <w:t>2. INFORMATION ON THE PROCUREMENT SUBJECT MATTER</w:t>
      </w:r>
    </w:p>
    <w:p w14:paraId="2051723F" w14:textId="77777777" w:rsidR="002D79AA" w:rsidRPr="00626982" w:rsidRDefault="00635290" w:rsidP="000C53FF">
      <w:pPr>
        <w:shd w:val="clear" w:color="auto" w:fill="FFFFFF"/>
        <w:tabs>
          <w:tab w:val="left" w:pos="4198"/>
        </w:tabs>
        <w:spacing w:before="120" w:after="120"/>
        <w:ind w:right="2390"/>
        <w:rPr>
          <w:rFonts w:asciiTheme="minorHAnsi" w:hAnsiTheme="minorHAnsi" w:cstheme="minorHAnsi"/>
          <w:b/>
          <w:color w:val="000000"/>
          <w:spacing w:val="-1"/>
        </w:rPr>
      </w:pPr>
      <w:r w:rsidRPr="00626982">
        <w:rPr>
          <w:rFonts w:asciiTheme="minorHAnsi" w:hAnsiTheme="minorHAnsi" w:cstheme="minorHAnsi"/>
          <w:b/>
          <w:color w:val="000000"/>
          <w:spacing w:val="-1"/>
        </w:rPr>
        <w:t>2.1</w:t>
      </w:r>
      <w:r w:rsidR="00E91BB2" w:rsidRPr="00626982">
        <w:rPr>
          <w:rFonts w:asciiTheme="minorHAnsi" w:hAnsiTheme="minorHAnsi" w:cstheme="minorHAnsi"/>
          <w:b/>
          <w:color w:val="000000"/>
          <w:spacing w:val="-1"/>
        </w:rPr>
        <w:t>.</w:t>
      </w:r>
      <w:r w:rsidRPr="00626982">
        <w:rPr>
          <w:rFonts w:asciiTheme="minorHAnsi" w:hAnsiTheme="minorHAnsi" w:cstheme="minorHAnsi"/>
          <w:b/>
          <w:color w:val="000000"/>
          <w:spacing w:val="-1"/>
        </w:rPr>
        <w:t xml:space="preserve"> </w:t>
      </w:r>
      <w:r w:rsidR="002D79AA" w:rsidRPr="00626982">
        <w:rPr>
          <w:rFonts w:asciiTheme="minorHAnsi" w:hAnsiTheme="minorHAnsi" w:cstheme="minorHAnsi"/>
          <w:b/>
          <w:color w:val="000000"/>
          <w:spacing w:val="-1"/>
        </w:rPr>
        <w:t>Background information</w:t>
      </w:r>
    </w:p>
    <w:p w14:paraId="6F988D63" w14:textId="77777777" w:rsidR="00B41DF4" w:rsidRPr="00626982" w:rsidRDefault="002D79AA" w:rsidP="00B41DF4">
      <w:pPr>
        <w:spacing w:before="120" w:after="120"/>
        <w:rPr>
          <w:rFonts w:asciiTheme="minorHAnsi" w:hAnsiTheme="minorHAnsi" w:cstheme="minorHAnsi"/>
        </w:rPr>
      </w:pPr>
      <w:r w:rsidRPr="00626982">
        <w:rPr>
          <w:rFonts w:asciiTheme="minorHAnsi" w:hAnsiTheme="minorHAnsi" w:cstheme="minorHAnsi"/>
        </w:rPr>
        <w:t xml:space="preserve">The proposal of a transboundary CAMP Project for the Otranto Strait area (hereinafter referred to as: CAMP Otranto or Project) was launched as a part of the Coastal Areas Management Programme (CAMP) </w:t>
      </w:r>
      <w:r w:rsidR="00B41DF4" w:rsidRPr="00626982">
        <w:rPr>
          <w:rFonts w:asciiTheme="minorHAnsi" w:hAnsiTheme="minorHAnsi" w:cstheme="minorHAnsi"/>
        </w:rPr>
        <w:t>of the Barcelona Convention. The project is being coordinated by Ministry of Tourism and Environment (Albania), Ministry of Environment and Energy Security (Italy) and PAP/RAC (of the UNEP/MAP).</w:t>
      </w:r>
    </w:p>
    <w:p w14:paraId="4A74F923" w14:textId="77777777" w:rsidR="002D79AA" w:rsidRPr="00626982" w:rsidRDefault="002D79AA" w:rsidP="002D79AA">
      <w:pPr>
        <w:spacing w:before="180"/>
        <w:rPr>
          <w:rFonts w:asciiTheme="minorHAnsi" w:hAnsiTheme="minorHAnsi" w:cstheme="minorHAnsi"/>
        </w:rPr>
      </w:pPr>
      <w:bookmarkStart w:id="0" w:name="_Toc370541052"/>
      <w:bookmarkStart w:id="1" w:name="_Toc372551683"/>
      <w:bookmarkStart w:id="2" w:name="_Toc372553926"/>
      <w:bookmarkStart w:id="3" w:name="_Toc381687239"/>
      <w:r w:rsidRPr="00626982">
        <w:rPr>
          <w:rFonts w:asciiTheme="minorHAnsi" w:hAnsiTheme="minorHAnsi" w:cstheme="minorHAnsi"/>
        </w:rPr>
        <w:t xml:space="preserve">Within the general objective of testing the transboundary integrated management of coastal zones, by implementing both the </w:t>
      </w:r>
      <w:r w:rsidR="00E5394C" w:rsidRPr="00626982">
        <w:rPr>
          <w:rFonts w:asciiTheme="minorHAnsi" w:hAnsiTheme="minorHAnsi" w:cstheme="minorHAnsi"/>
        </w:rPr>
        <w:t xml:space="preserve">Protocol on </w:t>
      </w:r>
      <w:r w:rsidRPr="00626982">
        <w:rPr>
          <w:rFonts w:asciiTheme="minorHAnsi" w:hAnsiTheme="minorHAnsi" w:cstheme="minorHAnsi"/>
        </w:rPr>
        <w:t xml:space="preserve">ICZM </w:t>
      </w:r>
      <w:r w:rsidR="001E2D36" w:rsidRPr="00626982">
        <w:rPr>
          <w:rFonts w:asciiTheme="minorHAnsi" w:hAnsiTheme="minorHAnsi" w:cstheme="minorHAnsi"/>
        </w:rPr>
        <w:t xml:space="preserve">(Integrated Coastal Zone Management) </w:t>
      </w:r>
      <w:r w:rsidRPr="00626982">
        <w:rPr>
          <w:rFonts w:asciiTheme="minorHAnsi" w:hAnsiTheme="minorHAnsi" w:cstheme="minorHAnsi"/>
        </w:rPr>
        <w:t>and the Marine Spatial Planning (MSP), the CAMP Otranto actions aim to:</w:t>
      </w:r>
    </w:p>
    <w:p w14:paraId="04869C65" w14:textId="77777777" w:rsidR="002D79AA" w:rsidRPr="00626982" w:rsidRDefault="002D79AA" w:rsidP="00E91BB2">
      <w:pPr>
        <w:pStyle w:val="MediumGrid21"/>
        <w:widowControl/>
        <w:numPr>
          <w:ilvl w:val="0"/>
          <w:numId w:val="17"/>
        </w:numPr>
        <w:autoSpaceDE/>
        <w:autoSpaceDN/>
        <w:adjustRightInd/>
        <w:rPr>
          <w:rFonts w:asciiTheme="minorHAnsi" w:hAnsiTheme="minorHAnsi" w:cstheme="minorHAnsi"/>
        </w:rPr>
      </w:pPr>
      <w:r w:rsidRPr="00626982">
        <w:rPr>
          <w:rFonts w:asciiTheme="minorHAnsi" w:hAnsiTheme="minorHAnsi" w:cstheme="minorHAnsi"/>
        </w:rPr>
        <w:t>reduce pollution, with particular attention to marine litter, on which the project should concentrate the efforts on developing best practices shared among Italy and Albania;</w:t>
      </w:r>
    </w:p>
    <w:p w14:paraId="3B2A78A7" w14:textId="77777777" w:rsidR="002D79AA" w:rsidRPr="00626982" w:rsidRDefault="002D79AA" w:rsidP="00E91BB2">
      <w:pPr>
        <w:pStyle w:val="MediumGrid21"/>
        <w:widowControl/>
        <w:numPr>
          <w:ilvl w:val="0"/>
          <w:numId w:val="17"/>
        </w:numPr>
        <w:autoSpaceDE/>
        <w:autoSpaceDN/>
        <w:adjustRightInd/>
        <w:rPr>
          <w:rFonts w:asciiTheme="minorHAnsi" w:hAnsiTheme="minorHAnsi" w:cstheme="minorHAnsi"/>
        </w:rPr>
      </w:pPr>
      <w:r w:rsidRPr="00626982">
        <w:rPr>
          <w:rFonts w:asciiTheme="minorHAnsi" w:hAnsiTheme="minorHAnsi" w:cstheme="minorHAnsi"/>
        </w:rPr>
        <w:t>improve sustainability of the tourism sec</w:t>
      </w:r>
      <w:r w:rsidR="00E91BB2" w:rsidRPr="00626982">
        <w:rPr>
          <w:rFonts w:asciiTheme="minorHAnsi" w:hAnsiTheme="minorHAnsi" w:cstheme="minorHAnsi"/>
        </w:rPr>
        <w:t>t</w:t>
      </w:r>
      <w:r w:rsidRPr="00626982">
        <w:rPr>
          <w:rFonts w:asciiTheme="minorHAnsi" w:hAnsiTheme="minorHAnsi" w:cstheme="minorHAnsi"/>
        </w:rPr>
        <w:t>or, in particular through the evaluation of selected tourism activities;</w:t>
      </w:r>
    </w:p>
    <w:p w14:paraId="67636DB7" w14:textId="77777777" w:rsidR="002D79AA" w:rsidRPr="00626982" w:rsidRDefault="002D79AA" w:rsidP="00E91BB2">
      <w:pPr>
        <w:pStyle w:val="MediumGrid21"/>
        <w:widowControl/>
        <w:numPr>
          <w:ilvl w:val="0"/>
          <w:numId w:val="17"/>
        </w:numPr>
        <w:autoSpaceDE/>
        <w:autoSpaceDN/>
        <w:adjustRightInd/>
        <w:rPr>
          <w:rFonts w:asciiTheme="minorHAnsi" w:hAnsiTheme="minorHAnsi" w:cstheme="minorHAnsi"/>
        </w:rPr>
      </w:pPr>
      <w:r w:rsidRPr="00626982">
        <w:rPr>
          <w:rFonts w:asciiTheme="minorHAnsi" w:hAnsiTheme="minorHAnsi" w:cstheme="minorHAnsi"/>
        </w:rPr>
        <w:t>preserve, protect and restore the health and integrity of coastal and marine ecosystems, in particular</w:t>
      </w:r>
      <w:r w:rsidRPr="00626982" w:rsidDel="005D21DA">
        <w:rPr>
          <w:rFonts w:asciiTheme="minorHAnsi" w:hAnsiTheme="minorHAnsi" w:cstheme="minorHAnsi"/>
        </w:rPr>
        <w:t xml:space="preserve"> </w:t>
      </w:r>
      <w:r w:rsidRPr="00626982">
        <w:rPr>
          <w:rFonts w:asciiTheme="minorHAnsi" w:hAnsiTheme="minorHAnsi" w:cstheme="minorHAnsi"/>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6C74F785" w14:textId="77777777" w:rsidR="002D79AA" w:rsidRPr="00626982" w:rsidRDefault="002D79AA" w:rsidP="00E73756">
      <w:pPr>
        <w:spacing w:before="120" w:after="120"/>
        <w:rPr>
          <w:rFonts w:asciiTheme="minorHAnsi" w:hAnsiTheme="minorHAnsi" w:cstheme="minorHAnsi"/>
          <w:szCs w:val="22"/>
        </w:rPr>
      </w:pPr>
      <w:r w:rsidRPr="00626982">
        <w:rPr>
          <w:rFonts w:asciiTheme="minorHAnsi" w:hAnsiTheme="minorHAnsi" w:cstheme="minorHAnsi"/>
          <w:szCs w:val="22"/>
        </w:rPr>
        <w:t>The Project will contribute to the implementation of various decisions of the C</w:t>
      </w:r>
      <w:r w:rsidR="00E5394C" w:rsidRPr="00626982">
        <w:rPr>
          <w:rFonts w:asciiTheme="minorHAnsi" w:hAnsiTheme="minorHAnsi" w:cstheme="minorHAnsi"/>
          <w:szCs w:val="22"/>
        </w:rPr>
        <w:t xml:space="preserve">ontracting </w:t>
      </w:r>
      <w:r w:rsidRPr="00626982">
        <w:rPr>
          <w:rFonts w:asciiTheme="minorHAnsi" w:hAnsiTheme="minorHAnsi" w:cstheme="minorHAnsi"/>
          <w:szCs w:val="22"/>
        </w:rPr>
        <w:t>P</w:t>
      </w:r>
      <w:r w:rsidR="00E5394C" w:rsidRPr="00626982">
        <w:rPr>
          <w:rFonts w:asciiTheme="minorHAnsi" w:hAnsiTheme="minorHAnsi" w:cstheme="minorHAnsi"/>
          <w:szCs w:val="22"/>
        </w:rPr>
        <w:t>artie</w:t>
      </w:r>
      <w:r w:rsidRPr="00626982">
        <w:rPr>
          <w:rFonts w:asciiTheme="minorHAnsi" w:hAnsiTheme="minorHAnsi" w:cstheme="minorHAnsi"/>
          <w:szCs w:val="22"/>
        </w:rPr>
        <w:t>s</w:t>
      </w:r>
      <w:r w:rsidR="00E5394C" w:rsidRPr="00626982">
        <w:rPr>
          <w:rFonts w:asciiTheme="minorHAnsi" w:hAnsiTheme="minorHAnsi" w:cstheme="minorHAnsi"/>
          <w:szCs w:val="22"/>
        </w:rPr>
        <w:t xml:space="preserve"> to the Barcelona Convention and its Protocols</w:t>
      </w:r>
      <w:r w:rsidRPr="00626982">
        <w:rPr>
          <w:rFonts w:asciiTheme="minorHAnsi" w:hAnsiTheme="minorHAnsi" w:cstheme="minorHAnsi"/>
          <w:szCs w:val="22"/>
        </w:rPr>
        <w:t xml:space="preserve"> related to ICZM, MSP, biodiversity, pollution, as well as to other international obligations such as the UN Sustainable Development Goals (SDGs), EU Strategy for the Adriatic-Ionian Region (EUSAIR) and alike. </w:t>
      </w:r>
    </w:p>
    <w:p w14:paraId="5E4894B0" w14:textId="77777777" w:rsidR="00C60AE1" w:rsidRPr="00626982" w:rsidRDefault="00C60AE1" w:rsidP="00E73756">
      <w:pPr>
        <w:pStyle w:val="ColorfulList-Accent11"/>
        <w:spacing w:before="120" w:after="120" w:line="240" w:lineRule="auto"/>
        <w:ind w:left="0"/>
        <w:contextualSpacing w:val="0"/>
        <w:jc w:val="both"/>
        <w:rPr>
          <w:rFonts w:asciiTheme="minorHAnsi" w:hAnsiTheme="minorHAnsi" w:cstheme="minorHAnsi"/>
          <w:bCs/>
        </w:rPr>
      </w:pPr>
      <w:bookmarkStart w:id="4" w:name="_Toc370540920"/>
      <w:bookmarkStart w:id="5" w:name="_Toc372551538"/>
      <w:bookmarkStart w:id="6" w:name="_Toc372553781"/>
      <w:bookmarkStart w:id="7" w:name="_Toc381687062"/>
      <w:bookmarkStart w:id="8" w:name="_Toc370541072"/>
      <w:bookmarkStart w:id="9" w:name="_Toc372551703"/>
      <w:bookmarkStart w:id="10" w:name="_Toc372553946"/>
      <w:bookmarkStart w:id="11" w:name="_Toc381687261"/>
      <w:bookmarkEnd w:id="0"/>
      <w:bookmarkEnd w:id="1"/>
      <w:bookmarkEnd w:id="2"/>
      <w:bookmarkEnd w:id="3"/>
    </w:p>
    <w:bookmarkEnd w:id="4"/>
    <w:bookmarkEnd w:id="5"/>
    <w:bookmarkEnd w:id="6"/>
    <w:bookmarkEnd w:id="7"/>
    <w:bookmarkEnd w:id="8"/>
    <w:bookmarkEnd w:id="9"/>
    <w:bookmarkEnd w:id="10"/>
    <w:bookmarkEnd w:id="11"/>
    <w:p w14:paraId="217D0905" w14:textId="77777777" w:rsidR="00635290" w:rsidRPr="00626982" w:rsidRDefault="00E91BB2" w:rsidP="000C53FF">
      <w:pPr>
        <w:shd w:val="clear" w:color="auto" w:fill="FFFFFF"/>
        <w:tabs>
          <w:tab w:val="left" w:pos="4198"/>
        </w:tabs>
        <w:spacing w:before="120" w:after="120"/>
        <w:ind w:right="2390"/>
        <w:rPr>
          <w:rFonts w:asciiTheme="minorHAnsi" w:hAnsiTheme="minorHAnsi" w:cstheme="minorHAnsi"/>
          <w:b/>
          <w:color w:val="000000"/>
          <w:spacing w:val="-1"/>
        </w:rPr>
      </w:pPr>
      <w:r w:rsidRPr="00626982">
        <w:rPr>
          <w:rFonts w:asciiTheme="minorHAnsi" w:hAnsiTheme="minorHAnsi" w:cstheme="minorHAnsi"/>
          <w:b/>
          <w:color w:val="000000"/>
          <w:spacing w:val="-1"/>
        </w:rPr>
        <w:t xml:space="preserve">2.2. </w:t>
      </w:r>
      <w:r w:rsidR="00635290" w:rsidRPr="00626982">
        <w:rPr>
          <w:rFonts w:asciiTheme="minorHAnsi" w:hAnsiTheme="minorHAnsi" w:cstheme="minorHAnsi"/>
          <w:b/>
          <w:color w:val="000000"/>
          <w:spacing w:val="-1"/>
        </w:rPr>
        <w:t>Description of the procurement subject matter</w:t>
      </w:r>
    </w:p>
    <w:p w14:paraId="39258EFF" w14:textId="40FB1F3E" w:rsidR="00B432A7" w:rsidRPr="00626982" w:rsidRDefault="00594A8D" w:rsidP="00626982">
      <w:pPr>
        <w:spacing w:before="120" w:after="120"/>
        <w:jc w:val="both"/>
        <w:rPr>
          <w:rFonts w:asciiTheme="minorHAnsi" w:hAnsiTheme="minorHAnsi" w:cstheme="minorHAnsi"/>
        </w:rPr>
      </w:pPr>
      <w:bookmarkStart w:id="12" w:name="_Hlk28601634"/>
      <w:r w:rsidRPr="00626982">
        <w:rPr>
          <w:rFonts w:asciiTheme="minorHAnsi" w:hAnsiTheme="minorHAnsi" w:cstheme="minorHAnsi"/>
        </w:rPr>
        <w:t xml:space="preserve">The objective of the procurement is to </w:t>
      </w:r>
      <w:r w:rsidR="00B432A7" w:rsidRPr="00626982">
        <w:rPr>
          <w:rFonts w:asciiTheme="minorHAnsi" w:hAnsiTheme="minorHAnsi" w:cstheme="minorHAnsi"/>
        </w:rPr>
        <w:t>create an authorial photographic essay and a book to document the places touched by the transboundary CAMP Otranto Project, between Albania and Italy. The work is aimed to build a narrative through a series of images: a narrative journey through the</w:t>
      </w:r>
    </w:p>
    <w:p w14:paraId="70EBA247" w14:textId="3208443F" w:rsidR="00B432A7" w:rsidRPr="00626982" w:rsidRDefault="00B432A7" w:rsidP="00626982">
      <w:pPr>
        <w:spacing w:before="120" w:after="120"/>
        <w:jc w:val="both"/>
        <w:rPr>
          <w:rFonts w:asciiTheme="minorHAnsi" w:hAnsiTheme="minorHAnsi" w:cstheme="minorHAnsi"/>
        </w:rPr>
      </w:pPr>
      <w:r w:rsidRPr="00626982">
        <w:rPr>
          <w:rFonts w:asciiTheme="minorHAnsi" w:hAnsiTheme="minorHAnsi" w:cstheme="minorHAnsi"/>
        </w:rPr>
        <w:t>places where the project and its actions are involved.</w:t>
      </w:r>
    </w:p>
    <w:p w14:paraId="54CFB991" w14:textId="22FD9C38" w:rsidR="00594A8D" w:rsidRPr="00626982" w:rsidRDefault="00B432A7" w:rsidP="00626982">
      <w:pPr>
        <w:spacing w:before="120" w:after="120"/>
        <w:jc w:val="both"/>
        <w:rPr>
          <w:rFonts w:asciiTheme="minorHAnsi" w:hAnsiTheme="minorHAnsi" w:cstheme="minorHAnsi"/>
        </w:rPr>
      </w:pPr>
      <w:r w:rsidRPr="00626982">
        <w:rPr>
          <w:rFonts w:asciiTheme="minorHAnsi" w:hAnsiTheme="minorHAnsi" w:cstheme="minorHAnsi"/>
        </w:rPr>
        <w:t>The places affected by the photographic activity will be those most involved in the themes of the CAMP Otranto project. Places, people and activities photographed will represent the richness a</w:t>
      </w:r>
      <w:r w:rsidR="00073E68" w:rsidRPr="00626982">
        <w:rPr>
          <w:rFonts w:asciiTheme="minorHAnsi" w:hAnsiTheme="minorHAnsi" w:cstheme="minorHAnsi"/>
        </w:rPr>
        <w:t>nd impact of the project itself, with reference to the following main themes:</w:t>
      </w:r>
    </w:p>
    <w:p w14:paraId="47967B6D" w14:textId="51A585B6"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Pollution and marine litter;</w:t>
      </w:r>
    </w:p>
    <w:p w14:paraId="7309E2B4" w14:textId="2FCE6C2F"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Sustainable tourism practice;</w:t>
      </w:r>
    </w:p>
    <w:p w14:paraId="250A76A8" w14:textId="7F41CB59"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lastRenderedPageBreak/>
        <w:t>Preservation of natural habitats and biodiversity, in particular in</w:t>
      </w:r>
      <w:r w:rsidR="006B6204" w:rsidRPr="00626982">
        <w:rPr>
          <w:rFonts w:asciiTheme="minorHAnsi" w:hAnsiTheme="minorHAnsi" w:cstheme="minorHAnsi"/>
        </w:rPr>
        <w:t xml:space="preserve"> </w:t>
      </w:r>
      <w:r w:rsidR="00224AD9" w:rsidRPr="00626982">
        <w:rPr>
          <w:rFonts w:asciiTheme="minorHAnsi" w:hAnsiTheme="minorHAnsi" w:cstheme="minorHAnsi"/>
        </w:rPr>
        <w:t>protected areas</w:t>
      </w:r>
      <w:r w:rsidRPr="00626982">
        <w:rPr>
          <w:rFonts w:asciiTheme="minorHAnsi" w:hAnsiTheme="minorHAnsi" w:cstheme="minorHAnsi"/>
        </w:rPr>
        <w:t>;</w:t>
      </w:r>
    </w:p>
    <w:p w14:paraId="1D76CF38" w14:textId="2C19BBC2"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Fisheries closures areas and other areas of interest;</w:t>
      </w:r>
    </w:p>
    <w:p w14:paraId="71F8560E" w14:textId="66BD1FBB"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People and human activities involved in the project;</w:t>
      </w:r>
    </w:p>
    <w:p w14:paraId="5F0A588F" w14:textId="1F9B980F"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Participative processes and capacity building activities, including the training courses;</w:t>
      </w:r>
    </w:p>
    <w:p w14:paraId="420C0205" w14:textId="710EC3A4" w:rsidR="00073E68" w:rsidRPr="00626982" w:rsidRDefault="00073E68" w:rsidP="00626982">
      <w:pPr>
        <w:pStyle w:val="ListParagraph"/>
        <w:numPr>
          <w:ilvl w:val="0"/>
          <w:numId w:val="56"/>
        </w:numPr>
        <w:jc w:val="both"/>
        <w:rPr>
          <w:rFonts w:asciiTheme="minorHAnsi" w:hAnsiTheme="minorHAnsi" w:cstheme="minorHAnsi"/>
        </w:rPr>
      </w:pPr>
      <w:r w:rsidRPr="00626982">
        <w:rPr>
          <w:rFonts w:asciiTheme="minorHAnsi" w:hAnsiTheme="minorHAnsi" w:cstheme="minorHAnsi"/>
        </w:rPr>
        <w:t>Other subjects and places that can be agreed with the project coordinators.</w:t>
      </w:r>
    </w:p>
    <w:p w14:paraId="400EC4B8" w14:textId="77777777" w:rsidR="0077798E" w:rsidRPr="006E0D08" w:rsidRDefault="0077798E" w:rsidP="00B432A7">
      <w:pPr>
        <w:rPr>
          <w:rFonts w:ascii="Times New Roman" w:hAnsi="Times New Roman"/>
          <w:sz w:val="24"/>
          <w:szCs w:val="24"/>
          <w:lang w:eastAsia="hr-HR"/>
        </w:rPr>
      </w:pPr>
    </w:p>
    <w:p w14:paraId="119DA6E8" w14:textId="4DC530A4" w:rsidR="00D345C4" w:rsidRPr="00626982" w:rsidRDefault="00073E68" w:rsidP="00626982">
      <w:pPr>
        <w:spacing w:before="120" w:after="120"/>
        <w:jc w:val="both"/>
        <w:rPr>
          <w:rFonts w:cs="Calibri"/>
          <w:bCs/>
          <w:color w:val="000000"/>
          <w:szCs w:val="22"/>
        </w:rPr>
      </w:pPr>
      <w:r w:rsidRPr="00626982">
        <w:rPr>
          <w:rFonts w:cs="Calibri"/>
          <w:bCs/>
          <w:color w:val="000000"/>
          <w:szCs w:val="22"/>
        </w:rPr>
        <w:t>As part of this activity, the selected Tenderer will need to implement the following tasks</w:t>
      </w:r>
      <w:r w:rsidR="00DE5148" w:rsidRPr="00626982">
        <w:rPr>
          <w:rFonts w:cs="Calibri"/>
          <w:bCs/>
          <w:color w:val="000000"/>
          <w:szCs w:val="22"/>
        </w:rPr>
        <w:t>:</w:t>
      </w:r>
    </w:p>
    <w:p w14:paraId="6073BE3A" w14:textId="0C6632CD" w:rsidR="00073E68" w:rsidRPr="00626982" w:rsidRDefault="00626982" w:rsidP="00626982">
      <w:pPr>
        <w:pStyle w:val="ListParagraph"/>
        <w:numPr>
          <w:ilvl w:val="0"/>
          <w:numId w:val="58"/>
        </w:numPr>
        <w:spacing w:before="120" w:after="120"/>
        <w:jc w:val="both"/>
        <w:rPr>
          <w:rFonts w:cs="Calibri"/>
          <w:bCs/>
          <w:color w:val="000000"/>
          <w:szCs w:val="22"/>
        </w:rPr>
      </w:pPr>
      <w:r>
        <w:rPr>
          <w:rFonts w:cs="Calibri"/>
          <w:bCs/>
          <w:color w:val="000000"/>
          <w:szCs w:val="22"/>
        </w:rPr>
        <w:t>T</w:t>
      </w:r>
      <w:r w:rsidR="00073E68" w:rsidRPr="00626982">
        <w:rPr>
          <w:rFonts w:cs="Calibri"/>
          <w:bCs/>
          <w:color w:val="000000"/>
          <w:szCs w:val="22"/>
        </w:rPr>
        <w:t>otal of about 80 photographs in high resolution RGB jpeg format. The images shall to be ready for printing or for other uses.</w:t>
      </w:r>
    </w:p>
    <w:p w14:paraId="60EE54B0" w14:textId="64743F6A" w:rsidR="00626982" w:rsidRDefault="00626982" w:rsidP="00626982">
      <w:pPr>
        <w:pStyle w:val="ListParagraph"/>
        <w:widowControl/>
        <w:numPr>
          <w:ilvl w:val="0"/>
          <w:numId w:val="58"/>
        </w:numPr>
        <w:snapToGrid w:val="0"/>
        <w:spacing w:before="120" w:after="120"/>
        <w:rPr>
          <w:rFonts w:cs="Calibri"/>
          <w:color w:val="000000"/>
          <w:szCs w:val="22"/>
        </w:rPr>
      </w:pPr>
      <w:r>
        <w:rPr>
          <w:rFonts w:cs="Calibri"/>
          <w:color w:val="000000"/>
          <w:szCs w:val="22"/>
        </w:rPr>
        <w:t>S</w:t>
      </w:r>
      <w:r w:rsidR="00073E68" w:rsidRPr="00626982">
        <w:rPr>
          <w:rFonts w:cs="Calibri"/>
          <w:color w:val="000000"/>
          <w:szCs w:val="22"/>
        </w:rPr>
        <w:t>hort essay accompanying each photograph</w:t>
      </w:r>
      <w:r w:rsidR="00D31A52" w:rsidRPr="00626982">
        <w:rPr>
          <w:rFonts w:cs="Calibri"/>
          <w:color w:val="000000"/>
          <w:szCs w:val="22"/>
        </w:rPr>
        <w:t>.</w:t>
      </w:r>
    </w:p>
    <w:p w14:paraId="5355A60A" w14:textId="16B5302B" w:rsidR="00073E68" w:rsidRPr="00626982" w:rsidRDefault="00626982" w:rsidP="00626982">
      <w:pPr>
        <w:pStyle w:val="ListParagraph"/>
        <w:widowControl/>
        <w:numPr>
          <w:ilvl w:val="0"/>
          <w:numId w:val="58"/>
        </w:numPr>
        <w:snapToGrid w:val="0"/>
        <w:spacing w:before="120" w:after="120"/>
        <w:rPr>
          <w:rFonts w:cs="Calibri"/>
          <w:color w:val="000000"/>
          <w:szCs w:val="22"/>
        </w:rPr>
      </w:pPr>
      <w:r>
        <w:rPr>
          <w:rFonts w:cs="Calibri"/>
          <w:color w:val="000000"/>
          <w:szCs w:val="22"/>
        </w:rPr>
        <w:t>P</w:t>
      </w:r>
      <w:r w:rsidR="00073E68" w:rsidRPr="00626982">
        <w:rPr>
          <w:rFonts w:cs="Calibri"/>
          <w:color w:val="000000"/>
          <w:szCs w:val="22"/>
        </w:rPr>
        <w:t xml:space="preserve">hotographic book with the following characteristics: book size 13x19 cm, 144 pages, matt coated paper gr. 150, printed in full </w:t>
      </w:r>
      <w:r w:rsidRPr="00626982">
        <w:rPr>
          <w:rFonts w:cs="Calibri"/>
          <w:color w:val="000000"/>
          <w:szCs w:val="22"/>
        </w:rPr>
        <w:t>colour</w:t>
      </w:r>
      <w:r w:rsidR="00073E68" w:rsidRPr="00626982">
        <w:rPr>
          <w:rFonts w:cs="Calibri"/>
          <w:color w:val="000000"/>
          <w:szCs w:val="22"/>
        </w:rPr>
        <w:t>, cover printed in four-color process, on one-side coated paper gr. 240, thread binding</w:t>
      </w:r>
      <w:r w:rsidR="00266BC8" w:rsidRPr="00626982">
        <w:rPr>
          <w:rFonts w:cs="Calibri"/>
          <w:color w:val="000000"/>
          <w:szCs w:val="22"/>
        </w:rPr>
        <w:t>.</w:t>
      </w:r>
      <w:r w:rsidR="000C4970" w:rsidRPr="00626982">
        <w:rPr>
          <w:rFonts w:cs="Calibri"/>
          <w:color w:val="000000"/>
          <w:szCs w:val="22"/>
        </w:rPr>
        <w:t xml:space="preserve"> The visual of the book should be in line with the overall CAMP Otranto project visual</w:t>
      </w:r>
      <w:r w:rsidR="006B6204" w:rsidRPr="00626982">
        <w:rPr>
          <w:rFonts w:cs="Calibri"/>
          <w:color w:val="000000"/>
          <w:szCs w:val="22"/>
        </w:rPr>
        <w:t>, as far as possible and in accordance with the project coordinators.</w:t>
      </w:r>
    </w:p>
    <w:p w14:paraId="6F84C4C8" w14:textId="63DE99C6" w:rsidR="00D31A52" w:rsidRPr="00626982" w:rsidRDefault="00D31A52" w:rsidP="00626982">
      <w:pPr>
        <w:pStyle w:val="ListParagraph"/>
        <w:widowControl/>
        <w:numPr>
          <w:ilvl w:val="0"/>
          <w:numId w:val="58"/>
        </w:numPr>
        <w:snapToGrid w:val="0"/>
        <w:spacing w:before="120" w:after="120"/>
        <w:rPr>
          <w:rFonts w:cs="Calibri"/>
          <w:color w:val="000000"/>
          <w:szCs w:val="22"/>
        </w:rPr>
      </w:pPr>
      <w:r w:rsidRPr="00626982">
        <w:rPr>
          <w:rFonts w:cs="Calibri"/>
          <w:color w:val="000000"/>
          <w:szCs w:val="22"/>
        </w:rPr>
        <w:t xml:space="preserve">Printing of </w:t>
      </w:r>
      <w:r w:rsidR="00A75985" w:rsidRPr="00626982">
        <w:rPr>
          <w:rFonts w:cs="Calibri"/>
          <w:color w:val="000000"/>
          <w:szCs w:val="22"/>
        </w:rPr>
        <w:t>500</w:t>
      </w:r>
      <w:r w:rsidRPr="00626982">
        <w:rPr>
          <w:rFonts w:cs="Calibri"/>
          <w:color w:val="000000"/>
          <w:szCs w:val="22"/>
        </w:rPr>
        <w:t xml:space="preserve"> copies of the book.</w:t>
      </w:r>
    </w:p>
    <w:p w14:paraId="05E0E0D0" w14:textId="77777777" w:rsidR="00266BC8" w:rsidRPr="00626982" w:rsidRDefault="00266BC8" w:rsidP="00073E68">
      <w:pPr>
        <w:widowControl/>
        <w:snapToGrid w:val="0"/>
        <w:rPr>
          <w:rFonts w:cs="Calibri"/>
          <w:color w:val="000000"/>
          <w:sz w:val="20"/>
        </w:rPr>
      </w:pPr>
    </w:p>
    <w:p w14:paraId="01C300EB" w14:textId="0DFDB5AC" w:rsidR="00266BC8" w:rsidRPr="00626982" w:rsidRDefault="00266BC8" w:rsidP="003B534D">
      <w:pPr>
        <w:shd w:val="clear" w:color="auto" w:fill="FFFFFF"/>
        <w:spacing w:before="120" w:after="120"/>
        <w:ind w:right="446"/>
        <w:rPr>
          <w:rFonts w:asciiTheme="minorHAnsi" w:hAnsiTheme="minorHAnsi" w:cstheme="minorHAnsi"/>
          <w:b/>
          <w:color w:val="000000"/>
        </w:rPr>
      </w:pPr>
      <w:r w:rsidRPr="00626982">
        <w:rPr>
          <w:rFonts w:asciiTheme="minorHAnsi" w:hAnsiTheme="minorHAnsi" w:cstheme="minorHAnsi"/>
          <w:b/>
          <w:color w:val="000000"/>
        </w:rPr>
        <w:t>2.3</w:t>
      </w:r>
      <w:r w:rsidR="003B534D" w:rsidRPr="00626982">
        <w:rPr>
          <w:rFonts w:asciiTheme="minorHAnsi" w:hAnsiTheme="minorHAnsi" w:cstheme="minorHAnsi"/>
          <w:b/>
          <w:color w:val="000000"/>
        </w:rPr>
        <w:t>.</w:t>
      </w:r>
      <w:r w:rsidRPr="00626982">
        <w:rPr>
          <w:rFonts w:asciiTheme="minorHAnsi" w:hAnsiTheme="minorHAnsi" w:cstheme="minorHAnsi"/>
          <w:b/>
          <w:color w:val="000000"/>
        </w:rPr>
        <w:t xml:space="preserve"> Ownership and use of the material</w:t>
      </w:r>
    </w:p>
    <w:p w14:paraId="72B409C3" w14:textId="58C2DB14" w:rsidR="00266BC8" w:rsidRPr="00626982" w:rsidRDefault="00266BC8" w:rsidP="00626982">
      <w:pPr>
        <w:widowControl/>
        <w:snapToGrid w:val="0"/>
        <w:spacing w:before="120" w:after="120"/>
        <w:jc w:val="both"/>
        <w:rPr>
          <w:rFonts w:cs="Calibri"/>
          <w:color w:val="000000"/>
          <w:szCs w:val="22"/>
        </w:rPr>
      </w:pPr>
      <w:r w:rsidRPr="00626982">
        <w:rPr>
          <w:rFonts w:cs="Calibri"/>
          <w:color w:val="000000"/>
          <w:szCs w:val="22"/>
        </w:rPr>
        <w:t>The printed copies of the book wil</w:t>
      </w:r>
      <w:r w:rsidR="003B534D" w:rsidRPr="00626982">
        <w:rPr>
          <w:rFonts w:cs="Calibri"/>
          <w:color w:val="000000"/>
          <w:szCs w:val="22"/>
        </w:rPr>
        <w:t>l be the property of the client</w:t>
      </w:r>
      <w:r w:rsidRPr="00626982">
        <w:rPr>
          <w:rFonts w:cs="Calibri"/>
          <w:color w:val="000000"/>
          <w:szCs w:val="22"/>
        </w:rPr>
        <w:t>. An appropriate number of free copies will be agreed for the author.</w:t>
      </w:r>
    </w:p>
    <w:p w14:paraId="6B128966" w14:textId="6A52D8E4" w:rsidR="00266BC8" w:rsidRPr="00626982" w:rsidRDefault="00266BC8" w:rsidP="00626982">
      <w:pPr>
        <w:widowControl/>
        <w:snapToGrid w:val="0"/>
        <w:spacing w:before="120" w:after="120"/>
        <w:jc w:val="both"/>
        <w:rPr>
          <w:rFonts w:cs="Calibri"/>
          <w:color w:val="000000"/>
          <w:szCs w:val="22"/>
        </w:rPr>
      </w:pPr>
      <w:r w:rsidRPr="00626982">
        <w:rPr>
          <w:rFonts w:cs="Calibri"/>
          <w:color w:val="000000"/>
          <w:szCs w:val="22"/>
        </w:rPr>
        <w:t xml:space="preserve">The delivered photographs may be used by the client </w:t>
      </w:r>
      <w:r w:rsidR="00A913C5" w:rsidRPr="00626982">
        <w:rPr>
          <w:rFonts w:cs="Calibri"/>
          <w:color w:val="000000"/>
          <w:szCs w:val="22"/>
        </w:rPr>
        <w:t xml:space="preserve">in </w:t>
      </w:r>
      <w:r w:rsidR="004B253B" w:rsidRPr="00626982">
        <w:rPr>
          <w:rFonts w:cs="Calibri"/>
          <w:color w:val="000000"/>
          <w:szCs w:val="22"/>
        </w:rPr>
        <w:t>all its</w:t>
      </w:r>
      <w:r w:rsidR="00A913C5" w:rsidRPr="00626982">
        <w:rPr>
          <w:rFonts w:cs="Calibri"/>
          <w:color w:val="000000"/>
          <w:szCs w:val="22"/>
        </w:rPr>
        <w:t xml:space="preserve"> work, with no commercial purposes</w:t>
      </w:r>
      <w:r w:rsidRPr="00626982">
        <w:rPr>
          <w:rFonts w:cs="Calibri"/>
          <w:color w:val="000000"/>
          <w:szCs w:val="22"/>
        </w:rPr>
        <w:t xml:space="preserve">. The author's name </w:t>
      </w:r>
      <w:r w:rsidR="003B534D" w:rsidRPr="00626982">
        <w:rPr>
          <w:rFonts w:cs="Calibri"/>
          <w:color w:val="000000"/>
          <w:szCs w:val="22"/>
        </w:rPr>
        <w:t>will</w:t>
      </w:r>
      <w:r w:rsidRPr="00626982">
        <w:rPr>
          <w:rFonts w:cs="Calibri"/>
          <w:color w:val="000000"/>
          <w:szCs w:val="22"/>
        </w:rPr>
        <w:t xml:space="preserve"> always be mentioned.</w:t>
      </w:r>
    </w:p>
    <w:p w14:paraId="6818C083" w14:textId="4043A61F" w:rsidR="00B51DD7" w:rsidRPr="00626982" w:rsidRDefault="00A913C5" w:rsidP="00626982">
      <w:pPr>
        <w:widowControl/>
        <w:snapToGrid w:val="0"/>
        <w:spacing w:before="120" w:after="120"/>
        <w:jc w:val="both"/>
        <w:rPr>
          <w:rFonts w:cs="Calibri"/>
          <w:color w:val="000000"/>
          <w:szCs w:val="22"/>
        </w:rPr>
      </w:pPr>
      <w:r w:rsidRPr="00626982">
        <w:rPr>
          <w:rFonts w:cs="Calibri"/>
          <w:color w:val="000000"/>
          <w:szCs w:val="22"/>
        </w:rPr>
        <w:t>T</w:t>
      </w:r>
      <w:r w:rsidR="00266BC8" w:rsidRPr="00626982">
        <w:rPr>
          <w:rFonts w:cs="Calibri"/>
          <w:color w:val="000000"/>
          <w:szCs w:val="22"/>
        </w:rPr>
        <w:t xml:space="preserve">he photographs </w:t>
      </w:r>
      <w:r w:rsidR="003B534D" w:rsidRPr="00626982">
        <w:rPr>
          <w:rFonts w:cs="Calibri"/>
          <w:color w:val="000000"/>
          <w:szCs w:val="22"/>
        </w:rPr>
        <w:t>are</w:t>
      </w:r>
      <w:r w:rsidR="00266BC8" w:rsidRPr="00626982">
        <w:rPr>
          <w:rFonts w:cs="Calibri"/>
          <w:color w:val="000000"/>
          <w:szCs w:val="22"/>
        </w:rPr>
        <w:t xml:space="preserve"> the property of the author.</w:t>
      </w:r>
    </w:p>
    <w:p w14:paraId="59216FD5" w14:textId="77777777" w:rsidR="00626982" w:rsidRDefault="00626982" w:rsidP="0089054E">
      <w:pPr>
        <w:shd w:val="clear" w:color="auto" w:fill="FFFFFF"/>
        <w:spacing w:before="120" w:after="120"/>
        <w:ind w:right="446"/>
        <w:rPr>
          <w:rFonts w:asciiTheme="minorHAnsi" w:hAnsiTheme="minorHAnsi" w:cstheme="minorHAnsi"/>
          <w:b/>
          <w:color w:val="000000"/>
        </w:rPr>
      </w:pPr>
    </w:p>
    <w:p w14:paraId="568E00CE" w14:textId="2631A205" w:rsidR="0089054E" w:rsidRPr="00626982" w:rsidRDefault="0089054E" w:rsidP="0089054E">
      <w:pPr>
        <w:shd w:val="clear" w:color="auto" w:fill="FFFFFF"/>
        <w:spacing w:before="120" w:after="120"/>
        <w:ind w:right="446"/>
        <w:rPr>
          <w:rFonts w:asciiTheme="minorHAnsi" w:hAnsiTheme="minorHAnsi" w:cstheme="minorHAnsi"/>
          <w:b/>
          <w:color w:val="000000"/>
        </w:rPr>
      </w:pPr>
      <w:r w:rsidRPr="00626982">
        <w:rPr>
          <w:rFonts w:asciiTheme="minorHAnsi" w:hAnsiTheme="minorHAnsi" w:cstheme="minorHAnsi"/>
          <w:b/>
          <w:color w:val="000000"/>
        </w:rPr>
        <w:t>2.</w:t>
      </w:r>
      <w:r w:rsidR="003B534D" w:rsidRPr="00626982">
        <w:rPr>
          <w:rFonts w:asciiTheme="minorHAnsi" w:hAnsiTheme="minorHAnsi" w:cstheme="minorHAnsi"/>
          <w:b/>
          <w:color w:val="000000"/>
        </w:rPr>
        <w:t>4</w:t>
      </w:r>
      <w:r w:rsidRPr="00626982">
        <w:rPr>
          <w:rFonts w:asciiTheme="minorHAnsi" w:hAnsiTheme="minorHAnsi" w:cstheme="minorHAnsi"/>
          <w:b/>
          <w:color w:val="000000"/>
        </w:rPr>
        <w:t>. D</w:t>
      </w:r>
      <w:r w:rsidR="009C5B2A" w:rsidRPr="00626982">
        <w:rPr>
          <w:rFonts w:asciiTheme="minorHAnsi" w:hAnsiTheme="minorHAnsi" w:cstheme="minorHAnsi"/>
          <w:b/>
          <w:color w:val="000000"/>
        </w:rPr>
        <w:t>eliverables and d</w:t>
      </w:r>
      <w:r w:rsidRPr="00626982">
        <w:rPr>
          <w:rFonts w:asciiTheme="minorHAnsi" w:hAnsiTheme="minorHAnsi" w:cstheme="minorHAnsi"/>
          <w:b/>
          <w:color w:val="000000"/>
        </w:rPr>
        <w:t>eadlines</w:t>
      </w:r>
    </w:p>
    <w:p w14:paraId="20C1D1C7" w14:textId="77777777" w:rsidR="0089054E" w:rsidRPr="00626982" w:rsidRDefault="0089054E" w:rsidP="0089054E">
      <w:pPr>
        <w:shd w:val="clear" w:color="auto" w:fill="FFFFFF"/>
        <w:tabs>
          <w:tab w:val="left" w:pos="533"/>
          <w:tab w:val="left" w:pos="6058"/>
        </w:tabs>
        <w:spacing w:before="120" w:after="120"/>
        <w:rPr>
          <w:rFonts w:asciiTheme="minorHAnsi" w:hAnsiTheme="minorHAnsi" w:cstheme="minorHAnsi"/>
          <w:color w:val="000000"/>
          <w:spacing w:val="4"/>
          <w:szCs w:val="22"/>
        </w:rPr>
      </w:pPr>
      <w:r w:rsidRPr="00626982">
        <w:rPr>
          <w:rFonts w:asciiTheme="minorHAnsi" w:hAnsiTheme="minorHAnsi" w:cstheme="minorHAnsi"/>
          <w:color w:val="000000"/>
          <w:spacing w:val="4"/>
          <w:szCs w:val="22"/>
        </w:rPr>
        <w:t xml:space="preserve">The </w:t>
      </w:r>
      <w:r w:rsidR="009E3AEB" w:rsidRPr="00626982">
        <w:rPr>
          <w:rFonts w:asciiTheme="minorHAnsi" w:hAnsiTheme="minorHAnsi" w:cstheme="minorHAnsi"/>
          <w:color w:val="000000"/>
          <w:spacing w:val="4"/>
          <w:szCs w:val="22"/>
        </w:rPr>
        <w:t xml:space="preserve">deliverables and </w:t>
      </w:r>
      <w:r w:rsidR="00E27B8F" w:rsidRPr="00626982">
        <w:rPr>
          <w:rFonts w:asciiTheme="minorHAnsi" w:hAnsiTheme="minorHAnsi" w:cstheme="minorHAnsi"/>
          <w:color w:val="000000"/>
          <w:spacing w:val="4"/>
          <w:szCs w:val="22"/>
        </w:rPr>
        <w:t xml:space="preserve">tentative </w:t>
      </w:r>
      <w:r w:rsidRPr="00626982">
        <w:rPr>
          <w:rFonts w:asciiTheme="minorHAnsi" w:hAnsiTheme="minorHAnsi" w:cstheme="minorHAnsi"/>
          <w:color w:val="000000"/>
          <w:spacing w:val="4"/>
          <w:szCs w:val="22"/>
        </w:rPr>
        <w:t>deadline</w:t>
      </w:r>
      <w:r w:rsidR="009E3AEB" w:rsidRPr="00626982">
        <w:rPr>
          <w:rFonts w:asciiTheme="minorHAnsi" w:hAnsiTheme="minorHAnsi" w:cstheme="minorHAnsi"/>
          <w:color w:val="000000"/>
          <w:spacing w:val="4"/>
          <w:szCs w:val="22"/>
        </w:rPr>
        <w:t>s</w:t>
      </w:r>
      <w:r w:rsidRPr="00626982">
        <w:rPr>
          <w:rFonts w:asciiTheme="minorHAnsi" w:hAnsiTheme="minorHAnsi" w:cstheme="minorHAnsi"/>
          <w:color w:val="000000"/>
          <w:spacing w:val="4"/>
          <w:szCs w:val="22"/>
        </w:rPr>
        <w:t xml:space="preserve"> </w:t>
      </w:r>
      <w:r w:rsidR="00E648F7" w:rsidRPr="00626982">
        <w:rPr>
          <w:rFonts w:asciiTheme="minorHAnsi" w:hAnsiTheme="minorHAnsi" w:cstheme="minorHAnsi"/>
          <w:color w:val="000000"/>
          <w:spacing w:val="4"/>
          <w:szCs w:val="22"/>
        </w:rPr>
        <w:t>related to the activities/tasks defined in 2.</w:t>
      </w:r>
      <w:r w:rsidR="00CB6822" w:rsidRPr="00626982">
        <w:rPr>
          <w:rFonts w:asciiTheme="minorHAnsi" w:hAnsiTheme="minorHAnsi" w:cstheme="minorHAnsi"/>
          <w:color w:val="000000"/>
          <w:spacing w:val="4"/>
          <w:szCs w:val="22"/>
        </w:rPr>
        <w:t>2</w:t>
      </w:r>
      <w:r w:rsidR="00E648F7" w:rsidRPr="00626982">
        <w:rPr>
          <w:rFonts w:asciiTheme="minorHAnsi" w:hAnsiTheme="minorHAnsi" w:cstheme="minorHAnsi"/>
          <w:color w:val="000000"/>
          <w:spacing w:val="4"/>
          <w:szCs w:val="22"/>
        </w:rPr>
        <w:t xml:space="preserve"> are </w:t>
      </w:r>
      <w:r w:rsidR="00CB6822" w:rsidRPr="00626982">
        <w:rPr>
          <w:rFonts w:asciiTheme="minorHAnsi" w:hAnsiTheme="minorHAnsi" w:cstheme="minorHAnsi"/>
          <w:color w:val="000000"/>
          <w:spacing w:val="4"/>
          <w:szCs w:val="22"/>
        </w:rPr>
        <w:t>as follows</w:t>
      </w:r>
      <w:r w:rsidRPr="00626982">
        <w:rPr>
          <w:rFonts w:asciiTheme="minorHAnsi" w:hAnsiTheme="minorHAnsi" w:cstheme="minorHAnsi"/>
          <w:color w:val="000000"/>
          <w:spacing w:val="4"/>
          <w:szCs w:val="22"/>
        </w:rPr>
        <w:t>:</w:t>
      </w:r>
    </w:p>
    <w:p w14:paraId="46998B32" w14:textId="77777777" w:rsidR="00206433" w:rsidRPr="00626982" w:rsidRDefault="00206433" w:rsidP="0089054E">
      <w:pPr>
        <w:shd w:val="clear" w:color="auto" w:fill="FFFFFF"/>
        <w:tabs>
          <w:tab w:val="left" w:pos="533"/>
          <w:tab w:val="left" w:pos="6058"/>
        </w:tabs>
        <w:spacing w:before="120" w:after="120"/>
        <w:rPr>
          <w:rFonts w:asciiTheme="minorHAnsi" w:hAnsiTheme="minorHAnsi" w:cstheme="minorHAnsi"/>
          <w:color w:val="000000"/>
          <w:spacing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06"/>
      </w:tblGrid>
      <w:tr w:rsidR="00206433" w:rsidRPr="00626982" w14:paraId="2063838D" w14:textId="77777777" w:rsidTr="00537766">
        <w:tc>
          <w:tcPr>
            <w:tcW w:w="4922" w:type="dxa"/>
          </w:tcPr>
          <w:p w14:paraId="0B7DD715" w14:textId="77777777" w:rsidR="00206433" w:rsidRPr="00626982" w:rsidRDefault="00206433" w:rsidP="00537766">
            <w:pPr>
              <w:tabs>
                <w:tab w:val="left" w:pos="533"/>
                <w:tab w:val="left" w:pos="6058"/>
              </w:tabs>
              <w:spacing w:before="120" w:after="120"/>
              <w:rPr>
                <w:rFonts w:asciiTheme="minorHAnsi" w:hAnsiTheme="minorHAnsi" w:cstheme="minorHAnsi"/>
                <w:b/>
                <w:color w:val="000000"/>
                <w:spacing w:val="4"/>
                <w:szCs w:val="22"/>
              </w:rPr>
            </w:pPr>
            <w:r w:rsidRPr="00626982">
              <w:rPr>
                <w:rFonts w:asciiTheme="minorHAnsi" w:hAnsiTheme="minorHAnsi" w:cstheme="minorHAnsi"/>
                <w:b/>
                <w:color w:val="000000"/>
                <w:spacing w:val="4"/>
                <w:szCs w:val="22"/>
              </w:rPr>
              <w:t>Deliverables</w:t>
            </w:r>
          </w:p>
        </w:tc>
        <w:tc>
          <w:tcPr>
            <w:tcW w:w="4923" w:type="dxa"/>
          </w:tcPr>
          <w:p w14:paraId="75B0F2E7" w14:textId="77777777" w:rsidR="00206433" w:rsidRPr="00626982" w:rsidRDefault="00206433" w:rsidP="00537766">
            <w:pPr>
              <w:tabs>
                <w:tab w:val="left" w:pos="533"/>
                <w:tab w:val="left" w:pos="6058"/>
              </w:tabs>
              <w:spacing w:before="120" w:after="120"/>
              <w:rPr>
                <w:rFonts w:asciiTheme="minorHAnsi" w:hAnsiTheme="minorHAnsi" w:cstheme="minorHAnsi"/>
                <w:b/>
                <w:color w:val="000000"/>
                <w:spacing w:val="4"/>
                <w:szCs w:val="22"/>
              </w:rPr>
            </w:pPr>
            <w:r w:rsidRPr="00626982">
              <w:rPr>
                <w:rFonts w:asciiTheme="minorHAnsi" w:hAnsiTheme="minorHAnsi" w:cstheme="minorHAnsi"/>
                <w:b/>
                <w:color w:val="000000"/>
                <w:spacing w:val="4"/>
                <w:szCs w:val="22"/>
              </w:rPr>
              <w:t>Deadlines</w:t>
            </w:r>
          </w:p>
        </w:tc>
      </w:tr>
      <w:tr w:rsidR="00B051D4" w:rsidRPr="00626982" w14:paraId="7361D39E" w14:textId="77777777" w:rsidTr="00AD204F">
        <w:tc>
          <w:tcPr>
            <w:tcW w:w="4922" w:type="dxa"/>
          </w:tcPr>
          <w:p w14:paraId="24BA86F9" w14:textId="383BF467" w:rsidR="00B051D4" w:rsidRPr="00626982" w:rsidRDefault="00C93BE4" w:rsidP="003A4AD9">
            <w:pPr>
              <w:tabs>
                <w:tab w:val="left" w:pos="533"/>
                <w:tab w:val="left" w:pos="6058"/>
              </w:tabs>
              <w:spacing w:before="120" w:after="120"/>
              <w:rPr>
                <w:rFonts w:asciiTheme="minorHAnsi" w:hAnsiTheme="minorHAnsi" w:cstheme="minorHAnsi"/>
              </w:rPr>
            </w:pPr>
            <w:r w:rsidRPr="00626982">
              <w:rPr>
                <w:rFonts w:asciiTheme="minorHAnsi" w:hAnsiTheme="minorHAnsi" w:cstheme="minorHAnsi"/>
              </w:rPr>
              <w:t xml:space="preserve">1. </w:t>
            </w:r>
            <w:r w:rsidR="003A4AD9" w:rsidRPr="00626982">
              <w:rPr>
                <w:rFonts w:asciiTheme="minorHAnsi" w:hAnsiTheme="minorHAnsi" w:cstheme="minorHAnsi"/>
              </w:rPr>
              <w:t>A work plan</w:t>
            </w:r>
          </w:p>
        </w:tc>
        <w:tc>
          <w:tcPr>
            <w:tcW w:w="4923" w:type="dxa"/>
            <w:vAlign w:val="center"/>
          </w:tcPr>
          <w:p w14:paraId="22D8D4A0" w14:textId="39760EC8" w:rsidR="00B051D4" w:rsidRPr="00626982" w:rsidRDefault="006E2A4A" w:rsidP="003A4AD9">
            <w:pPr>
              <w:tabs>
                <w:tab w:val="left" w:pos="533"/>
                <w:tab w:val="left" w:pos="6058"/>
              </w:tabs>
              <w:spacing w:before="120" w:after="120"/>
              <w:rPr>
                <w:rFonts w:asciiTheme="minorHAnsi" w:hAnsiTheme="minorHAnsi" w:cstheme="minorHAnsi"/>
              </w:rPr>
            </w:pPr>
            <w:r w:rsidRPr="00626982">
              <w:rPr>
                <w:rFonts w:asciiTheme="minorHAnsi" w:hAnsiTheme="minorHAnsi" w:cstheme="minorHAnsi"/>
              </w:rPr>
              <w:t xml:space="preserve">Within </w:t>
            </w:r>
            <w:r w:rsidR="003A4AD9" w:rsidRPr="00626982">
              <w:rPr>
                <w:rFonts w:asciiTheme="minorHAnsi" w:hAnsiTheme="minorHAnsi" w:cstheme="minorHAnsi"/>
              </w:rPr>
              <w:t>7</w:t>
            </w:r>
            <w:r w:rsidR="00EB4086" w:rsidRPr="00626982">
              <w:rPr>
                <w:rFonts w:asciiTheme="minorHAnsi" w:hAnsiTheme="minorHAnsi" w:cstheme="minorHAnsi"/>
              </w:rPr>
              <w:t xml:space="preserve"> working days after </w:t>
            </w:r>
            <w:r w:rsidR="003A4AD9" w:rsidRPr="00626982">
              <w:rPr>
                <w:rFonts w:asciiTheme="minorHAnsi" w:hAnsiTheme="minorHAnsi" w:cstheme="minorHAnsi"/>
              </w:rPr>
              <w:t>signing the contract</w:t>
            </w:r>
            <w:r w:rsidR="00EB4086" w:rsidRPr="00626982">
              <w:rPr>
                <w:rFonts w:asciiTheme="minorHAnsi" w:hAnsiTheme="minorHAnsi" w:cstheme="minorHAnsi"/>
              </w:rPr>
              <w:t xml:space="preserve"> </w:t>
            </w:r>
          </w:p>
        </w:tc>
      </w:tr>
      <w:tr w:rsidR="00C7517F" w:rsidRPr="00626982" w14:paraId="5D1A3FAA" w14:textId="77777777" w:rsidTr="005415B1">
        <w:tc>
          <w:tcPr>
            <w:tcW w:w="4922" w:type="dxa"/>
            <w:vAlign w:val="center"/>
          </w:tcPr>
          <w:p w14:paraId="0B0037E8" w14:textId="6F1BD7AD" w:rsidR="00C7517F" w:rsidRPr="00626982" w:rsidRDefault="00C93BE4" w:rsidP="003A4AD9">
            <w:pPr>
              <w:tabs>
                <w:tab w:val="left" w:pos="533"/>
                <w:tab w:val="left" w:pos="6058"/>
              </w:tabs>
              <w:spacing w:before="120" w:after="120"/>
              <w:rPr>
                <w:rFonts w:asciiTheme="minorHAnsi" w:hAnsiTheme="minorHAnsi" w:cstheme="minorHAnsi"/>
                <w:b/>
                <w:color w:val="000000"/>
                <w:spacing w:val="4"/>
                <w:szCs w:val="22"/>
              </w:rPr>
            </w:pPr>
            <w:r w:rsidRPr="00626982">
              <w:rPr>
                <w:rFonts w:asciiTheme="minorHAnsi" w:hAnsiTheme="minorHAnsi" w:cstheme="minorHAnsi"/>
              </w:rPr>
              <w:t xml:space="preserve">2. </w:t>
            </w:r>
            <w:r w:rsidR="003A4AD9" w:rsidRPr="00626982">
              <w:rPr>
                <w:rFonts w:asciiTheme="minorHAnsi" w:hAnsiTheme="minorHAnsi" w:cstheme="minorHAnsi"/>
              </w:rPr>
              <w:t>First results with selected pictures and a short text abstract of the work in progress</w:t>
            </w:r>
          </w:p>
        </w:tc>
        <w:tc>
          <w:tcPr>
            <w:tcW w:w="4923" w:type="dxa"/>
            <w:vAlign w:val="center"/>
          </w:tcPr>
          <w:p w14:paraId="226D7B27" w14:textId="373454CA" w:rsidR="00C7517F" w:rsidRPr="00626982" w:rsidRDefault="003A4AD9" w:rsidP="00C7517F">
            <w:pPr>
              <w:tabs>
                <w:tab w:val="left" w:pos="533"/>
                <w:tab w:val="left" w:pos="6058"/>
              </w:tabs>
              <w:spacing w:before="120" w:after="120"/>
              <w:rPr>
                <w:rFonts w:asciiTheme="minorHAnsi" w:hAnsiTheme="minorHAnsi" w:cstheme="minorHAnsi"/>
              </w:rPr>
            </w:pPr>
            <w:r w:rsidRPr="00626982">
              <w:rPr>
                <w:rFonts w:asciiTheme="minorHAnsi" w:hAnsiTheme="minorHAnsi" w:cstheme="minorHAnsi"/>
              </w:rPr>
              <w:t>10 October 2023</w:t>
            </w:r>
          </w:p>
        </w:tc>
      </w:tr>
      <w:tr w:rsidR="003A4AD9" w:rsidRPr="00626982" w14:paraId="4792FABB" w14:textId="77777777" w:rsidTr="005415B1">
        <w:tc>
          <w:tcPr>
            <w:tcW w:w="4922" w:type="dxa"/>
            <w:vAlign w:val="center"/>
          </w:tcPr>
          <w:p w14:paraId="762B4AF4" w14:textId="0F3F45BA" w:rsidR="003A4AD9" w:rsidRPr="00626982" w:rsidRDefault="00C93BE4" w:rsidP="003A4AD9">
            <w:pPr>
              <w:tabs>
                <w:tab w:val="left" w:pos="533"/>
                <w:tab w:val="left" w:pos="6058"/>
              </w:tabs>
              <w:spacing w:before="120" w:after="120"/>
              <w:rPr>
                <w:rFonts w:asciiTheme="minorHAnsi" w:hAnsiTheme="minorHAnsi" w:cstheme="minorHAnsi"/>
              </w:rPr>
            </w:pPr>
            <w:r w:rsidRPr="00626982">
              <w:rPr>
                <w:rFonts w:asciiTheme="minorHAnsi" w:hAnsiTheme="minorHAnsi" w:cstheme="minorHAnsi"/>
              </w:rPr>
              <w:t xml:space="preserve">3. </w:t>
            </w:r>
            <w:r w:rsidR="003A4AD9" w:rsidRPr="00626982">
              <w:rPr>
                <w:rFonts w:asciiTheme="minorHAnsi" w:hAnsiTheme="minorHAnsi" w:cstheme="minorHAnsi"/>
              </w:rPr>
              <w:t xml:space="preserve">Final delivery of the pictures and </w:t>
            </w:r>
            <w:r w:rsidR="00A43B9F" w:rsidRPr="00626982">
              <w:rPr>
                <w:rFonts w:asciiTheme="minorHAnsi" w:hAnsiTheme="minorHAnsi" w:cstheme="minorHAnsi"/>
              </w:rPr>
              <w:t xml:space="preserve">500 </w:t>
            </w:r>
            <w:r w:rsidR="00D31A52" w:rsidRPr="00626982">
              <w:rPr>
                <w:rFonts w:asciiTheme="minorHAnsi" w:hAnsiTheme="minorHAnsi" w:cstheme="minorHAnsi"/>
              </w:rPr>
              <w:t xml:space="preserve">copies of the </w:t>
            </w:r>
            <w:r w:rsidR="003A4AD9" w:rsidRPr="00626982">
              <w:rPr>
                <w:rFonts w:asciiTheme="minorHAnsi" w:hAnsiTheme="minorHAnsi" w:cstheme="minorHAnsi"/>
              </w:rPr>
              <w:t>book</w:t>
            </w:r>
          </w:p>
        </w:tc>
        <w:tc>
          <w:tcPr>
            <w:tcW w:w="4923" w:type="dxa"/>
            <w:vAlign w:val="center"/>
          </w:tcPr>
          <w:p w14:paraId="1840BAB0" w14:textId="77777777" w:rsidR="003A4AD9" w:rsidRPr="00626982" w:rsidRDefault="003A4AD9" w:rsidP="003A4AD9">
            <w:pPr>
              <w:tabs>
                <w:tab w:val="left" w:pos="533"/>
                <w:tab w:val="left" w:pos="6058"/>
              </w:tabs>
              <w:spacing w:before="120" w:after="120"/>
              <w:rPr>
                <w:rFonts w:asciiTheme="minorHAnsi" w:hAnsiTheme="minorHAnsi" w:cstheme="minorHAnsi"/>
              </w:rPr>
            </w:pPr>
            <w:r w:rsidRPr="00626982">
              <w:rPr>
                <w:rFonts w:asciiTheme="minorHAnsi" w:hAnsiTheme="minorHAnsi" w:cstheme="minorHAnsi"/>
              </w:rPr>
              <w:t>15 November 2023</w:t>
            </w:r>
          </w:p>
          <w:p w14:paraId="75E75ACA" w14:textId="77777777" w:rsidR="003A4AD9" w:rsidRPr="00626982" w:rsidRDefault="003A4AD9" w:rsidP="003A4AD9">
            <w:pPr>
              <w:tabs>
                <w:tab w:val="left" w:pos="533"/>
                <w:tab w:val="left" w:pos="6058"/>
              </w:tabs>
              <w:spacing w:before="120" w:after="120"/>
              <w:rPr>
                <w:rFonts w:asciiTheme="minorHAnsi" w:hAnsiTheme="minorHAnsi" w:cstheme="minorHAnsi"/>
              </w:rPr>
            </w:pPr>
          </w:p>
        </w:tc>
      </w:tr>
      <w:bookmarkEnd w:id="12"/>
    </w:tbl>
    <w:p w14:paraId="530934F3" w14:textId="77777777" w:rsidR="00CB6822" w:rsidRPr="00626982" w:rsidRDefault="00CB6822" w:rsidP="000A2740">
      <w:pPr>
        <w:spacing w:before="120" w:after="120"/>
        <w:rPr>
          <w:rFonts w:asciiTheme="minorHAnsi" w:hAnsiTheme="minorHAnsi" w:cstheme="minorHAnsi"/>
          <w:szCs w:val="22"/>
          <w:lang w:eastAsia="en-US"/>
        </w:rPr>
      </w:pPr>
    </w:p>
    <w:p w14:paraId="2341201A" w14:textId="77777777" w:rsidR="00635290" w:rsidRPr="00626982" w:rsidRDefault="00AA76B2" w:rsidP="00635290">
      <w:pPr>
        <w:shd w:val="clear" w:color="auto" w:fill="FFFFFF"/>
        <w:spacing w:before="120" w:after="120"/>
        <w:ind w:left="235" w:hanging="235"/>
        <w:rPr>
          <w:rFonts w:asciiTheme="minorHAnsi" w:hAnsiTheme="minorHAnsi" w:cstheme="minorHAnsi"/>
        </w:rPr>
      </w:pPr>
      <w:r w:rsidRPr="00626982">
        <w:rPr>
          <w:rFonts w:asciiTheme="minorHAnsi" w:hAnsiTheme="minorHAnsi" w:cstheme="minorHAnsi"/>
          <w:b/>
          <w:color w:val="000000"/>
          <w:spacing w:val="-1"/>
        </w:rPr>
        <w:t>3</w:t>
      </w:r>
      <w:r w:rsidR="00635290" w:rsidRPr="00626982">
        <w:rPr>
          <w:rFonts w:asciiTheme="minorHAnsi" w:hAnsiTheme="minorHAnsi" w:cstheme="minorHAnsi"/>
          <w:b/>
          <w:color w:val="000000"/>
          <w:spacing w:val="-1"/>
        </w:rPr>
        <w:t>. ELIGIBILITY OF ECONOMIC OPERATORS (SELECTION CRITERIA)</w:t>
      </w:r>
    </w:p>
    <w:p w14:paraId="14794669" w14:textId="77777777" w:rsidR="00635290" w:rsidRPr="00626982" w:rsidRDefault="00AA76B2" w:rsidP="00635290">
      <w:pPr>
        <w:shd w:val="clear" w:color="auto" w:fill="FFFFFF"/>
        <w:tabs>
          <w:tab w:val="left" w:pos="422"/>
        </w:tabs>
        <w:spacing w:before="120" w:after="120"/>
        <w:rPr>
          <w:rFonts w:asciiTheme="minorHAnsi" w:hAnsiTheme="minorHAnsi" w:cstheme="minorHAnsi"/>
        </w:rPr>
      </w:pPr>
      <w:r w:rsidRPr="00626982">
        <w:rPr>
          <w:rFonts w:asciiTheme="minorHAnsi" w:hAnsiTheme="minorHAnsi" w:cstheme="minorHAnsi"/>
          <w:b/>
          <w:color w:val="000000"/>
          <w:spacing w:val="-6"/>
        </w:rPr>
        <w:t>3</w:t>
      </w:r>
      <w:r w:rsidR="00635290" w:rsidRPr="00626982">
        <w:rPr>
          <w:rFonts w:asciiTheme="minorHAnsi" w:hAnsiTheme="minorHAnsi" w:cstheme="minorHAnsi"/>
          <w:b/>
          <w:color w:val="000000"/>
          <w:spacing w:val="-6"/>
        </w:rPr>
        <w:t>.1.</w:t>
      </w:r>
      <w:r w:rsidR="00635290" w:rsidRPr="00626982">
        <w:rPr>
          <w:rFonts w:asciiTheme="minorHAnsi" w:hAnsiTheme="minorHAnsi" w:cstheme="minorHAnsi"/>
          <w:b/>
          <w:color w:val="000000"/>
        </w:rPr>
        <w:tab/>
        <w:t>Technical and professional capacity</w:t>
      </w:r>
    </w:p>
    <w:p w14:paraId="0B8EF022" w14:textId="77777777" w:rsidR="009F66D8" w:rsidRPr="00626982" w:rsidRDefault="00635290" w:rsidP="00CB6822">
      <w:pPr>
        <w:shd w:val="clear" w:color="auto" w:fill="FFFFFF"/>
        <w:spacing w:before="120" w:after="120"/>
        <w:ind w:right="14"/>
        <w:jc w:val="both"/>
        <w:rPr>
          <w:rFonts w:asciiTheme="minorHAnsi" w:hAnsiTheme="minorHAnsi" w:cstheme="minorHAnsi"/>
          <w:szCs w:val="22"/>
        </w:rPr>
      </w:pPr>
      <w:bookmarkStart w:id="13" w:name="_Hlk28378428"/>
      <w:r w:rsidRPr="00626982">
        <w:rPr>
          <w:rFonts w:asciiTheme="minorHAnsi" w:hAnsiTheme="minorHAnsi" w:cstheme="minorHAnsi"/>
          <w:b/>
          <w:color w:val="000000"/>
          <w:spacing w:val="6"/>
          <w:szCs w:val="22"/>
        </w:rPr>
        <w:t xml:space="preserve">The </w:t>
      </w:r>
      <w:r w:rsidR="00743689" w:rsidRPr="00626982">
        <w:rPr>
          <w:rFonts w:asciiTheme="minorHAnsi" w:hAnsiTheme="minorHAnsi" w:cstheme="minorHAnsi"/>
          <w:b/>
          <w:color w:val="000000"/>
          <w:spacing w:val="6"/>
          <w:szCs w:val="22"/>
        </w:rPr>
        <w:t>T</w:t>
      </w:r>
      <w:r w:rsidR="006508B3" w:rsidRPr="00626982">
        <w:rPr>
          <w:rFonts w:asciiTheme="minorHAnsi" w:hAnsiTheme="minorHAnsi" w:cstheme="minorHAnsi"/>
          <w:b/>
          <w:color w:val="000000"/>
          <w:spacing w:val="6"/>
          <w:szCs w:val="22"/>
        </w:rPr>
        <w:t>ender</w:t>
      </w:r>
      <w:r w:rsidR="003C3D8C" w:rsidRPr="00626982">
        <w:rPr>
          <w:rFonts w:asciiTheme="minorHAnsi" w:hAnsiTheme="minorHAnsi" w:cstheme="minorHAnsi"/>
          <w:b/>
          <w:color w:val="000000"/>
          <w:spacing w:val="6"/>
          <w:szCs w:val="22"/>
        </w:rPr>
        <w:t>er</w:t>
      </w:r>
      <w:r w:rsidRPr="00626982">
        <w:rPr>
          <w:rFonts w:asciiTheme="minorHAnsi" w:hAnsiTheme="minorHAnsi" w:cstheme="minorHAnsi"/>
          <w:b/>
          <w:color w:val="000000"/>
          <w:spacing w:val="6"/>
          <w:szCs w:val="22"/>
        </w:rPr>
        <w:t xml:space="preserve"> shall prove </w:t>
      </w:r>
      <w:r w:rsidR="006508B3" w:rsidRPr="00626982">
        <w:rPr>
          <w:rFonts w:asciiTheme="minorHAnsi" w:hAnsiTheme="minorHAnsi" w:cstheme="minorHAnsi"/>
          <w:b/>
          <w:color w:val="000000"/>
          <w:spacing w:val="6"/>
          <w:szCs w:val="22"/>
        </w:rPr>
        <w:t>it</w:t>
      </w:r>
      <w:r w:rsidRPr="00626982">
        <w:rPr>
          <w:rFonts w:asciiTheme="minorHAnsi" w:hAnsiTheme="minorHAnsi" w:cstheme="minorHAnsi"/>
          <w:b/>
          <w:color w:val="000000"/>
          <w:spacing w:val="6"/>
          <w:szCs w:val="22"/>
        </w:rPr>
        <w:t xml:space="preserve"> has </w:t>
      </w:r>
      <w:r w:rsidR="009F66D8" w:rsidRPr="00626982">
        <w:rPr>
          <w:rFonts w:asciiTheme="minorHAnsi" w:hAnsiTheme="minorHAnsi" w:cstheme="minorHAnsi"/>
          <w:b/>
          <w:color w:val="000000"/>
          <w:spacing w:val="6"/>
          <w:szCs w:val="22"/>
        </w:rPr>
        <w:t>the following qualifications:</w:t>
      </w:r>
    </w:p>
    <w:p w14:paraId="10B76622" w14:textId="2396D420" w:rsidR="005A2EA2" w:rsidRPr="00626982" w:rsidRDefault="005A2EA2" w:rsidP="00D31A52">
      <w:pPr>
        <w:numPr>
          <w:ilvl w:val="0"/>
          <w:numId w:val="25"/>
        </w:numPr>
        <w:rPr>
          <w:rFonts w:asciiTheme="minorHAnsi" w:hAnsiTheme="minorHAnsi" w:cstheme="minorHAnsi"/>
          <w:szCs w:val="22"/>
        </w:rPr>
      </w:pPr>
      <w:r w:rsidRPr="00626982">
        <w:rPr>
          <w:rFonts w:asciiTheme="minorHAnsi" w:hAnsiTheme="minorHAnsi" w:cstheme="minorHAnsi"/>
          <w:szCs w:val="22"/>
        </w:rPr>
        <w:t>University degre</w:t>
      </w:r>
      <w:r w:rsidR="00626982">
        <w:rPr>
          <w:rFonts w:asciiTheme="minorHAnsi" w:hAnsiTheme="minorHAnsi" w:cstheme="minorHAnsi"/>
          <w:szCs w:val="22"/>
        </w:rPr>
        <w:t>e</w:t>
      </w:r>
      <w:r w:rsidRPr="00626982">
        <w:rPr>
          <w:rFonts w:asciiTheme="minorHAnsi" w:hAnsiTheme="minorHAnsi" w:cstheme="minorHAnsi"/>
          <w:szCs w:val="22"/>
        </w:rPr>
        <w:t>;</w:t>
      </w:r>
    </w:p>
    <w:p w14:paraId="1F48EEC6" w14:textId="06777A9C" w:rsidR="00D31A52" w:rsidRPr="00626982" w:rsidRDefault="00463278" w:rsidP="00D31A52">
      <w:pPr>
        <w:numPr>
          <w:ilvl w:val="0"/>
          <w:numId w:val="25"/>
        </w:numPr>
        <w:rPr>
          <w:rFonts w:asciiTheme="minorHAnsi" w:hAnsiTheme="minorHAnsi" w:cstheme="minorHAnsi"/>
          <w:szCs w:val="22"/>
        </w:rPr>
      </w:pPr>
      <w:r w:rsidRPr="00626982">
        <w:rPr>
          <w:rFonts w:asciiTheme="minorHAnsi" w:hAnsiTheme="minorHAnsi" w:cstheme="minorHAnsi"/>
          <w:szCs w:val="22"/>
        </w:rPr>
        <w:t xml:space="preserve">At least </w:t>
      </w:r>
      <w:r w:rsidR="00D31A52" w:rsidRPr="00626982">
        <w:rPr>
          <w:rFonts w:asciiTheme="minorHAnsi" w:hAnsiTheme="minorHAnsi" w:cstheme="minorHAnsi"/>
          <w:szCs w:val="22"/>
        </w:rPr>
        <w:t>ten</w:t>
      </w:r>
      <w:r w:rsidRPr="00626982">
        <w:rPr>
          <w:rFonts w:asciiTheme="minorHAnsi" w:hAnsiTheme="minorHAnsi" w:cstheme="minorHAnsi"/>
          <w:szCs w:val="22"/>
        </w:rPr>
        <w:t xml:space="preserve"> years of e</w:t>
      </w:r>
      <w:r w:rsidR="00F10F9D" w:rsidRPr="00626982">
        <w:rPr>
          <w:rFonts w:asciiTheme="minorHAnsi" w:hAnsiTheme="minorHAnsi" w:cstheme="minorHAnsi"/>
          <w:szCs w:val="22"/>
        </w:rPr>
        <w:t xml:space="preserve">xperience in </w:t>
      </w:r>
      <w:r w:rsidR="00D31A52" w:rsidRPr="00626982">
        <w:rPr>
          <w:rFonts w:asciiTheme="minorHAnsi" w:hAnsiTheme="minorHAnsi" w:cstheme="minorHAnsi"/>
          <w:szCs w:val="22"/>
        </w:rPr>
        <w:t>book</w:t>
      </w:r>
      <w:r w:rsidR="00A913C5" w:rsidRPr="00626982">
        <w:rPr>
          <w:rFonts w:asciiTheme="minorHAnsi" w:hAnsiTheme="minorHAnsi" w:cstheme="minorHAnsi"/>
          <w:szCs w:val="22"/>
        </w:rPr>
        <w:t xml:space="preserve"> production (including</w:t>
      </w:r>
      <w:r w:rsidR="00626982">
        <w:rPr>
          <w:rFonts w:asciiTheme="minorHAnsi" w:hAnsiTheme="minorHAnsi" w:cstheme="minorHAnsi"/>
          <w:szCs w:val="22"/>
        </w:rPr>
        <w:t xml:space="preserve"> photograph production,</w:t>
      </w:r>
      <w:r w:rsidR="00A913C5" w:rsidRPr="00626982">
        <w:rPr>
          <w:rFonts w:asciiTheme="minorHAnsi" w:hAnsiTheme="minorHAnsi" w:cstheme="minorHAnsi"/>
          <w:szCs w:val="22"/>
        </w:rPr>
        <w:t xml:space="preserve"> design, layout</w:t>
      </w:r>
      <w:r w:rsidR="000C4970" w:rsidRPr="00626982">
        <w:rPr>
          <w:rFonts w:asciiTheme="minorHAnsi" w:hAnsiTheme="minorHAnsi" w:cstheme="minorHAnsi"/>
          <w:szCs w:val="22"/>
        </w:rPr>
        <w:t xml:space="preserve"> and</w:t>
      </w:r>
      <w:r w:rsidR="00A913C5" w:rsidRPr="00626982">
        <w:rPr>
          <w:rFonts w:asciiTheme="minorHAnsi" w:hAnsiTheme="minorHAnsi" w:cstheme="minorHAnsi"/>
          <w:szCs w:val="22"/>
        </w:rPr>
        <w:t xml:space="preserve"> printing</w:t>
      </w:r>
      <w:r w:rsidR="000C4970" w:rsidRPr="00626982">
        <w:rPr>
          <w:rFonts w:asciiTheme="minorHAnsi" w:hAnsiTheme="minorHAnsi" w:cstheme="minorHAnsi"/>
          <w:szCs w:val="22"/>
        </w:rPr>
        <w:t>)</w:t>
      </w:r>
      <w:r w:rsidR="00D31A52" w:rsidRPr="00626982">
        <w:rPr>
          <w:rFonts w:asciiTheme="minorHAnsi" w:hAnsiTheme="minorHAnsi" w:cstheme="minorHAnsi"/>
          <w:szCs w:val="22"/>
        </w:rPr>
        <w:t>; </w:t>
      </w:r>
    </w:p>
    <w:p w14:paraId="79CA29C9" w14:textId="5D1DA54D" w:rsidR="003C3D8C" w:rsidRPr="00626982" w:rsidRDefault="00D31A52" w:rsidP="00D31A52">
      <w:pPr>
        <w:numPr>
          <w:ilvl w:val="0"/>
          <w:numId w:val="25"/>
        </w:numPr>
        <w:rPr>
          <w:rFonts w:asciiTheme="minorHAnsi" w:hAnsiTheme="minorHAnsi" w:cstheme="minorHAnsi"/>
          <w:szCs w:val="22"/>
        </w:rPr>
      </w:pPr>
      <w:r w:rsidRPr="00626982">
        <w:rPr>
          <w:rFonts w:asciiTheme="minorHAnsi" w:hAnsiTheme="minorHAnsi" w:cstheme="minorHAnsi"/>
          <w:szCs w:val="22"/>
        </w:rPr>
        <w:t>Good command of both written and spoken English.</w:t>
      </w:r>
    </w:p>
    <w:bookmarkEnd w:id="13"/>
    <w:p w14:paraId="5BB202A6" w14:textId="77777777" w:rsidR="00635290" w:rsidRPr="00626982" w:rsidRDefault="00635290" w:rsidP="00CB6822">
      <w:pPr>
        <w:shd w:val="clear" w:color="auto" w:fill="FFFFFF"/>
        <w:spacing w:before="120" w:after="120"/>
        <w:jc w:val="both"/>
        <w:rPr>
          <w:rFonts w:asciiTheme="minorHAnsi" w:hAnsiTheme="minorHAnsi" w:cstheme="minorHAnsi"/>
          <w:szCs w:val="22"/>
        </w:rPr>
      </w:pPr>
      <w:r w:rsidRPr="00626982">
        <w:rPr>
          <w:rFonts w:asciiTheme="minorHAnsi" w:hAnsiTheme="minorHAnsi" w:cstheme="minorHAnsi"/>
          <w:b/>
          <w:color w:val="000000"/>
          <w:szCs w:val="22"/>
          <w:u w:val="single"/>
        </w:rPr>
        <w:t xml:space="preserve">For the purposes of establishing the grounds set out in item </w:t>
      </w:r>
      <w:r w:rsidR="00DC7C6B" w:rsidRPr="00626982">
        <w:rPr>
          <w:rFonts w:asciiTheme="minorHAnsi" w:hAnsiTheme="minorHAnsi" w:cstheme="minorHAnsi"/>
          <w:b/>
          <w:color w:val="000000"/>
          <w:szCs w:val="22"/>
          <w:u w:val="single"/>
        </w:rPr>
        <w:t>3</w:t>
      </w:r>
      <w:r w:rsidRPr="00626982">
        <w:rPr>
          <w:rFonts w:asciiTheme="minorHAnsi" w:hAnsiTheme="minorHAnsi" w:cstheme="minorHAnsi"/>
          <w:b/>
          <w:color w:val="000000"/>
          <w:szCs w:val="22"/>
          <w:u w:val="single"/>
        </w:rPr>
        <w:t>.</w:t>
      </w:r>
      <w:r w:rsidR="00743689" w:rsidRPr="00626982">
        <w:rPr>
          <w:rFonts w:asciiTheme="minorHAnsi" w:hAnsiTheme="minorHAnsi" w:cstheme="minorHAnsi"/>
          <w:b/>
          <w:color w:val="000000"/>
          <w:szCs w:val="22"/>
          <w:u w:val="single"/>
        </w:rPr>
        <w:t>1</w:t>
      </w:r>
      <w:r w:rsidRPr="00626982">
        <w:rPr>
          <w:rFonts w:asciiTheme="minorHAnsi" w:hAnsiTheme="minorHAnsi" w:cstheme="minorHAnsi"/>
          <w:b/>
          <w:color w:val="000000"/>
          <w:szCs w:val="22"/>
          <w:u w:val="single"/>
        </w:rPr>
        <w:t xml:space="preserve">. </w:t>
      </w:r>
      <w:r w:rsidRPr="00626982">
        <w:rPr>
          <w:rFonts w:asciiTheme="minorHAnsi" w:hAnsiTheme="minorHAnsi" w:cstheme="minorHAnsi"/>
          <w:b/>
          <w:szCs w:val="22"/>
          <w:u w:val="single"/>
        </w:rPr>
        <w:t xml:space="preserve">of the Invitation to Tender the </w:t>
      </w:r>
      <w:r w:rsidR="00743689" w:rsidRPr="00626982">
        <w:rPr>
          <w:rFonts w:asciiTheme="minorHAnsi" w:hAnsiTheme="minorHAnsi" w:cstheme="minorHAnsi"/>
          <w:b/>
          <w:szCs w:val="22"/>
          <w:u w:val="single"/>
        </w:rPr>
        <w:t>Tenderer</w:t>
      </w:r>
      <w:r w:rsidRPr="00626982">
        <w:rPr>
          <w:rFonts w:asciiTheme="minorHAnsi" w:hAnsiTheme="minorHAnsi" w:cstheme="minorHAnsi"/>
          <w:b/>
          <w:szCs w:val="22"/>
          <w:u w:val="single"/>
        </w:rPr>
        <w:t xml:space="preserve"> shall submit the following in his </w:t>
      </w:r>
      <w:r w:rsidR="00141D3E" w:rsidRPr="00626982">
        <w:rPr>
          <w:rFonts w:asciiTheme="minorHAnsi" w:hAnsiTheme="minorHAnsi" w:cstheme="minorHAnsi"/>
          <w:b/>
          <w:szCs w:val="22"/>
          <w:u w:val="single"/>
        </w:rPr>
        <w:t>Tender</w:t>
      </w:r>
      <w:r w:rsidRPr="00626982">
        <w:rPr>
          <w:rFonts w:asciiTheme="minorHAnsi" w:hAnsiTheme="minorHAnsi" w:cstheme="minorHAnsi"/>
          <w:b/>
          <w:szCs w:val="22"/>
          <w:u w:val="single"/>
        </w:rPr>
        <w:t>:</w:t>
      </w:r>
    </w:p>
    <w:p w14:paraId="571C733E" w14:textId="77777777" w:rsidR="00197A43" w:rsidRPr="00626982" w:rsidRDefault="00197A43" w:rsidP="00DF4D77">
      <w:pPr>
        <w:pStyle w:val="ColorfulList-Accent11"/>
        <w:numPr>
          <w:ilvl w:val="0"/>
          <w:numId w:val="3"/>
        </w:numPr>
        <w:shd w:val="clear" w:color="auto" w:fill="FFFFFF"/>
        <w:tabs>
          <w:tab w:val="left" w:pos="672"/>
        </w:tabs>
        <w:spacing w:before="120" w:after="120" w:line="240" w:lineRule="auto"/>
        <w:ind w:left="0"/>
        <w:contextualSpacing w:val="0"/>
        <w:rPr>
          <w:rFonts w:asciiTheme="minorHAnsi" w:hAnsiTheme="minorHAnsi" w:cstheme="minorHAnsi"/>
          <w:b/>
          <w:bCs/>
          <w:i/>
          <w:iCs/>
          <w:color w:val="000000"/>
          <w:spacing w:val="-12"/>
        </w:rPr>
      </w:pPr>
      <w:bookmarkStart w:id="14" w:name="_Hlk28379372"/>
      <w:r w:rsidRPr="00626982">
        <w:rPr>
          <w:rFonts w:asciiTheme="minorHAnsi" w:hAnsiTheme="minorHAnsi" w:cstheme="minorHAnsi"/>
          <w:iCs/>
        </w:rPr>
        <w:lastRenderedPageBreak/>
        <w:t xml:space="preserve">The company profile of the </w:t>
      </w:r>
      <w:r w:rsidR="009F66D8" w:rsidRPr="00626982">
        <w:rPr>
          <w:rFonts w:asciiTheme="minorHAnsi" w:hAnsiTheme="minorHAnsi" w:cstheme="minorHAnsi"/>
          <w:iCs/>
        </w:rPr>
        <w:t>Tenderer</w:t>
      </w:r>
      <w:r w:rsidRPr="00626982">
        <w:rPr>
          <w:rFonts w:asciiTheme="minorHAnsi" w:hAnsiTheme="minorHAnsi" w:cstheme="minorHAnsi"/>
          <w:iCs/>
        </w:rPr>
        <w:t xml:space="preserve"> demonstrating the required technical and professional capacity. </w:t>
      </w:r>
      <w:r w:rsidRPr="00626982">
        <w:rPr>
          <w:rFonts w:asciiTheme="minorHAnsi" w:hAnsiTheme="minorHAnsi" w:cstheme="minorHAnsi"/>
          <w:b/>
          <w:bCs/>
          <w:iCs/>
        </w:rPr>
        <w:t>The profile needs to be prepared in English</w:t>
      </w:r>
      <w:r w:rsidRPr="00626982">
        <w:rPr>
          <w:rFonts w:asciiTheme="minorHAnsi" w:hAnsiTheme="minorHAnsi" w:cstheme="minorHAnsi"/>
          <w:iCs/>
        </w:rPr>
        <w:t>.</w:t>
      </w:r>
    </w:p>
    <w:bookmarkEnd w:id="14"/>
    <w:p w14:paraId="797E02A9" w14:textId="77777777" w:rsidR="00635290" w:rsidRPr="00626982" w:rsidRDefault="00635290" w:rsidP="00635290">
      <w:pPr>
        <w:shd w:val="clear" w:color="auto" w:fill="FFFFFF"/>
        <w:spacing w:before="120" w:after="120"/>
        <w:ind w:left="274" w:right="5"/>
        <w:jc w:val="both"/>
        <w:rPr>
          <w:rFonts w:asciiTheme="minorHAnsi" w:hAnsiTheme="minorHAnsi" w:cstheme="minorHAnsi"/>
          <w:b/>
          <w:bCs/>
          <w:color w:val="000000"/>
          <w:szCs w:val="24"/>
        </w:rPr>
      </w:pPr>
    </w:p>
    <w:p w14:paraId="7239183C" w14:textId="77777777" w:rsidR="00635290" w:rsidRPr="00626982" w:rsidRDefault="00DC7C6B" w:rsidP="00635290">
      <w:pPr>
        <w:shd w:val="clear" w:color="auto" w:fill="FFFFFF"/>
        <w:spacing w:before="120" w:after="120"/>
        <w:rPr>
          <w:rFonts w:asciiTheme="minorHAnsi" w:hAnsiTheme="minorHAnsi" w:cstheme="minorHAnsi"/>
        </w:rPr>
      </w:pPr>
      <w:r w:rsidRPr="00626982">
        <w:rPr>
          <w:rFonts w:asciiTheme="minorHAnsi" w:hAnsiTheme="minorHAnsi" w:cstheme="minorHAnsi"/>
          <w:b/>
          <w:color w:val="000000"/>
          <w:spacing w:val="-2"/>
        </w:rPr>
        <w:t>4</w:t>
      </w:r>
      <w:r w:rsidR="00635290" w:rsidRPr="00626982">
        <w:rPr>
          <w:rFonts w:asciiTheme="minorHAnsi" w:hAnsiTheme="minorHAnsi" w:cstheme="minorHAnsi"/>
          <w:b/>
          <w:color w:val="000000"/>
          <w:spacing w:val="-2"/>
        </w:rPr>
        <w:t xml:space="preserve">. INFORMATION ON THE </w:t>
      </w:r>
      <w:r w:rsidR="006508B3" w:rsidRPr="00626982">
        <w:rPr>
          <w:rFonts w:asciiTheme="minorHAnsi" w:hAnsiTheme="minorHAnsi" w:cstheme="minorHAnsi"/>
          <w:b/>
          <w:color w:val="000000"/>
          <w:spacing w:val="-2"/>
        </w:rPr>
        <w:t>TENDER</w:t>
      </w:r>
    </w:p>
    <w:p w14:paraId="1363A5F8" w14:textId="77777777" w:rsidR="00635290" w:rsidRPr="00626982" w:rsidRDefault="00DC7C6B" w:rsidP="00635290">
      <w:pPr>
        <w:shd w:val="clear" w:color="auto" w:fill="FFFFFF"/>
        <w:tabs>
          <w:tab w:val="left" w:pos="418"/>
        </w:tabs>
        <w:spacing w:before="120" w:after="120"/>
        <w:rPr>
          <w:rFonts w:asciiTheme="minorHAnsi" w:hAnsiTheme="minorHAnsi" w:cstheme="minorHAnsi"/>
        </w:rPr>
      </w:pPr>
      <w:r w:rsidRPr="00626982">
        <w:rPr>
          <w:rFonts w:asciiTheme="minorHAnsi" w:hAnsiTheme="minorHAnsi" w:cstheme="minorHAnsi"/>
          <w:b/>
          <w:color w:val="000000"/>
          <w:spacing w:val="-6"/>
        </w:rPr>
        <w:t>4</w:t>
      </w:r>
      <w:r w:rsidR="00635290" w:rsidRPr="00626982">
        <w:rPr>
          <w:rFonts w:asciiTheme="minorHAnsi" w:hAnsiTheme="minorHAnsi" w:cstheme="minorHAnsi"/>
          <w:b/>
          <w:color w:val="000000"/>
          <w:spacing w:val="-6"/>
        </w:rPr>
        <w:t>.1.</w:t>
      </w:r>
      <w:r w:rsidR="00635290" w:rsidRPr="00626982">
        <w:rPr>
          <w:rFonts w:asciiTheme="minorHAnsi" w:hAnsiTheme="minorHAnsi" w:cstheme="minorHAnsi"/>
          <w:b/>
          <w:color w:val="000000"/>
        </w:rPr>
        <w:tab/>
      </w:r>
      <w:r w:rsidR="006508B3" w:rsidRPr="00626982">
        <w:rPr>
          <w:rFonts w:asciiTheme="minorHAnsi" w:hAnsiTheme="minorHAnsi" w:cstheme="minorHAnsi"/>
          <w:b/>
          <w:color w:val="000000"/>
          <w:spacing w:val="-1"/>
        </w:rPr>
        <w:t>Tender</w:t>
      </w:r>
      <w:r w:rsidR="00635290" w:rsidRPr="00626982">
        <w:rPr>
          <w:rFonts w:asciiTheme="minorHAnsi" w:hAnsiTheme="minorHAnsi" w:cstheme="minorHAnsi"/>
          <w:b/>
          <w:color w:val="000000"/>
          <w:spacing w:val="-1"/>
        </w:rPr>
        <w:t xml:space="preserve"> contents and format</w:t>
      </w:r>
    </w:p>
    <w:p w14:paraId="70E2CB6B" w14:textId="77777777" w:rsidR="00635290" w:rsidRPr="00626982" w:rsidRDefault="00635290" w:rsidP="00635290">
      <w:pPr>
        <w:shd w:val="clear" w:color="auto" w:fill="FFFFFF"/>
        <w:spacing w:before="120" w:after="120"/>
        <w:ind w:left="230"/>
        <w:rPr>
          <w:rFonts w:asciiTheme="minorHAnsi" w:hAnsiTheme="minorHAnsi" w:cstheme="minorHAnsi"/>
          <w:szCs w:val="22"/>
        </w:rPr>
      </w:pPr>
      <w:bookmarkStart w:id="15" w:name="_Hlk28380393"/>
      <w:r w:rsidRPr="00626982">
        <w:rPr>
          <w:rFonts w:asciiTheme="minorHAnsi" w:hAnsiTheme="minorHAnsi" w:cstheme="minorHAnsi"/>
          <w:spacing w:val="-1"/>
          <w:szCs w:val="22"/>
        </w:rPr>
        <w:t xml:space="preserve">The </w:t>
      </w:r>
      <w:r w:rsidR="006508B3" w:rsidRPr="00626982">
        <w:rPr>
          <w:rFonts w:asciiTheme="minorHAnsi" w:hAnsiTheme="minorHAnsi" w:cstheme="minorHAnsi"/>
          <w:spacing w:val="-1"/>
          <w:szCs w:val="22"/>
        </w:rPr>
        <w:t>Tender</w:t>
      </w:r>
      <w:r w:rsidR="00D57AC7" w:rsidRPr="00626982">
        <w:rPr>
          <w:rFonts w:asciiTheme="minorHAnsi" w:hAnsiTheme="minorHAnsi" w:cstheme="minorHAnsi"/>
          <w:spacing w:val="-1"/>
          <w:szCs w:val="22"/>
        </w:rPr>
        <w:t xml:space="preserve"> proposal</w:t>
      </w:r>
      <w:r w:rsidRPr="00626982">
        <w:rPr>
          <w:rFonts w:asciiTheme="minorHAnsi" w:hAnsiTheme="minorHAnsi" w:cstheme="minorHAnsi"/>
          <w:spacing w:val="-1"/>
          <w:szCs w:val="22"/>
        </w:rPr>
        <w:t xml:space="preserve"> should contain the following elements:</w:t>
      </w:r>
    </w:p>
    <w:p w14:paraId="47A2CE24" w14:textId="77777777" w:rsidR="00635290" w:rsidRPr="00626982" w:rsidRDefault="006508B3" w:rsidP="00CB6822">
      <w:pPr>
        <w:numPr>
          <w:ilvl w:val="0"/>
          <w:numId w:val="5"/>
        </w:numPr>
        <w:shd w:val="clear" w:color="auto" w:fill="FFFFFF"/>
        <w:spacing w:before="120" w:after="120"/>
        <w:ind w:left="426" w:firstLine="0"/>
        <w:rPr>
          <w:rFonts w:asciiTheme="minorHAnsi" w:hAnsiTheme="minorHAnsi" w:cstheme="minorHAnsi"/>
          <w:spacing w:val="-5"/>
          <w:szCs w:val="22"/>
        </w:rPr>
      </w:pPr>
      <w:bookmarkStart w:id="16" w:name="_Hlk87426455"/>
      <w:r w:rsidRPr="00626982">
        <w:rPr>
          <w:rFonts w:asciiTheme="minorHAnsi" w:hAnsiTheme="minorHAnsi" w:cstheme="minorHAnsi"/>
          <w:b/>
          <w:spacing w:val="8"/>
          <w:szCs w:val="22"/>
        </w:rPr>
        <w:t>Tender</w:t>
      </w:r>
      <w:r w:rsidR="00635290" w:rsidRPr="00626982">
        <w:rPr>
          <w:rFonts w:asciiTheme="minorHAnsi" w:hAnsiTheme="minorHAnsi" w:cstheme="minorHAnsi"/>
          <w:b/>
          <w:spacing w:val="8"/>
          <w:szCs w:val="22"/>
        </w:rPr>
        <w:t xml:space="preserve"> sheet </w:t>
      </w:r>
      <w:r w:rsidR="009F66D8" w:rsidRPr="00626982">
        <w:rPr>
          <w:rFonts w:asciiTheme="minorHAnsi" w:hAnsiTheme="minorHAnsi" w:cstheme="minorHAnsi"/>
          <w:bCs/>
          <w:spacing w:val="8"/>
          <w:szCs w:val="22"/>
        </w:rPr>
        <w:t>signed and</w:t>
      </w:r>
      <w:r w:rsidR="009F66D8" w:rsidRPr="00626982">
        <w:rPr>
          <w:rFonts w:asciiTheme="minorHAnsi" w:hAnsiTheme="minorHAnsi" w:cstheme="minorHAnsi"/>
          <w:b/>
          <w:spacing w:val="8"/>
          <w:szCs w:val="22"/>
        </w:rPr>
        <w:t xml:space="preserve"> </w:t>
      </w:r>
      <w:r w:rsidR="00635290" w:rsidRPr="00626982">
        <w:rPr>
          <w:rFonts w:asciiTheme="minorHAnsi" w:hAnsiTheme="minorHAnsi" w:cstheme="minorHAnsi"/>
          <w:spacing w:val="8"/>
          <w:szCs w:val="22"/>
        </w:rPr>
        <w:t xml:space="preserve">filled in according to this Invitation to </w:t>
      </w:r>
      <w:r w:rsidRPr="00626982">
        <w:rPr>
          <w:rFonts w:asciiTheme="minorHAnsi" w:hAnsiTheme="minorHAnsi" w:cstheme="minorHAnsi"/>
          <w:spacing w:val="8"/>
          <w:szCs w:val="22"/>
        </w:rPr>
        <w:t>Tender</w:t>
      </w:r>
      <w:r w:rsidR="00635290" w:rsidRPr="00626982">
        <w:rPr>
          <w:rFonts w:asciiTheme="minorHAnsi" w:hAnsiTheme="minorHAnsi" w:cstheme="minorHAnsi"/>
          <w:spacing w:val="8"/>
          <w:szCs w:val="22"/>
        </w:rPr>
        <w:t xml:space="preserve"> </w:t>
      </w:r>
      <w:r w:rsidR="00635290" w:rsidRPr="00626982">
        <w:rPr>
          <w:rFonts w:asciiTheme="minorHAnsi" w:hAnsiTheme="minorHAnsi" w:cstheme="minorHAnsi"/>
          <w:spacing w:val="-3"/>
          <w:szCs w:val="22"/>
        </w:rPr>
        <w:t xml:space="preserve">(Annex </w:t>
      </w:r>
      <w:r w:rsidRPr="00626982">
        <w:rPr>
          <w:rFonts w:asciiTheme="minorHAnsi" w:hAnsiTheme="minorHAnsi" w:cstheme="minorHAnsi"/>
          <w:spacing w:val="-3"/>
          <w:szCs w:val="22"/>
        </w:rPr>
        <w:t>1</w:t>
      </w:r>
      <w:r w:rsidR="00635290" w:rsidRPr="00626982">
        <w:rPr>
          <w:rFonts w:asciiTheme="minorHAnsi" w:hAnsiTheme="minorHAnsi" w:cstheme="minorHAnsi"/>
          <w:spacing w:val="-3"/>
          <w:szCs w:val="22"/>
        </w:rPr>
        <w:t xml:space="preserve">); </w:t>
      </w:r>
    </w:p>
    <w:p w14:paraId="4BCB2819" w14:textId="77777777" w:rsidR="00197A43" w:rsidRPr="00626982" w:rsidRDefault="00197A43"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626982">
        <w:rPr>
          <w:rFonts w:asciiTheme="minorHAnsi" w:hAnsiTheme="minorHAnsi" w:cstheme="minorHAnsi"/>
          <w:b/>
          <w:bCs/>
          <w:iCs/>
        </w:rPr>
        <w:t>The company profile</w:t>
      </w:r>
      <w:r w:rsidRPr="00626982">
        <w:rPr>
          <w:rFonts w:asciiTheme="minorHAnsi" w:hAnsiTheme="minorHAnsi" w:cstheme="minorHAnsi"/>
          <w:iCs/>
        </w:rPr>
        <w:t>, in English;</w:t>
      </w:r>
    </w:p>
    <w:p w14:paraId="4BCE2BEF" w14:textId="77777777" w:rsidR="00635290" w:rsidRPr="00626982" w:rsidRDefault="00DF4D77"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626982">
        <w:rPr>
          <w:rFonts w:asciiTheme="minorHAnsi" w:hAnsiTheme="minorHAnsi" w:cstheme="minorHAnsi"/>
          <w:b/>
          <w:spacing w:val="-1"/>
          <w:szCs w:val="22"/>
        </w:rPr>
        <w:t xml:space="preserve">Detailed specification of costs, </w:t>
      </w:r>
      <w:r w:rsidRPr="00626982">
        <w:rPr>
          <w:rFonts w:asciiTheme="minorHAnsi" w:hAnsiTheme="minorHAnsi" w:cstheme="minorHAnsi"/>
          <w:bCs/>
          <w:spacing w:val="-1"/>
          <w:szCs w:val="22"/>
        </w:rPr>
        <w:t xml:space="preserve">addressing all the interventions from 2.2 (Annex </w:t>
      </w:r>
      <w:r w:rsidR="001B2F0E" w:rsidRPr="00626982">
        <w:rPr>
          <w:rFonts w:asciiTheme="minorHAnsi" w:hAnsiTheme="minorHAnsi" w:cstheme="minorHAnsi"/>
          <w:bCs/>
          <w:spacing w:val="-1"/>
          <w:szCs w:val="22"/>
        </w:rPr>
        <w:t>2</w:t>
      </w:r>
      <w:r w:rsidRPr="00626982">
        <w:rPr>
          <w:rFonts w:asciiTheme="minorHAnsi" w:hAnsiTheme="minorHAnsi" w:cstheme="minorHAnsi"/>
          <w:bCs/>
          <w:spacing w:val="-1"/>
          <w:szCs w:val="22"/>
        </w:rPr>
        <w:t>)</w:t>
      </w:r>
      <w:r w:rsidRPr="00626982">
        <w:rPr>
          <w:rFonts w:asciiTheme="minorHAnsi" w:hAnsiTheme="minorHAnsi" w:cstheme="minorHAnsi"/>
          <w:szCs w:val="22"/>
        </w:rPr>
        <w:t>.</w:t>
      </w:r>
    </w:p>
    <w:bookmarkEnd w:id="16"/>
    <w:p w14:paraId="3F785C65" w14:textId="77777777" w:rsidR="002340BB" w:rsidRPr="00626982" w:rsidRDefault="002340BB" w:rsidP="002340BB">
      <w:pPr>
        <w:shd w:val="clear" w:color="auto" w:fill="FFFFFF"/>
        <w:tabs>
          <w:tab w:val="left" w:pos="701"/>
        </w:tabs>
        <w:spacing w:before="120" w:after="120"/>
        <w:ind w:left="1061"/>
        <w:rPr>
          <w:rFonts w:asciiTheme="minorHAnsi" w:hAnsiTheme="minorHAnsi" w:cstheme="minorHAnsi"/>
          <w:spacing w:val="-6"/>
          <w:szCs w:val="22"/>
        </w:rPr>
      </w:pPr>
    </w:p>
    <w:bookmarkEnd w:id="15"/>
    <w:p w14:paraId="077D701A" w14:textId="77777777" w:rsidR="00635290" w:rsidRPr="00626982" w:rsidRDefault="00DC7C6B" w:rsidP="00635290">
      <w:pPr>
        <w:shd w:val="clear" w:color="auto" w:fill="FFFFFF"/>
        <w:tabs>
          <w:tab w:val="left" w:pos="418"/>
        </w:tabs>
        <w:spacing w:before="120" w:after="120"/>
        <w:rPr>
          <w:rFonts w:asciiTheme="minorHAnsi" w:hAnsiTheme="minorHAnsi" w:cstheme="minorHAnsi"/>
        </w:rPr>
      </w:pPr>
      <w:r w:rsidRPr="00626982">
        <w:rPr>
          <w:rFonts w:asciiTheme="minorHAnsi" w:hAnsiTheme="minorHAnsi" w:cstheme="minorHAnsi"/>
          <w:b/>
          <w:color w:val="000000"/>
          <w:spacing w:val="-6"/>
        </w:rPr>
        <w:t>4</w:t>
      </w:r>
      <w:r w:rsidR="00635290" w:rsidRPr="00626982">
        <w:rPr>
          <w:rFonts w:asciiTheme="minorHAnsi" w:hAnsiTheme="minorHAnsi" w:cstheme="minorHAnsi"/>
          <w:b/>
          <w:color w:val="000000"/>
          <w:spacing w:val="-6"/>
        </w:rPr>
        <w:t>.2.</w:t>
      </w:r>
      <w:r w:rsidR="00635290" w:rsidRPr="00626982">
        <w:rPr>
          <w:rFonts w:asciiTheme="minorHAnsi" w:hAnsiTheme="minorHAnsi" w:cstheme="minorHAnsi"/>
          <w:b/>
          <w:color w:val="000000"/>
        </w:rPr>
        <w:tab/>
      </w:r>
      <w:r w:rsidR="006508B3" w:rsidRPr="00626982">
        <w:rPr>
          <w:rFonts w:asciiTheme="minorHAnsi" w:hAnsiTheme="minorHAnsi" w:cstheme="minorHAnsi"/>
          <w:b/>
          <w:color w:val="000000"/>
          <w:spacing w:val="-1"/>
        </w:rPr>
        <w:t>Tender</w:t>
      </w:r>
      <w:r w:rsidR="00635290" w:rsidRPr="00626982">
        <w:rPr>
          <w:rFonts w:asciiTheme="minorHAnsi" w:hAnsiTheme="minorHAnsi" w:cstheme="minorHAnsi"/>
          <w:b/>
          <w:color w:val="000000"/>
          <w:spacing w:val="-1"/>
        </w:rPr>
        <w:t xml:space="preserve"> format and submission</w:t>
      </w:r>
    </w:p>
    <w:p w14:paraId="72424E03" w14:textId="77777777" w:rsidR="00635290" w:rsidRPr="00626982" w:rsidRDefault="006508B3" w:rsidP="00635290">
      <w:pPr>
        <w:shd w:val="clear" w:color="auto" w:fill="FFFFFF"/>
        <w:spacing w:before="120" w:after="120"/>
        <w:ind w:left="274"/>
        <w:rPr>
          <w:rFonts w:asciiTheme="minorHAnsi" w:hAnsiTheme="minorHAnsi" w:cstheme="minorHAnsi"/>
          <w:szCs w:val="22"/>
        </w:rPr>
      </w:pPr>
      <w:r w:rsidRPr="00626982">
        <w:rPr>
          <w:rFonts w:asciiTheme="minorHAnsi" w:hAnsiTheme="minorHAnsi" w:cstheme="minorHAnsi"/>
          <w:color w:val="000000"/>
          <w:szCs w:val="22"/>
        </w:rPr>
        <w:t>Tender</w:t>
      </w:r>
      <w:r w:rsidR="00D57AC7" w:rsidRPr="00626982">
        <w:rPr>
          <w:rFonts w:asciiTheme="minorHAnsi" w:hAnsiTheme="minorHAnsi" w:cstheme="minorHAnsi"/>
          <w:color w:val="000000"/>
          <w:szCs w:val="22"/>
        </w:rPr>
        <w:t xml:space="preserve"> offers</w:t>
      </w:r>
      <w:r w:rsidR="00635290" w:rsidRPr="00626982">
        <w:rPr>
          <w:rFonts w:asciiTheme="minorHAnsi" w:hAnsiTheme="minorHAnsi" w:cstheme="minorHAnsi"/>
          <w:color w:val="000000"/>
          <w:szCs w:val="22"/>
        </w:rPr>
        <w:t xml:space="preserve"> need to be drafted according to the requirements laid out in the Invitation to </w:t>
      </w:r>
      <w:r w:rsidRPr="00626982">
        <w:rPr>
          <w:rFonts w:asciiTheme="minorHAnsi" w:hAnsiTheme="minorHAnsi" w:cstheme="minorHAnsi"/>
          <w:color w:val="000000"/>
          <w:szCs w:val="22"/>
        </w:rPr>
        <w:t>Tender</w:t>
      </w:r>
      <w:r w:rsidR="00635290" w:rsidRPr="00626982">
        <w:rPr>
          <w:rFonts w:asciiTheme="minorHAnsi" w:hAnsiTheme="minorHAnsi" w:cstheme="minorHAnsi"/>
          <w:color w:val="000000"/>
          <w:szCs w:val="22"/>
        </w:rPr>
        <w:t>.</w:t>
      </w:r>
    </w:p>
    <w:p w14:paraId="74B7CE9C" w14:textId="6ED1ED40" w:rsidR="00635290" w:rsidRPr="00626982" w:rsidRDefault="00D57AC7" w:rsidP="00635290">
      <w:pPr>
        <w:shd w:val="clear" w:color="auto" w:fill="FFFFFF"/>
        <w:spacing w:before="120" w:after="120"/>
        <w:ind w:left="278" w:right="24"/>
        <w:jc w:val="both"/>
        <w:rPr>
          <w:rFonts w:asciiTheme="minorHAnsi" w:hAnsiTheme="minorHAnsi" w:cstheme="minorHAnsi"/>
          <w:szCs w:val="22"/>
        </w:rPr>
      </w:pPr>
      <w:bookmarkStart w:id="17" w:name="_Hlk28382245"/>
      <w:bookmarkStart w:id="18" w:name="_Hlk131509866"/>
      <w:r w:rsidRPr="00626982">
        <w:rPr>
          <w:rFonts w:asciiTheme="minorHAnsi" w:hAnsiTheme="minorHAnsi" w:cstheme="minorHAnsi"/>
          <w:color w:val="000000"/>
          <w:spacing w:val="-1"/>
          <w:szCs w:val="22"/>
        </w:rPr>
        <w:t>Offers</w:t>
      </w:r>
      <w:r w:rsidR="00635290" w:rsidRPr="00626982">
        <w:rPr>
          <w:rFonts w:asciiTheme="minorHAnsi" w:hAnsiTheme="minorHAnsi" w:cstheme="minorHAnsi"/>
          <w:color w:val="000000"/>
          <w:spacing w:val="-1"/>
          <w:szCs w:val="22"/>
        </w:rPr>
        <w:t xml:space="preserve"> shall be sent electronically </w:t>
      </w:r>
      <w:r w:rsidR="00635290" w:rsidRPr="00626982">
        <w:rPr>
          <w:rFonts w:asciiTheme="minorHAnsi" w:hAnsiTheme="minorHAnsi" w:cstheme="minorHAnsi"/>
          <w:szCs w:val="22"/>
        </w:rPr>
        <w:t xml:space="preserve">to the following e-mail addresses: </w:t>
      </w:r>
      <w:hyperlink r:id="rId11" w:history="1">
        <w:r w:rsidR="00546551" w:rsidRPr="00626982">
          <w:rPr>
            <w:rStyle w:val="Hyperlink"/>
            <w:rFonts w:asciiTheme="minorHAnsi" w:hAnsiTheme="minorHAnsi" w:cstheme="minorHAnsi"/>
            <w:szCs w:val="22"/>
          </w:rPr>
          <w:t>paprac@paprac.org</w:t>
        </w:r>
      </w:hyperlink>
      <w:r w:rsidR="00635290" w:rsidRPr="00626982">
        <w:rPr>
          <w:rFonts w:asciiTheme="minorHAnsi" w:hAnsiTheme="minorHAnsi" w:cstheme="minorHAnsi"/>
          <w:szCs w:val="22"/>
        </w:rPr>
        <w:t xml:space="preserve"> and </w:t>
      </w:r>
      <w:hyperlink r:id="rId12" w:history="1">
        <w:r w:rsidR="00AB0BF9" w:rsidRPr="00626982">
          <w:rPr>
            <w:rStyle w:val="Hyperlink"/>
            <w:rFonts w:asciiTheme="minorHAnsi" w:hAnsiTheme="minorHAnsi" w:cstheme="minorHAnsi"/>
            <w:szCs w:val="22"/>
          </w:rPr>
          <w:t>marina.markovic@paprac.org</w:t>
        </w:r>
      </w:hyperlink>
      <w:r w:rsidR="00635290" w:rsidRPr="00626982">
        <w:rPr>
          <w:rFonts w:asciiTheme="minorHAnsi" w:hAnsiTheme="minorHAnsi" w:cstheme="minorHAnsi"/>
          <w:szCs w:val="22"/>
        </w:rPr>
        <w:t>.</w:t>
      </w:r>
    </w:p>
    <w:p w14:paraId="4A7E2AE3" w14:textId="77777777" w:rsidR="00DF4D77" w:rsidRPr="00626982" w:rsidRDefault="00DF4D77" w:rsidP="00635290">
      <w:pPr>
        <w:shd w:val="clear" w:color="auto" w:fill="FFFFFF"/>
        <w:spacing w:before="120" w:after="120"/>
        <w:ind w:left="278" w:right="24"/>
        <w:jc w:val="both"/>
        <w:rPr>
          <w:rFonts w:asciiTheme="minorHAnsi" w:hAnsiTheme="minorHAnsi" w:cstheme="minorHAnsi"/>
          <w:szCs w:val="22"/>
        </w:rPr>
      </w:pPr>
    </w:p>
    <w:bookmarkEnd w:id="17"/>
    <w:p w14:paraId="654015D0" w14:textId="77777777" w:rsidR="00635290" w:rsidRPr="00626982" w:rsidRDefault="00DC7C6B" w:rsidP="00635290">
      <w:pPr>
        <w:shd w:val="clear" w:color="auto" w:fill="FFFFFF"/>
        <w:tabs>
          <w:tab w:val="left" w:pos="418"/>
        </w:tabs>
        <w:spacing w:before="120" w:after="120"/>
        <w:rPr>
          <w:rFonts w:asciiTheme="minorHAnsi" w:hAnsiTheme="minorHAnsi" w:cstheme="minorHAnsi"/>
        </w:rPr>
      </w:pPr>
      <w:r w:rsidRPr="00626982">
        <w:rPr>
          <w:rFonts w:asciiTheme="minorHAnsi" w:hAnsiTheme="minorHAnsi" w:cstheme="minorHAnsi"/>
          <w:b/>
          <w:color w:val="000000"/>
          <w:spacing w:val="-6"/>
        </w:rPr>
        <w:t>4</w:t>
      </w:r>
      <w:r w:rsidR="00635290" w:rsidRPr="00626982">
        <w:rPr>
          <w:rFonts w:asciiTheme="minorHAnsi" w:hAnsiTheme="minorHAnsi" w:cstheme="minorHAnsi"/>
          <w:b/>
          <w:color w:val="000000"/>
          <w:spacing w:val="-6"/>
        </w:rPr>
        <w:t>.3.</w:t>
      </w:r>
      <w:r w:rsidR="00635290" w:rsidRPr="00626982">
        <w:rPr>
          <w:rFonts w:asciiTheme="minorHAnsi" w:hAnsiTheme="minorHAnsi" w:cstheme="minorHAnsi"/>
          <w:b/>
          <w:color w:val="000000"/>
        </w:rPr>
        <w:tab/>
        <w:t>Date, time and place of tender submission</w:t>
      </w:r>
    </w:p>
    <w:p w14:paraId="6691B41D" w14:textId="15494205" w:rsidR="00635290" w:rsidRPr="00626982" w:rsidRDefault="006508B3" w:rsidP="00635290">
      <w:pPr>
        <w:shd w:val="clear" w:color="auto" w:fill="FFFFFF"/>
        <w:spacing w:before="120" w:after="120"/>
        <w:ind w:left="278" w:right="14"/>
        <w:jc w:val="both"/>
        <w:rPr>
          <w:rFonts w:asciiTheme="minorHAnsi" w:hAnsiTheme="minorHAnsi" w:cstheme="minorHAnsi"/>
          <w:i/>
          <w:szCs w:val="22"/>
        </w:rPr>
      </w:pPr>
      <w:r w:rsidRPr="00626982">
        <w:rPr>
          <w:rFonts w:asciiTheme="minorHAnsi" w:hAnsiTheme="minorHAnsi" w:cstheme="minorHAnsi"/>
          <w:szCs w:val="22"/>
        </w:rPr>
        <w:t>Tender</w:t>
      </w:r>
      <w:r w:rsidR="00D57AC7" w:rsidRPr="00626982">
        <w:rPr>
          <w:rFonts w:asciiTheme="minorHAnsi" w:hAnsiTheme="minorHAnsi" w:cstheme="minorHAnsi"/>
          <w:szCs w:val="22"/>
        </w:rPr>
        <w:t xml:space="preserve"> offers</w:t>
      </w:r>
      <w:r w:rsidR="00635290" w:rsidRPr="00626982">
        <w:rPr>
          <w:rFonts w:asciiTheme="minorHAnsi" w:hAnsiTheme="minorHAnsi" w:cstheme="minorHAnsi"/>
          <w:szCs w:val="22"/>
        </w:rPr>
        <w:t xml:space="preserve"> must be received </w:t>
      </w:r>
      <w:r w:rsidR="007A281E" w:rsidRPr="00626982">
        <w:rPr>
          <w:rFonts w:asciiTheme="minorHAnsi" w:hAnsiTheme="minorHAnsi" w:cstheme="minorHAnsi"/>
          <w:b/>
          <w:szCs w:val="22"/>
        </w:rPr>
        <w:t>by</w:t>
      </w:r>
      <w:r w:rsidR="00141D3E" w:rsidRPr="00626982">
        <w:rPr>
          <w:rFonts w:asciiTheme="minorHAnsi" w:hAnsiTheme="minorHAnsi" w:cstheme="minorHAnsi"/>
          <w:b/>
          <w:szCs w:val="22"/>
        </w:rPr>
        <w:t xml:space="preserve"> </w:t>
      </w:r>
      <w:r w:rsidR="00B3145B" w:rsidRPr="00626982">
        <w:rPr>
          <w:rFonts w:asciiTheme="minorHAnsi" w:hAnsiTheme="minorHAnsi" w:cstheme="minorHAnsi"/>
          <w:b/>
          <w:szCs w:val="22"/>
        </w:rPr>
        <w:t>3</w:t>
      </w:r>
      <w:r w:rsidR="00377ED1" w:rsidRPr="00626982">
        <w:rPr>
          <w:rFonts w:asciiTheme="minorHAnsi" w:hAnsiTheme="minorHAnsi" w:cstheme="minorHAnsi"/>
          <w:b/>
          <w:szCs w:val="22"/>
        </w:rPr>
        <w:t xml:space="preserve"> </w:t>
      </w:r>
      <w:r w:rsidR="00B3145B" w:rsidRPr="00626982">
        <w:rPr>
          <w:rFonts w:asciiTheme="minorHAnsi" w:hAnsiTheme="minorHAnsi" w:cstheme="minorHAnsi"/>
          <w:b/>
          <w:szCs w:val="22"/>
        </w:rPr>
        <w:t>Ju</w:t>
      </w:r>
      <w:r w:rsidR="003D7626">
        <w:rPr>
          <w:rFonts w:asciiTheme="minorHAnsi" w:hAnsiTheme="minorHAnsi" w:cstheme="minorHAnsi"/>
          <w:b/>
          <w:szCs w:val="22"/>
        </w:rPr>
        <w:t>ly</w:t>
      </w:r>
      <w:r w:rsidR="00377ED1" w:rsidRPr="00626982">
        <w:rPr>
          <w:rFonts w:asciiTheme="minorHAnsi" w:hAnsiTheme="minorHAnsi" w:cstheme="minorHAnsi"/>
          <w:b/>
          <w:szCs w:val="22"/>
        </w:rPr>
        <w:t xml:space="preserve"> </w:t>
      </w:r>
      <w:r w:rsidR="00626982">
        <w:rPr>
          <w:rFonts w:asciiTheme="minorHAnsi" w:hAnsiTheme="minorHAnsi" w:cstheme="minorHAnsi"/>
          <w:b/>
          <w:szCs w:val="22"/>
        </w:rPr>
        <w:t>2pm CET</w:t>
      </w:r>
      <w:r w:rsidR="002A5C13" w:rsidRPr="00626982">
        <w:rPr>
          <w:rFonts w:asciiTheme="minorHAnsi" w:hAnsiTheme="minorHAnsi" w:cstheme="minorHAnsi"/>
          <w:i/>
          <w:szCs w:val="22"/>
        </w:rPr>
        <w:t>.</w:t>
      </w:r>
    </w:p>
    <w:bookmarkEnd w:id="18"/>
    <w:p w14:paraId="7EB7976B" w14:textId="77777777" w:rsidR="00635290" w:rsidRPr="00626982" w:rsidRDefault="00635290" w:rsidP="00635290">
      <w:pPr>
        <w:shd w:val="clear" w:color="auto" w:fill="FFFFFF"/>
        <w:spacing w:before="120" w:after="120"/>
        <w:ind w:left="283"/>
        <w:jc w:val="both"/>
        <w:rPr>
          <w:rFonts w:asciiTheme="minorHAnsi" w:hAnsiTheme="minorHAnsi" w:cstheme="minorHAnsi"/>
          <w:szCs w:val="22"/>
        </w:rPr>
      </w:pPr>
      <w:r w:rsidRPr="00626982">
        <w:rPr>
          <w:rFonts w:asciiTheme="minorHAnsi" w:hAnsiTheme="minorHAnsi" w:cstheme="minorHAnsi"/>
          <w:color w:val="000000"/>
          <w:spacing w:val="1"/>
          <w:szCs w:val="22"/>
        </w:rPr>
        <w:t xml:space="preserve">All </w:t>
      </w:r>
      <w:r w:rsidR="00D57AC7" w:rsidRPr="00626982">
        <w:rPr>
          <w:rFonts w:asciiTheme="minorHAnsi" w:hAnsiTheme="minorHAnsi" w:cstheme="minorHAnsi"/>
          <w:color w:val="000000"/>
          <w:spacing w:val="1"/>
          <w:szCs w:val="22"/>
        </w:rPr>
        <w:t>offers</w:t>
      </w:r>
      <w:r w:rsidRPr="00626982">
        <w:rPr>
          <w:rFonts w:asciiTheme="minorHAnsi" w:hAnsiTheme="minorHAnsi" w:cstheme="minorHAnsi"/>
          <w:color w:val="000000"/>
          <w:spacing w:val="1"/>
          <w:szCs w:val="22"/>
        </w:rPr>
        <w:t xml:space="preserve"> received after the </w:t>
      </w:r>
      <w:r w:rsidR="00D57AC7" w:rsidRPr="00626982">
        <w:rPr>
          <w:rFonts w:asciiTheme="minorHAnsi" w:hAnsiTheme="minorHAnsi" w:cstheme="minorHAnsi"/>
          <w:color w:val="000000"/>
          <w:spacing w:val="1"/>
          <w:szCs w:val="22"/>
        </w:rPr>
        <w:t>bid</w:t>
      </w:r>
      <w:r w:rsidRPr="00626982">
        <w:rPr>
          <w:rFonts w:asciiTheme="minorHAnsi" w:hAnsiTheme="minorHAnsi" w:cstheme="minorHAnsi"/>
          <w:color w:val="000000"/>
          <w:spacing w:val="1"/>
          <w:szCs w:val="22"/>
        </w:rPr>
        <w:t xml:space="preserve"> opening deadline will be </w:t>
      </w:r>
      <w:r w:rsidRPr="00626982">
        <w:rPr>
          <w:rFonts w:asciiTheme="minorHAnsi" w:hAnsiTheme="minorHAnsi" w:cstheme="minorHAnsi"/>
          <w:color w:val="000000"/>
          <w:spacing w:val="2"/>
          <w:szCs w:val="22"/>
        </w:rPr>
        <w:t xml:space="preserve">marked as late and excluded from the procedure. </w:t>
      </w:r>
    </w:p>
    <w:p w14:paraId="6438F0BC" w14:textId="77777777" w:rsidR="00635290" w:rsidRPr="00626982" w:rsidRDefault="00635290" w:rsidP="00974DE9">
      <w:pPr>
        <w:pStyle w:val="ColorfulList-Accent11"/>
        <w:numPr>
          <w:ilvl w:val="1"/>
          <w:numId w:val="7"/>
        </w:numPr>
        <w:shd w:val="clear" w:color="auto" w:fill="FFFFFF"/>
        <w:spacing w:before="120" w:after="120"/>
        <w:ind w:left="357" w:hanging="357"/>
        <w:contextualSpacing w:val="0"/>
        <w:jc w:val="both"/>
        <w:rPr>
          <w:rFonts w:asciiTheme="minorHAnsi" w:hAnsiTheme="minorHAnsi" w:cstheme="minorHAnsi"/>
          <w:b/>
          <w:bCs/>
          <w:color w:val="000000"/>
          <w:spacing w:val="-6"/>
          <w:szCs w:val="24"/>
        </w:rPr>
      </w:pPr>
      <w:r w:rsidRPr="00626982">
        <w:rPr>
          <w:rFonts w:asciiTheme="minorHAnsi" w:hAnsiTheme="minorHAnsi" w:cstheme="minorHAnsi"/>
          <w:b/>
          <w:sz w:val="24"/>
          <w:szCs w:val="24"/>
        </w:rPr>
        <w:t xml:space="preserve">The </w:t>
      </w:r>
      <w:r w:rsidR="006508B3" w:rsidRPr="00626982">
        <w:rPr>
          <w:rFonts w:asciiTheme="minorHAnsi" w:hAnsiTheme="minorHAnsi" w:cstheme="minorHAnsi"/>
          <w:b/>
          <w:sz w:val="24"/>
          <w:szCs w:val="24"/>
        </w:rPr>
        <w:t>Tender</w:t>
      </w:r>
      <w:r w:rsidR="00D57AC7" w:rsidRPr="00626982">
        <w:rPr>
          <w:rFonts w:asciiTheme="minorHAnsi" w:hAnsiTheme="minorHAnsi" w:cstheme="minorHAnsi"/>
          <w:b/>
          <w:sz w:val="24"/>
          <w:szCs w:val="24"/>
        </w:rPr>
        <w:t>er</w:t>
      </w:r>
      <w:r w:rsidRPr="00626982">
        <w:rPr>
          <w:rFonts w:asciiTheme="minorHAnsi" w:hAnsiTheme="minorHAnsi" w:cstheme="minorHAnsi"/>
          <w:b/>
          <w:sz w:val="24"/>
          <w:szCs w:val="24"/>
        </w:rPr>
        <w:t xml:space="preserve"> may amend or withdraw his </w:t>
      </w:r>
      <w:r w:rsidR="005C6547" w:rsidRPr="00626982">
        <w:rPr>
          <w:rFonts w:asciiTheme="minorHAnsi" w:hAnsiTheme="minorHAnsi" w:cstheme="minorHAnsi"/>
          <w:b/>
          <w:sz w:val="24"/>
          <w:szCs w:val="24"/>
        </w:rPr>
        <w:t xml:space="preserve">Tender </w:t>
      </w:r>
      <w:r w:rsidRPr="00626982">
        <w:rPr>
          <w:rFonts w:asciiTheme="minorHAnsi" w:hAnsiTheme="minorHAnsi" w:cstheme="minorHAnsi"/>
          <w:b/>
          <w:sz w:val="24"/>
          <w:szCs w:val="24"/>
        </w:rPr>
        <w:t xml:space="preserve">before the </w:t>
      </w:r>
      <w:r w:rsidR="005C6547" w:rsidRPr="00626982">
        <w:rPr>
          <w:rFonts w:asciiTheme="minorHAnsi" w:hAnsiTheme="minorHAnsi" w:cstheme="minorHAnsi"/>
          <w:b/>
          <w:sz w:val="24"/>
          <w:szCs w:val="24"/>
        </w:rPr>
        <w:t xml:space="preserve">Tender </w:t>
      </w:r>
      <w:r w:rsidRPr="00626982">
        <w:rPr>
          <w:rFonts w:asciiTheme="minorHAnsi" w:hAnsiTheme="minorHAnsi" w:cstheme="minorHAnsi"/>
          <w:b/>
          <w:sz w:val="24"/>
          <w:szCs w:val="24"/>
        </w:rPr>
        <w:t>submission deadline</w:t>
      </w:r>
      <w:r w:rsidRPr="00626982">
        <w:rPr>
          <w:rFonts w:asciiTheme="minorHAnsi" w:hAnsiTheme="minorHAnsi" w:cstheme="minorHAnsi"/>
          <w:b/>
        </w:rPr>
        <w:t>.</w:t>
      </w:r>
      <w:r w:rsidRPr="00626982">
        <w:rPr>
          <w:rFonts w:asciiTheme="minorHAnsi" w:hAnsiTheme="minorHAnsi" w:cstheme="minorHAnsi"/>
          <w:b/>
          <w:color w:val="000000"/>
          <w:spacing w:val="3"/>
        </w:rPr>
        <w:t xml:space="preserve"> </w:t>
      </w:r>
      <w:r w:rsidRPr="00626982">
        <w:rPr>
          <w:rFonts w:asciiTheme="minorHAnsi" w:hAnsiTheme="minorHAnsi" w:cstheme="minorHAnsi"/>
          <w:color w:val="000000"/>
          <w:spacing w:val="3"/>
        </w:rPr>
        <w:t xml:space="preserve">The amended </w:t>
      </w:r>
      <w:r w:rsidR="005C6547" w:rsidRPr="00626982">
        <w:rPr>
          <w:rFonts w:asciiTheme="minorHAnsi" w:hAnsiTheme="minorHAnsi" w:cstheme="minorHAnsi"/>
          <w:color w:val="000000"/>
          <w:spacing w:val="3"/>
        </w:rPr>
        <w:t xml:space="preserve">Tender </w:t>
      </w:r>
      <w:r w:rsidRPr="00626982">
        <w:rPr>
          <w:rFonts w:asciiTheme="minorHAnsi" w:hAnsiTheme="minorHAnsi" w:cstheme="minorHAnsi"/>
          <w:color w:val="000000"/>
          <w:spacing w:val="3"/>
        </w:rPr>
        <w:t xml:space="preserve">shall be submitted in the same manner as the original </w:t>
      </w:r>
      <w:r w:rsidRPr="00626982">
        <w:rPr>
          <w:rFonts w:asciiTheme="minorHAnsi" w:hAnsiTheme="minorHAnsi" w:cstheme="minorHAnsi"/>
          <w:color w:val="000000"/>
          <w:spacing w:val="-2"/>
        </w:rPr>
        <w:t xml:space="preserve">and clearly marked as amended. The </w:t>
      </w:r>
      <w:r w:rsidR="006508B3" w:rsidRPr="00626982">
        <w:rPr>
          <w:rFonts w:asciiTheme="minorHAnsi" w:hAnsiTheme="minorHAnsi" w:cstheme="minorHAnsi"/>
          <w:color w:val="000000"/>
          <w:spacing w:val="-2"/>
        </w:rPr>
        <w:t>Tenderer</w:t>
      </w:r>
      <w:r w:rsidRPr="00626982">
        <w:rPr>
          <w:rFonts w:asciiTheme="minorHAnsi" w:hAnsiTheme="minorHAnsi" w:cstheme="minorHAnsi"/>
          <w:color w:val="000000"/>
          <w:spacing w:val="-2"/>
        </w:rPr>
        <w:t xml:space="preserve"> </w:t>
      </w:r>
      <w:r w:rsidRPr="00626982">
        <w:rPr>
          <w:rFonts w:asciiTheme="minorHAnsi" w:hAnsiTheme="minorHAnsi" w:cstheme="minorHAnsi"/>
          <w:color w:val="000000"/>
          <w:spacing w:val="2"/>
        </w:rPr>
        <w:t xml:space="preserve">may withdraw his </w:t>
      </w:r>
      <w:r w:rsidR="005C6547" w:rsidRPr="00626982">
        <w:rPr>
          <w:rFonts w:asciiTheme="minorHAnsi" w:hAnsiTheme="minorHAnsi" w:cstheme="minorHAnsi"/>
          <w:color w:val="000000"/>
          <w:spacing w:val="2"/>
        </w:rPr>
        <w:t xml:space="preserve">Tender </w:t>
      </w:r>
      <w:r w:rsidRPr="00626982">
        <w:rPr>
          <w:rFonts w:asciiTheme="minorHAnsi" w:hAnsiTheme="minorHAnsi" w:cstheme="minorHAnsi"/>
          <w:color w:val="000000"/>
          <w:spacing w:val="2"/>
        </w:rPr>
        <w:t xml:space="preserve">by submitting a written statement before the </w:t>
      </w:r>
      <w:r w:rsidR="005C6547" w:rsidRPr="00626982">
        <w:rPr>
          <w:rFonts w:asciiTheme="minorHAnsi" w:hAnsiTheme="minorHAnsi" w:cstheme="minorHAnsi"/>
          <w:color w:val="000000"/>
          <w:spacing w:val="2"/>
        </w:rPr>
        <w:t xml:space="preserve">Tender </w:t>
      </w:r>
      <w:r w:rsidRPr="00626982">
        <w:rPr>
          <w:rFonts w:asciiTheme="minorHAnsi" w:hAnsiTheme="minorHAnsi" w:cstheme="minorHAnsi"/>
          <w:color w:val="000000"/>
          <w:spacing w:val="2"/>
        </w:rPr>
        <w:t xml:space="preserve">submission deadline. </w:t>
      </w:r>
      <w:r w:rsidRPr="00626982">
        <w:rPr>
          <w:rFonts w:asciiTheme="minorHAnsi" w:hAnsiTheme="minorHAnsi" w:cstheme="minorHAnsi"/>
          <w:color w:val="000000"/>
          <w:spacing w:val="-1"/>
        </w:rPr>
        <w:t xml:space="preserve">The written statement shall be submitted in the same manner as the original </w:t>
      </w:r>
      <w:r w:rsidR="005C6547" w:rsidRPr="00626982">
        <w:rPr>
          <w:rFonts w:asciiTheme="minorHAnsi" w:hAnsiTheme="minorHAnsi" w:cstheme="minorHAnsi"/>
          <w:color w:val="000000"/>
          <w:spacing w:val="-1"/>
        </w:rPr>
        <w:t xml:space="preserve">Tender </w:t>
      </w:r>
      <w:r w:rsidRPr="00626982">
        <w:rPr>
          <w:rFonts w:asciiTheme="minorHAnsi" w:hAnsiTheme="minorHAnsi" w:cstheme="minorHAnsi"/>
          <w:color w:val="000000"/>
          <w:spacing w:val="-1"/>
        </w:rPr>
        <w:t xml:space="preserve">and clearly marked </w:t>
      </w:r>
      <w:r w:rsidRPr="00626982">
        <w:rPr>
          <w:rFonts w:asciiTheme="minorHAnsi" w:hAnsiTheme="minorHAnsi" w:cstheme="minorHAnsi"/>
          <w:color w:val="000000"/>
        </w:rPr>
        <w:t xml:space="preserve">as a statement of </w:t>
      </w:r>
      <w:r w:rsidR="006D495E" w:rsidRPr="00626982">
        <w:rPr>
          <w:rFonts w:asciiTheme="minorHAnsi" w:hAnsiTheme="minorHAnsi" w:cstheme="minorHAnsi"/>
          <w:color w:val="000000"/>
        </w:rPr>
        <w:t xml:space="preserve">Tender </w:t>
      </w:r>
      <w:r w:rsidRPr="00626982">
        <w:rPr>
          <w:rFonts w:asciiTheme="minorHAnsi" w:hAnsiTheme="minorHAnsi" w:cstheme="minorHAnsi"/>
          <w:color w:val="000000"/>
        </w:rPr>
        <w:t xml:space="preserve">withdrawal. Alternative </w:t>
      </w:r>
      <w:r w:rsidR="005C6547" w:rsidRPr="00626982">
        <w:rPr>
          <w:rFonts w:asciiTheme="minorHAnsi" w:hAnsiTheme="minorHAnsi" w:cstheme="minorHAnsi"/>
          <w:color w:val="000000"/>
        </w:rPr>
        <w:t xml:space="preserve">Tenders </w:t>
      </w:r>
      <w:r w:rsidRPr="00626982">
        <w:rPr>
          <w:rFonts w:asciiTheme="minorHAnsi" w:hAnsiTheme="minorHAnsi" w:cstheme="minorHAnsi"/>
          <w:color w:val="000000"/>
        </w:rPr>
        <w:t>are not permitted.</w:t>
      </w:r>
    </w:p>
    <w:p w14:paraId="777848B7" w14:textId="77777777" w:rsidR="00633FF7" w:rsidRPr="00626982" w:rsidRDefault="00635290" w:rsidP="00E13293">
      <w:pPr>
        <w:numPr>
          <w:ilvl w:val="1"/>
          <w:numId w:val="8"/>
        </w:numPr>
        <w:rPr>
          <w:rFonts w:asciiTheme="minorHAnsi" w:eastAsia="Times New Roman" w:hAnsiTheme="minorHAnsi" w:cstheme="minorHAnsi"/>
          <w:spacing w:val="-1"/>
          <w:szCs w:val="22"/>
        </w:rPr>
      </w:pPr>
      <w:r w:rsidRPr="00626982">
        <w:rPr>
          <w:rFonts w:asciiTheme="minorHAnsi" w:hAnsiTheme="minorHAnsi" w:cstheme="minorHAnsi"/>
          <w:b/>
          <w:color w:val="000000"/>
        </w:rPr>
        <w:t xml:space="preserve">Tender currency: </w:t>
      </w:r>
      <w:r w:rsidR="00CC3383" w:rsidRPr="00626982">
        <w:rPr>
          <w:rFonts w:asciiTheme="minorHAnsi" w:eastAsia="Times New Roman" w:hAnsiTheme="minorHAnsi" w:cstheme="minorHAnsi"/>
          <w:spacing w:val="-1"/>
          <w:szCs w:val="22"/>
        </w:rPr>
        <w:t>Euro</w:t>
      </w:r>
      <w:r w:rsidR="00633FF7" w:rsidRPr="00626982">
        <w:rPr>
          <w:rFonts w:asciiTheme="minorHAnsi" w:eastAsia="Times New Roman" w:hAnsiTheme="minorHAnsi" w:cstheme="minorHAnsi"/>
          <w:spacing w:val="-1"/>
          <w:szCs w:val="22"/>
        </w:rPr>
        <w:t xml:space="preserve">. </w:t>
      </w:r>
    </w:p>
    <w:p w14:paraId="5C8A8E50" w14:textId="77777777" w:rsidR="00EB782C" w:rsidRPr="00626982" w:rsidRDefault="00756719" w:rsidP="00990C41">
      <w:pPr>
        <w:pStyle w:val="ColorfulList-Accent11"/>
        <w:shd w:val="clear" w:color="auto" w:fill="FFFFFF"/>
        <w:tabs>
          <w:tab w:val="left" w:pos="418"/>
        </w:tabs>
        <w:spacing w:before="120" w:after="120"/>
        <w:ind w:left="357"/>
        <w:rPr>
          <w:rFonts w:asciiTheme="minorHAnsi" w:hAnsiTheme="minorHAnsi" w:cstheme="minorHAnsi"/>
          <w:spacing w:val="-1"/>
        </w:rPr>
      </w:pPr>
      <w:r w:rsidRPr="00626982">
        <w:rPr>
          <w:rFonts w:asciiTheme="minorHAnsi" w:hAnsiTheme="minorHAnsi" w:cstheme="minorHAnsi"/>
          <w:spacing w:val="-1"/>
        </w:rPr>
        <w:t xml:space="preserve">Tender currency shall be expressed in </w:t>
      </w:r>
      <w:r w:rsidR="00CC3383" w:rsidRPr="00626982">
        <w:rPr>
          <w:rFonts w:asciiTheme="minorHAnsi" w:hAnsiTheme="minorHAnsi" w:cstheme="minorHAnsi"/>
          <w:spacing w:val="-1"/>
        </w:rPr>
        <w:t>EUR</w:t>
      </w:r>
      <w:r w:rsidR="00EB782C" w:rsidRPr="00626982">
        <w:rPr>
          <w:rFonts w:asciiTheme="minorHAnsi" w:hAnsiTheme="minorHAnsi" w:cstheme="minorHAnsi"/>
          <w:spacing w:val="-1"/>
        </w:rPr>
        <w:t>.</w:t>
      </w:r>
    </w:p>
    <w:p w14:paraId="4A827A63" w14:textId="77777777" w:rsidR="00756719" w:rsidRPr="00626982" w:rsidRDefault="00756719" w:rsidP="00EB782C">
      <w:pPr>
        <w:pStyle w:val="ColorfulList-Accent11"/>
        <w:shd w:val="clear" w:color="auto" w:fill="FFFFFF"/>
        <w:tabs>
          <w:tab w:val="left" w:pos="418"/>
        </w:tabs>
        <w:spacing w:before="120" w:after="120"/>
        <w:ind w:left="0"/>
        <w:rPr>
          <w:rFonts w:asciiTheme="minorHAnsi" w:hAnsiTheme="minorHAnsi" w:cstheme="minorHAnsi"/>
          <w:spacing w:val="-1"/>
        </w:rPr>
      </w:pPr>
    </w:p>
    <w:p w14:paraId="0A9E1451" w14:textId="29128BD2" w:rsidR="00635290" w:rsidRPr="00626982" w:rsidRDefault="00B3145B" w:rsidP="00974DE9">
      <w:pPr>
        <w:pStyle w:val="ColorfulList-Accent11"/>
        <w:numPr>
          <w:ilvl w:val="1"/>
          <w:numId w:val="8"/>
        </w:numPr>
        <w:shd w:val="clear" w:color="auto" w:fill="FFFFFF"/>
        <w:tabs>
          <w:tab w:val="left" w:pos="418"/>
        </w:tabs>
        <w:spacing w:before="120" w:after="120"/>
        <w:ind w:left="357" w:hanging="357"/>
        <w:contextualSpacing w:val="0"/>
        <w:rPr>
          <w:rFonts w:asciiTheme="minorHAnsi" w:hAnsiTheme="minorHAnsi" w:cstheme="minorHAnsi"/>
          <w:b/>
          <w:bCs/>
          <w:spacing w:val="-6"/>
          <w:szCs w:val="24"/>
        </w:rPr>
      </w:pPr>
      <w:r w:rsidRPr="00626982">
        <w:rPr>
          <w:rFonts w:asciiTheme="minorHAnsi" w:hAnsiTheme="minorHAnsi" w:cstheme="minorHAnsi"/>
          <w:b/>
          <w:sz w:val="24"/>
          <w:szCs w:val="24"/>
        </w:rPr>
        <w:t xml:space="preserve"> </w:t>
      </w:r>
      <w:r w:rsidR="00635290" w:rsidRPr="00626982">
        <w:rPr>
          <w:rFonts w:asciiTheme="minorHAnsi" w:hAnsiTheme="minorHAnsi" w:cstheme="minorHAnsi"/>
          <w:b/>
          <w:sz w:val="24"/>
          <w:szCs w:val="24"/>
        </w:rPr>
        <w:t>Language and script</w:t>
      </w:r>
      <w:r w:rsidR="00635290" w:rsidRPr="00626982">
        <w:rPr>
          <w:rFonts w:asciiTheme="minorHAnsi" w:hAnsiTheme="minorHAnsi" w:cstheme="minorHAnsi"/>
          <w:b/>
        </w:rPr>
        <w:t xml:space="preserve">: </w:t>
      </w:r>
      <w:r w:rsidR="00635290" w:rsidRPr="00626982">
        <w:rPr>
          <w:rFonts w:asciiTheme="minorHAnsi" w:hAnsiTheme="minorHAnsi" w:cstheme="minorHAnsi"/>
        </w:rPr>
        <w:t xml:space="preserve">The </w:t>
      </w:r>
      <w:r w:rsidR="005C6547" w:rsidRPr="00626982">
        <w:rPr>
          <w:rFonts w:asciiTheme="minorHAnsi" w:hAnsiTheme="minorHAnsi" w:cstheme="minorHAnsi"/>
        </w:rPr>
        <w:t xml:space="preserve">Tender </w:t>
      </w:r>
      <w:r w:rsidR="00635290" w:rsidRPr="00626982">
        <w:rPr>
          <w:rFonts w:asciiTheme="minorHAnsi" w:hAnsiTheme="minorHAnsi" w:cstheme="minorHAnsi"/>
        </w:rPr>
        <w:t>shall be drafted in</w:t>
      </w:r>
      <w:r w:rsidR="00D57486" w:rsidRPr="00626982">
        <w:rPr>
          <w:rFonts w:asciiTheme="minorHAnsi" w:hAnsiTheme="minorHAnsi" w:cstheme="minorHAnsi"/>
        </w:rPr>
        <w:t xml:space="preserve"> </w:t>
      </w:r>
      <w:r w:rsidR="00633FF7" w:rsidRPr="00626982">
        <w:rPr>
          <w:rFonts w:asciiTheme="minorHAnsi" w:hAnsiTheme="minorHAnsi" w:cstheme="minorHAnsi"/>
        </w:rPr>
        <w:t>English</w:t>
      </w:r>
      <w:r w:rsidR="00D57486" w:rsidRPr="00626982">
        <w:rPr>
          <w:rFonts w:asciiTheme="minorHAnsi" w:hAnsiTheme="minorHAnsi" w:cstheme="minorHAnsi"/>
        </w:rPr>
        <w:t xml:space="preserve"> language</w:t>
      </w:r>
      <w:r w:rsidR="003511A9" w:rsidRPr="00626982">
        <w:rPr>
          <w:rFonts w:asciiTheme="minorHAnsi" w:hAnsiTheme="minorHAnsi" w:cstheme="minorHAnsi"/>
        </w:rPr>
        <w:t>,</w:t>
      </w:r>
      <w:r w:rsidR="00635290" w:rsidRPr="00626982">
        <w:rPr>
          <w:rFonts w:asciiTheme="minorHAnsi" w:hAnsiTheme="minorHAnsi" w:cstheme="minorHAnsi"/>
        </w:rPr>
        <w:t xml:space="preserve"> using the Latin script</w:t>
      </w:r>
      <w:r w:rsidR="00633FF7" w:rsidRPr="00626982">
        <w:rPr>
          <w:rFonts w:asciiTheme="minorHAnsi" w:hAnsiTheme="minorHAnsi" w:cstheme="minorHAnsi"/>
        </w:rPr>
        <w:t>.</w:t>
      </w:r>
    </w:p>
    <w:p w14:paraId="6D7E0D90" w14:textId="77777777" w:rsidR="00635290" w:rsidRPr="00626982" w:rsidRDefault="00635290" w:rsidP="00974DE9">
      <w:pPr>
        <w:pStyle w:val="ColorfulList-Accent11"/>
        <w:numPr>
          <w:ilvl w:val="1"/>
          <w:numId w:val="9"/>
        </w:numPr>
        <w:shd w:val="clear" w:color="auto" w:fill="FFFFFF"/>
        <w:tabs>
          <w:tab w:val="left" w:pos="418"/>
        </w:tabs>
        <w:spacing w:before="120" w:after="120"/>
        <w:ind w:left="357" w:hanging="357"/>
        <w:contextualSpacing w:val="0"/>
        <w:rPr>
          <w:rFonts w:asciiTheme="minorHAnsi" w:hAnsiTheme="minorHAnsi" w:cstheme="minorHAnsi"/>
          <w:b/>
          <w:bCs/>
          <w:color w:val="000000"/>
          <w:spacing w:val="-6"/>
          <w:szCs w:val="24"/>
        </w:rPr>
      </w:pPr>
      <w:r w:rsidRPr="00626982">
        <w:rPr>
          <w:rFonts w:asciiTheme="minorHAnsi" w:hAnsiTheme="minorHAnsi" w:cstheme="minorHAnsi"/>
          <w:b/>
          <w:sz w:val="24"/>
          <w:szCs w:val="24"/>
        </w:rPr>
        <w:t>Period of validity</w:t>
      </w:r>
      <w:r w:rsidRPr="00626982">
        <w:rPr>
          <w:rFonts w:asciiTheme="minorHAnsi" w:hAnsiTheme="minorHAnsi" w:cstheme="minorHAnsi"/>
          <w:b/>
        </w:rPr>
        <w:t xml:space="preserve">: </w:t>
      </w:r>
      <w:r w:rsidRPr="00626982">
        <w:rPr>
          <w:rFonts w:asciiTheme="minorHAnsi" w:hAnsiTheme="minorHAnsi" w:cstheme="minorHAnsi"/>
        </w:rPr>
        <w:t>15 days from the tender</w:t>
      </w:r>
      <w:r w:rsidRPr="00626982">
        <w:rPr>
          <w:rFonts w:asciiTheme="minorHAnsi" w:hAnsiTheme="minorHAnsi" w:cstheme="minorHAnsi"/>
          <w:color w:val="000000"/>
        </w:rPr>
        <w:t xml:space="preserve"> submission deadline</w:t>
      </w:r>
      <w:r w:rsidR="006508B3" w:rsidRPr="00626982">
        <w:rPr>
          <w:rFonts w:asciiTheme="minorHAnsi" w:hAnsiTheme="minorHAnsi" w:cstheme="minorHAnsi"/>
          <w:color w:val="000000"/>
        </w:rPr>
        <w:t>.</w:t>
      </w:r>
    </w:p>
    <w:p w14:paraId="17DB389D" w14:textId="77777777" w:rsidR="00635290" w:rsidRPr="00626982" w:rsidRDefault="00635290" w:rsidP="00974DE9">
      <w:pPr>
        <w:numPr>
          <w:ilvl w:val="1"/>
          <w:numId w:val="10"/>
        </w:numPr>
        <w:shd w:val="clear" w:color="auto" w:fill="FFFFFF"/>
        <w:tabs>
          <w:tab w:val="left" w:pos="538"/>
        </w:tabs>
        <w:spacing w:before="120" w:after="120"/>
        <w:ind w:left="357" w:hanging="357"/>
        <w:rPr>
          <w:rFonts w:asciiTheme="minorHAnsi" w:hAnsiTheme="minorHAnsi" w:cstheme="minorHAnsi"/>
          <w:sz w:val="24"/>
          <w:szCs w:val="24"/>
        </w:rPr>
      </w:pPr>
      <w:r w:rsidRPr="00626982">
        <w:rPr>
          <w:rFonts w:asciiTheme="minorHAnsi" w:hAnsiTheme="minorHAnsi" w:cstheme="minorHAnsi"/>
          <w:b/>
          <w:color w:val="000000"/>
          <w:sz w:val="24"/>
          <w:szCs w:val="24"/>
        </w:rPr>
        <w:t>Price setting method</w:t>
      </w:r>
    </w:p>
    <w:p w14:paraId="6A4481D4" w14:textId="77777777" w:rsidR="000C4970" w:rsidRPr="00626982" w:rsidRDefault="000C4970" w:rsidP="003C0422">
      <w:pPr>
        <w:shd w:val="clear" w:color="auto" w:fill="FFFFFF"/>
        <w:spacing w:before="120" w:after="120"/>
        <w:ind w:left="274" w:right="5"/>
        <w:jc w:val="both"/>
        <w:rPr>
          <w:color w:val="000000"/>
          <w:spacing w:val="1"/>
        </w:rPr>
      </w:pPr>
      <w:bookmarkStart w:id="19" w:name="_Hlk28382783"/>
      <w:r w:rsidRPr="00626982">
        <w:rPr>
          <w:color w:val="000000"/>
          <w:spacing w:val="1"/>
        </w:rPr>
        <w:t>If the Tenderer is registered in Croatia and is not in the VAT system, the same amount in “Tender price with VAT” and “Tender price without VAT” fields shall be given (in Annexes 1 and 2).</w:t>
      </w:r>
    </w:p>
    <w:p w14:paraId="6EC84D43" w14:textId="77777777" w:rsidR="00626982" w:rsidRDefault="000C4970" w:rsidP="00626982">
      <w:pPr>
        <w:shd w:val="clear" w:color="auto" w:fill="FFFFFF"/>
        <w:spacing w:before="120" w:after="120"/>
        <w:ind w:left="274" w:right="5"/>
        <w:jc w:val="both"/>
        <w:rPr>
          <w:color w:val="000000"/>
          <w:spacing w:val="1"/>
        </w:rPr>
      </w:pPr>
      <w:r w:rsidRPr="00626982">
        <w:rPr>
          <w:color w:val="000000"/>
          <w:spacing w:val="1"/>
        </w:rPr>
        <w:t>The “VAT” field (in Annexes 1 and 2) shall be left blank.</w:t>
      </w:r>
    </w:p>
    <w:p w14:paraId="5C7E4AFD" w14:textId="338ACC31" w:rsidR="000C4970" w:rsidRPr="00626982" w:rsidRDefault="000C4970" w:rsidP="00626982">
      <w:pPr>
        <w:shd w:val="clear" w:color="auto" w:fill="FFFFFF"/>
        <w:spacing w:before="120" w:after="120"/>
        <w:ind w:left="274" w:right="5"/>
        <w:jc w:val="both"/>
        <w:rPr>
          <w:color w:val="000000"/>
          <w:spacing w:val="1"/>
        </w:rPr>
      </w:pPr>
      <w:r w:rsidRPr="00626982">
        <w:rPr>
          <w:color w:val="000000"/>
          <w:spacing w:val="1"/>
        </w:rPr>
        <w:t>For Tenderers who are not registered in the Republic of Croatia, the “VAT” field (in Annexes 1 and 2) shall be left blank. The same amounts in “Tender price with VAT” and “Tender price without VAT” fields shall be given (in Annexes 1 and 2).</w:t>
      </w:r>
    </w:p>
    <w:p w14:paraId="740FA4B3" w14:textId="77777777" w:rsidR="000C4970" w:rsidRPr="00626982" w:rsidRDefault="000C4970" w:rsidP="003C0422">
      <w:pPr>
        <w:shd w:val="clear" w:color="auto" w:fill="FFFFFF"/>
        <w:spacing w:before="120" w:after="120"/>
        <w:ind w:left="274" w:right="5"/>
        <w:jc w:val="both"/>
        <w:rPr>
          <w:color w:val="000000"/>
          <w:spacing w:val="1"/>
        </w:rPr>
      </w:pPr>
      <w:r w:rsidRPr="00626982">
        <w:rPr>
          <w:color w:val="000000"/>
          <w:spacing w:val="1"/>
        </w:rPr>
        <w:t>However, when evaluating the Tenders, the Client will take into account the total price (with value added tax, as indicated in Annexes 1 and 2). In this case, the VAT will be paid by the Client.</w:t>
      </w:r>
    </w:p>
    <w:p w14:paraId="172E4A3C" w14:textId="77777777" w:rsidR="000C4970" w:rsidRPr="00626982" w:rsidRDefault="000C4970" w:rsidP="003C0422">
      <w:pPr>
        <w:shd w:val="clear" w:color="auto" w:fill="FFFFFF"/>
        <w:spacing w:before="120" w:after="120"/>
        <w:ind w:left="274" w:right="5"/>
        <w:jc w:val="both"/>
        <w:rPr>
          <w:color w:val="000000"/>
          <w:spacing w:val="1"/>
        </w:rPr>
      </w:pPr>
      <w:r w:rsidRPr="00626982">
        <w:rPr>
          <w:color w:val="000000"/>
          <w:spacing w:val="1"/>
        </w:rPr>
        <w:t>The tender price net of VAT shall include all costs (including taxes up to 34% according to the Croatian Act on income tax) and discounts.</w:t>
      </w:r>
    </w:p>
    <w:p w14:paraId="1746A888" w14:textId="01F61D5A" w:rsidR="00EF220B" w:rsidRPr="00EF220B" w:rsidRDefault="00EF220B" w:rsidP="00EF220B">
      <w:pPr>
        <w:shd w:val="clear" w:color="auto" w:fill="FFFFFF"/>
        <w:spacing w:before="120" w:after="120"/>
        <w:ind w:left="274" w:right="5"/>
        <w:jc w:val="both"/>
        <w:rPr>
          <w:color w:val="FF0000"/>
          <w:spacing w:val="1"/>
        </w:rPr>
      </w:pPr>
      <w:r w:rsidRPr="00EF220B">
        <w:rPr>
          <w:color w:val="FF0000"/>
          <w:spacing w:val="1"/>
        </w:rPr>
        <w:t xml:space="preserve">All travel </w:t>
      </w:r>
      <w:r w:rsidRPr="00EF220B">
        <w:rPr>
          <w:color w:val="FF0000"/>
          <w:spacing w:val="1"/>
        </w:rPr>
        <w:t>expenses</w:t>
      </w:r>
      <w:r w:rsidRPr="00EF220B">
        <w:rPr>
          <w:color w:val="FF0000"/>
          <w:spacing w:val="1"/>
        </w:rPr>
        <w:t xml:space="preserve"> (including transportation, accommodation and DSA) shall be included in the tender.</w:t>
      </w:r>
    </w:p>
    <w:p w14:paraId="65E2A627" w14:textId="795043D1" w:rsidR="000C4970" w:rsidRPr="00EF220B" w:rsidRDefault="000C4970" w:rsidP="003C0422">
      <w:pPr>
        <w:shd w:val="clear" w:color="auto" w:fill="FFFFFF"/>
        <w:spacing w:before="120" w:after="120"/>
        <w:ind w:left="274" w:right="5"/>
        <w:jc w:val="both"/>
        <w:rPr>
          <w:color w:val="000000"/>
          <w:spacing w:val="1"/>
          <w:lang w:val="en-US"/>
        </w:rPr>
      </w:pPr>
    </w:p>
    <w:p w14:paraId="72F21D92" w14:textId="77777777" w:rsidR="00F13176" w:rsidRPr="00626982" w:rsidRDefault="00F13176" w:rsidP="00D846CB">
      <w:pPr>
        <w:jc w:val="both"/>
        <w:rPr>
          <w:rFonts w:asciiTheme="minorHAnsi" w:hAnsiTheme="minorHAnsi" w:cstheme="minorHAnsi"/>
          <w:szCs w:val="22"/>
        </w:rPr>
      </w:pPr>
    </w:p>
    <w:bookmarkEnd w:id="19"/>
    <w:p w14:paraId="13C6AF90" w14:textId="77777777" w:rsidR="00635290" w:rsidRPr="00626982" w:rsidRDefault="00DC7C6B" w:rsidP="00635290">
      <w:pPr>
        <w:shd w:val="clear" w:color="auto" w:fill="FFFFFF"/>
        <w:spacing w:before="120" w:after="120"/>
        <w:rPr>
          <w:rFonts w:asciiTheme="minorHAnsi" w:hAnsiTheme="minorHAnsi" w:cstheme="minorHAnsi"/>
        </w:rPr>
      </w:pPr>
      <w:r w:rsidRPr="00626982">
        <w:rPr>
          <w:rFonts w:asciiTheme="minorHAnsi" w:hAnsiTheme="minorHAnsi" w:cstheme="minorHAnsi"/>
          <w:b/>
          <w:color w:val="000000"/>
          <w:spacing w:val="-1"/>
        </w:rPr>
        <w:t>5</w:t>
      </w:r>
      <w:r w:rsidR="00635290" w:rsidRPr="00626982">
        <w:rPr>
          <w:rFonts w:asciiTheme="minorHAnsi" w:hAnsiTheme="minorHAnsi" w:cstheme="minorHAnsi"/>
          <w:b/>
          <w:color w:val="000000"/>
          <w:spacing w:val="-1"/>
        </w:rPr>
        <w:t>. AWARD CRITERIA</w:t>
      </w:r>
    </w:p>
    <w:p w14:paraId="1BFC60DC" w14:textId="77777777" w:rsidR="008A3346" w:rsidRPr="00626982" w:rsidRDefault="008A3346" w:rsidP="008A3346">
      <w:pPr>
        <w:shd w:val="clear" w:color="auto" w:fill="FFFFFF"/>
        <w:spacing w:before="120" w:after="120"/>
        <w:ind w:left="274" w:right="5"/>
        <w:jc w:val="both"/>
        <w:rPr>
          <w:color w:val="000000"/>
          <w:spacing w:val="1"/>
        </w:rPr>
      </w:pPr>
      <w:r w:rsidRPr="00626982">
        <w:rPr>
          <w:color w:val="000000"/>
          <w:spacing w:val="1"/>
        </w:rPr>
        <w:t xml:space="preserve">The Tender will be awarded according to the </w:t>
      </w:r>
      <w:r w:rsidRPr="00626982">
        <w:rPr>
          <w:b/>
          <w:color w:val="000000"/>
          <w:spacing w:val="1"/>
        </w:rPr>
        <w:t>most economically advantageous tender (MEAT) criteria</w:t>
      </w:r>
      <w:r w:rsidRPr="00626982">
        <w:rPr>
          <w:color w:val="000000"/>
          <w:spacing w:val="1"/>
        </w:rPr>
        <w:t xml:space="preserve">. </w:t>
      </w:r>
    </w:p>
    <w:p w14:paraId="3C1CA7B9" w14:textId="77777777" w:rsidR="008A3346" w:rsidRPr="00626982" w:rsidRDefault="008A3346" w:rsidP="008A3346">
      <w:pPr>
        <w:shd w:val="clear" w:color="auto" w:fill="FFFFFF"/>
        <w:spacing w:before="120" w:after="120"/>
        <w:ind w:left="274" w:right="5"/>
        <w:jc w:val="both"/>
        <w:rPr>
          <w:spacing w:val="1"/>
          <w:szCs w:val="22"/>
        </w:rPr>
      </w:pPr>
      <w:bookmarkStart w:id="20" w:name="_Hlk28383057"/>
      <w:r w:rsidRPr="00626982">
        <w:rPr>
          <w:color w:val="000000"/>
          <w:spacing w:val="1"/>
        </w:rPr>
        <w:t xml:space="preserve">The following table sets out the criteria, units of measure, labels and their relative importance. </w:t>
      </w:r>
      <w:r w:rsidRPr="00626982">
        <w:rPr>
          <w:color w:val="000000"/>
          <w:spacing w:val="1"/>
          <w:szCs w:val="22"/>
        </w:rPr>
        <w:t xml:space="preserve">They will be applied to Tenderers whose experts </w:t>
      </w:r>
      <w:r w:rsidRPr="00626982">
        <w:rPr>
          <w:spacing w:val="1"/>
          <w:szCs w:val="22"/>
        </w:rPr>
        <w:t xml:space="preserve">satisfy </w:t>
      </w:r>
      <w:r w:rsidRPr="00626982">
        <w:rPr>
          <w:szCs w:val="22"/>
        </w:rPr>
        <w:t xml:space="preserve">technical and professional capacity criteria set in </w:t>
      </w:r>
      <w:proofErr w:type="spellStart"/>
      <w:r w:rsidRPr="00626982">
        <w:rPr>
          <w:szCs w:val="22"/>
        </w:rPr>
        <w:t>ch</w:t>
      </w:r>
      <w:proofErr w:type="spellEnd"/>
      <w:r w:rsidRPr="00626982">
        <w:rPr>
          <w:szCs w:val="22"/>
        </w:rPr>
        <w:t xml:space="preserve"> 3.</w:t>
      </w:r>
      <w:r w:rsidRPr="00626982">
        <w:rPr>
          <w:b/>
          <w:szCs w:val="22"/>
        </w:rPr>
        <w:t xml:space="preserve"> </w:t>
      </w:r>
      <w:r w:rsidRPr="00626982">
        <w:rPr>
          <w:spacing w:val="1"/>
          <w:szCs w:val="22"/>
        </w:rPr>
        <w:t>The MEAT award criteria are the following:</w:t>
      </w:r>
    </w:p>
    <w:p w14:paraId="325B28D8" w14:textId="77777777" w:rsidR="008A3346" w:rsidRPr="00626982" w:rsidRDefault="008A3346" w:rsidP="008A3346">
      <w:pPr>
        <w:numPr>
          <w:ilvl w:val="0"/>
          <w:numId w:val="4"/>
        </w:numPr>
        <w:shd w:val="clear" w:color="auto" w:fill="FFFFFF"/>
        <w:spacing w:before="120" w:after="120"/>
        <w:ind w:right="5"/>
        <w:jc w:val="both"/>
        <w:rPr>
          <w:spacing w:val="1"/>
          <w:szCs w:val="22"/>
        </w:rPr>
      </w:pPr>
      <w:r w:rsidRPr="00626982">
        <w:rPr>
          <w:spacing w:val="1"/>
          <w:szCs w:val="22"/>
        </w:rPr>
        <w:t xml:space="preserve">proposed price (Annex 3); </w:t>
      </w:r>
    </w:p>
    <w:p w14:paraId="6E3AA8A1" w14:textId="77777777" w:rsidR="008A3346" w:rsidRPr="00626982" w:rsidRDefault="008A3346" w:rsidP="008A3346">
      <w:pPr>
        <w:numPr>
          <w:ilvl w:val="0"/>
          <w:numId w:val="4"/>
        </w:numPr>
        <w:shd w:val="clear" w:color="auto" w:fill="FFFFFF"/>
        <w:spacing w:before="120" w:after="120"/>
        <w:ind w:right="5"/>
        <w:jc w:val="both"/>
        <w:rPr>
          <w:spacing w:val="1"/>
          <w:szCs w:val="22"/>
        </w:rPr>
      </w:pPr>
      <w:r w:rsidRPr="00626982">
        <w:rPr>
          <w:szCs w:val="22"/>
        </w:rPr>
        <w:t>expertise of the Tenderer’s qualified expert (Annex 2);</w:t>
      </w:r>
    </w:p>
    <w:p w14:paraId="5B64113D" w14:textId="77777777" w:rsidR="008A3346" w:rsidRPr="00626982" w:rsidRDefault="008A3346" w:rsidP="008A3346">
      <w:pPr>
        <w:shd w:val="clear" w:color="auto" w:fill="FFFFFF"/>
        <w:spacing w:before="120" w:after="120"/>
        <w:ind w:left="283" w:right="5"/>
        <w:jc w:val="both"/>
        <w:rPr>
          <w:spacing w:val="1"/>
          <w:szCs w:val="22"/>
        </w:rPr>
      </w:pPr>
      <w:bookmarkStart w:id="21" w:name="_Hlk28383470"/>
      <w:bookmarkEnd w:id="20"/>
      <w:r w:rsidRPr="00626982">
        <w:rPr>
          <w:spacing w:val="1"/>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8F6289A" w14:textId="77777777" w:rsidR="008A3346" w:rsidRPr="00626982" w:rsidRDefault="008A3346" w:rsidP="008A3346">
      <w:pPr>
        <w:shd w:val="clear" w:color="auto" w:fill="FFFFFF"/>
        <w:spacing w:before="120" w:after="120"/>
        <w:ind w:left="274" w:right="5"/>
        <w:jc w:val="both"/>
        <w:rPr>
          <w:spacing w:val="1"/>
        </w:rPr>
      </w:pPr>
      <w:r w:rsidRPr="00626982">
        <w:rPr>
          <w:spacing w:val="1"/>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090E1360" w14:textId="77777777" w:rsidR="008A3346" w:rsidRPr="00626982" w:rsidRDefault="008A3346" w:rsidP="008A3346">
      <w:pPr>
        <w:shd w:val="clear" w:color="auto" w:fill="FFFFFF"/>
        <w:spacing w:before="120" w:after="120"/>
        <w:ind w:right="5"/>
        <w:jc w:val="both"/>
        <w:rPr>
          <w:spacing w:val="1"/>
        </w:rPr>
      </w:pPr>
    </w:p>
    <w:p w14:paraId="7C0A0C1C" w14:textId="77777777" w:rsidR="008A3346" w:rsidRPr="00626982" w:rsidRDefault="008A3346" w:rsidP="008A3346">
      <w:pPr>
        <w:shd w:val="clear" w:color="auto" w:fill="FFFFFF"/>
        <w:spacing w:before="120" w:after="120"/>
        <w:ind w:left="274" w:right="5"/>
        <w:jc w:val="both"/>
        <w:rPr>
          <w:spacing w:val="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851"/>
        <w:gridCol w:w="1080"/>
      </w:tblGrid>
      <w:tr w:rsidR="008A3346" w:rsidRPr="00626982" w14:paraId="3E67108C" w14:textId="77777777" w:rsidTr="008A3346">
        <w:tc>
          <w:tcPr>
            <w:tcW w:w="1207" w:type="dxa"/>
          </w:tcPr>
          <w:bookmarkEnd w:id="21"/>
          <w:p w14:paraId="287F7DE4" w14:textId="77777777" w:rsidR="008A3346" w:rsidRPr="00626982" w:rsidRDefault="008A3346" w:rsidP="008A3346">
            <w:pPr>
              <w:spacing w:before="120" w:after="120"/>
              <w:ind w:right="5"/>
              <w:jc w:val="both"/>
              <w:rPr>
                <w:b/>
                <w:bCs/>
                <w:color w:val="000000"/>
                <w:spacing w:val="1"/>
                <w:sz w:val="18"/>
                <w:szCs w:val="18"/>
              </w:rPr>
            </w:pPr>
            <w:r w:rsidRPr="00626982">
              <w:rPr>
                <w:b/>
                <w:bCs/>
                <w:color w:val="000000"/>
                <w:spacing w:val="1"/>
                <w:sz w:val="18"/>
                <w:szCs w:val="18"/>
              </w:rPr>
              <w:t xml:space="preserve">Criteria </w:t>
            </w:r>
          </w:p>
        </w:tc>
        <w:tc>
          <w:tcPr>
            <w:tcW w:w="1263" w:type="dxa"/>
          </w:tcPr>
          <w:p w14:paraId="3E0D6713" w14:textId="77777777" w:rsidR="008A3346" w:rsidRPr="00626982" w:rsidRDefault="008A3346" w:rsidP="008A3346">
            <w:pPr>
              <w:spacing w:before="120" w:after="120"/>
              <w:ind w:right="5"/>
              <w:jc w:val="both"/>
              <w:rPr>
                <w:b/>
                <w:bCs/>
                <w:color w:val="000000"/>
                <w:spacing w:val="1"/>
                <w:sz w:val="18"/>
                <w:szCs w:val="18"/>
              </w:rPr>
            </w:pPr>
            <w:r w:rsidRPr="00626982">
              <w:rPr>
                <w:b/>
                <w:bCs/>
                <w:color w:val="000000"/>
                <w:spacing w:val="1"/>
                <w:sz w:val="18"/>
                <w:szCs w:val="18"/>
              </w:rPr>
              <w:t>Criteria label</w:t>
            </w:r>
          </w:p>
        </w:tc>
        <w:tc>
          <w:tcPr>
            <w:tcW w:w="2769" w:type="dxa"/>
          </w:tcPr>
          <w:p w14:paraId="2338162D" w14:textId="77777777" w:rsidR="008A3346" w:rsidRPr="00626982" w:rsidRDefault="008A3346" w:rsidP="008A3346">
            <w:pPr>
              <w:spacing w:before="120" w:after="120"/>
              <w:ind w:right="5"/>
              <w:jc w:val="both"/>
              <w:rPr>
                <w:b/>
                <w:bCs/>
                <w:color w:val="000000"/>
                <w:spacing w:val="1"/>
                <w:sz w:val="18"/>
                <w:szCs w:val="18"/>
              </w:rPr>
            </w:pPr>
            <w:r w:rsidRPr="00626982">
              <w:rPr>
                <w:b/>
                <w:bCs/>
                <w:color w:val="000000"/>
                <w:spacing w:val="1"/>
                <w:sz w:val="18"/>
                <w:szCs w:val="18"/>
              </w:rPr>
              <w:t>Description and measuring unit</w:t>
            </w:r>
          </w:p>
        </w:tc>
        <w:tc>
          <w:tcPr>
            <w:tcW w:w="1579" w:type="dxa"/>
          </w:tcPr>
          <w:p w14:paraId="39B780C2" w14:textId="77777777" w:rsidR="008A3346" w:rsidRPr="00626982" w:rsidRDefault="008A3346" w:rsidP="008A3346">
            <w:pPr>
              <w:spacing w:before="120" w:after="120"/>
              <w:ind w:right="5"/>
              <w:jc w:val="both"/>
              <w:rPr>
                <w:b/>
                <w:bCs/>
                <w:color w:val="000000"/>
                <w:spacing w:val="1"/>
                <w:sz w:val="18"/>
                <w:szCs w:val="18"/>
              </w:rPr>
            </w:pPr>
            <w:r w:rsidRPr="00626982">
              <w:rPr>
                <w:b/>
                <w:bCs/>
                <w:color w:val="000000"/>
                <w:spacing w:val="1"/>
                <w:sz w:val="18"/>
                <w:szCs w:val="18"/>
              </w:rPr>
              <w:t>Methodology</w:t>
            </w:r>
          </w:p>
        </w:tc>
        <w:tc>
          <w:tcPr>
            <w:tcW w:w="851" w:type="dxa"/>
          </w:tcPr>
          <w:p w14:paraId="4FD36619" w14:textId="77777777" w:rsidR="008A3346" w:rsidRPr="00626982" w:rsidRDefault="008A3346" w:rsidP="008A3346">
            <w:pPr>
              <w:spacing w:before="120" w:after="120"/>
              <w:ind w:right="5"/>
              <w:jc w:val="both"/>
              <w:rPr>
                <w:b/>
                <w:bCs/>
                <w:color w:val="000000"/>
                <w:spacing w:val="1"/>
              </w:rPr>
            </w:pPr>
            <w:r w:rsidRPr="00626982">
              <w:rPr>
                <w:b/>
                <w:bCs/>
                <w:color w:val="000000"/>
                <w:spacing w:val="1"/>
                <w:sz w:val="18"/>
                <w:szCs w:val="18"/>
              </w:rPr>
              <w:t>Number of points</w:t>
            </w:r>
          </w:p>
        </w:tc>
        <w:tc>
          <w:tcPr>
            <w:tcW w:w="1080" w:type="dxa"/>
          </w:tcPr>
          <w:p w14:paraId="7C009BD4" w14:textId="77777777" w:rsidR="008A3346" w:rsidRPr="00626982" w:rsidRDefault="008A3346" w:rsidP="008A3346">
            <w:pPr>
              <w:spacing w:before="120" w:after="120"/>
              <w:ind w:right="5"/>
              <w:jc w:val="both"/>
              <w:rPr>
                <w:b/>
                <w:bCs/>
                <w:color w:val="000000"/>
                <w:spacing w:val="1"/>
                <w:sz w:val="18"/>
                <w:szCs w:val="18"/>
              </w:rPr>
            </w:pPr>
            <w:r w:rsidRPr="00626982">
              <w:rPr>
                <w:b/>
                <w:bCs/>
                <w:color w:val="000000"/>
                <w:spacing w:val="1"/>
                <w:sz w:val="18"/>
                <w:szCs w:val="18"/>
              </w:rPr>
              <w:t>Maximum</w:t>
            </w:r>
          </w:p>
        </w:tc>
      </w:tr>
      <w:tr w:rsidR="008A3346" w:rsidRPr="00626982" w14:paraId="5F187468" w14:textId="77777777" w:rsidTr="008A3346">
        <w:trPr>
          <w:trHeight w:val="977"/>
        </w:trPr>
        <w:tc>
          <w:tcPr>
            <w:tcW w:w="1207" w:type="dxa"/>
          </w:tcPr>
          <w:p w14:paraId="12F2A081"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Price</w:t>
            </w:r>
          </w:p>
        </w:tc>
        <w:tc>
          <w:tcPr>
            <w:tcW w:w="1263" w:type="dxa"/>
          </w:tcPr>
          <w:p w14:paraId="01043FF2"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P</w:t>
            </w:r>
          </w:p>
        </w:tc>
        <w:tc>
          <w:tcPr>
            <w:tcW w:w="2769" w:type="dxa"/>
          </w:tcPr>
          <w:p w14:paraId="1B15DA8B"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 xml:space="preserve">The Tender price, i.e. the financial Tender amount in HRK including VAT, if applicable </w:t>
            </w:r>
          </w:p>
        </w:tc>
        <w:tc>
          <w:tcPr>
            <w:tcW w:w="1579" w:type="dxa"/>
          </w:tcPr>
          <w:p w14:paraId="306DBFBE"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C = (Lowest Tender price/price of the tender) x 50.00</w:t>
            </w:r>
          </w:p>
        </w:tc>
        <w:tc>
          <w:tcPr>
            <w:tcW w:w="851" w:type="dxa"/>
          </w:tcPr>
          <w:p w14:paraId="7D61B8AB" w14:textId="77777777" w:rsidR="008A3346" w:rsidRPr="00626982" w:rsidRDefault="008A3346" w:rsidP="008A3346">
            <w:pPr>
              <w:spacing w:before="120" w:after="120"/>
              <w:ind w:right="5"/>
              <w:jc w:val="both"/>
              <w:rPr>
                <w:color w:val="000000"/>
                <w:spacing w:val="1"/>
                <w:sz w:val="18"/>
                <w:szCs w:val="18"/>
              </w:rPr>
            </w:pPr>
          </w:p>
          <w:p w14:paraId="28F67C1C"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50</w:t>
            </w:r>
          </w:p>
        </w:tc>
        <w:tc>
          <w:tcPr>
            <w:tcW w:w="1080" w:type="dxa"/>
          </w:tcPr>
          <w:p w14:paraId="13040355" w14:textId="77777777" w:rsidR="008A3346" w:rsidRPr="00626982" w:rsidRDefault="008A3346" w:rsidP="008A3346">
            <w:pPr>
              <w:spacing w:before="120" w:after="120"/>
              <w:ind w:right="5"/>
              <w:jc w:val="both"/>
              <w:rPr>
                <w:color w:val="000000"/>
                <w:spacing w:val="1"/>
                <w:sz w:val="18"/>
                <w:szCs w:val="18"/>
              </w:rPr>
            </w:pPr>
          </w:p>
          <w:p w14:paraId="1C00A075"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50</w:t>
            </w:r>
          </w:p>
        </w:tc>
      </w:tr>
      <w:tr w:rsidR="008A3346" w:rsidRPr="00626982" w14:paraId="7A1A1182" w14:textId="77777777" w:rsidTr="008A3346">
        <w:trPr>
          <w:trHeight w:val="489"/>
        </w:trPr>
        <w:tc>
          <w:tcPr>
            <w:tcW w:w="1207" w:type="dxa"/>
            <w:vMerge w:val="restart"/>
          </w:tcPr>
          <w:p w14:paraId="483693B2"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Expertise</w:t>
            </w:r>
          </w:p>
        </w:tc>
        <w:tc>
          <w:tcPr>
            <w:tcW w:w="1263" w:type="dxa"/>
            <w:vMerge w:val="restart"/>
          </w:tcPr>
          <w:p w14:paraId="70CCEC4D"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E</w:t>
            </w:r>
          </w:p>
        </w:tc>
        <w:tc>
          <w:tcPr>
            <w:tcW w:w="2769" w:type="dxa"/>
            <w:vMerge w:val="restart"/>
          </w:tcPr>
          <w:p w14:paraId="0092419C" w14:textId="7B917F35"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 xml:space="preserve">Number of relevant projects (in the last 10 years) in which the expert was involved as a photographer </w:t>
            </w:r>
          </w:p>
        </w:tc>
        <w:tc>
          <w:tcPr>
            <w:tcW w:w="1579" w:type="dxa"/>
          </w:tcPr>
          <w:p w14:paraId="05EBA610" w14:textId="77777777" w:rsidR="008A3346" w:rsidRPr="00626982" w:rsidRDefault="008A3346" w:rsidP="008A3346">
            <w:pPr>
              <w:spacing w:before="120" w:after="120"/>
              <w:ind w:right="5"/>
              <w:jc w:val="center"/>
              <w:rPr>
                <w:color w:val="000000"/>
                <w:spacing w:val="1"/>
                <w:sz w:val="18"/>
                <w:szCs w:val="18"/>
              </w:rPr>
            </w:pPr>
            <w:r w:rsidRPr="00626982">
              <w:rPr>
                <w:color w:val="000000"/>
                <w:spacing w:val="1"/>
                <w:sz w:val="18"/>
                <w:szCs w:val="18"/>
              </w:rPr>
              <w:t>0</w:t>
            </w:r>
          </w:p>
        </w:tc>
        <w:tc>
          <w:tcPr>
            <w:tcW w:w="851" w:type="dxa"/>
          </w:tcPr>
          <w:p w14:paraId="3C4E639E"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0</w:t>
            </w:r>
          </w:p>
        </w:tc>
        <w:tc>
          <w:tcPr>
            <w:tcW w:w="1080" w:type="dxa"/>
            <w:vMerge w:val="restart"/>
          </w:tcPr>
          <w:p w14:paraId="26508564"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50</w:t>
            </w:r>
          </w:p>
        </w:tc>
      </w:tr>
      <w:tr w:rsidR="008A3346" w:rsidRPr="00626982" w14:paraId="745FB523" w14:textId="77777777" w:rsidTr="008A3346">
        <w:trPr>
          <w:trHeight w:val="436"/>
        </w:trPr>
        <w:tc>
          <w:tcPr>
            <w:tcW w:w="1207" w:type="dxa"/>
            <w:vMerge/>
          </w:tcPr>
          <w:p w14:paraId="551EB3AB" w14:textId="77777777" w:rsidR="008A3346" w:rsidRPr="00626982" w:rsidRDefault="008A3346" w:rsidP="008A3346">
            <w:pPr>
              <w:spacing w:before="120" w:after="120"/>
              <w:ind w:right="5"/>
              <w:jc w:val="both"/>
              <w:rPr>
                <w:color w:val="000000"/>
                <w:spacing w:val="1"/>
                <w:sz w:val="18"/>
                <w:szCs w:val="18"/>
              </w:rPr>
            </w:pPr>
          </w:p>
        </w:tc>
        <w:tc>
          <w:tcPr>
            <w:tcW w:w="1263" w:type="dxa"/>
            <w:vMerge/>
          </w:tcPr>
          <w:p w14:paraId="15DF8250" w14:textId="77777777" w:rsidR="008A3346" w:rsidRPr="00626982" w:rsidRDefault="008A3346" w:rsidP="008A3346">
            <w:pPr>
              <w:spacing w:before="120" w:after="120"/>
              <w:ind w:right="5"/>
              <w:jc w:val="both"/>
              <w:rPr>
                <w:color w:val="000000"/>
                <w:spacing w:val="1"/>
                <w:sz w:val="18"/>
                <w:szCs w:val="18"/>
              </w:rPr>
            </w:pPr>
          </w:p>
        </w:tc>
        <w:tc>
          <w:tcPr>
            <w:tcW w:w="2769" w:type="dxa"/>
            <w:vMerge/>
          </w:tcPr>
          <w:p w14:paraId="3A96ECB6" w14:textId="77777777" w:rsidR="008A3346" w:rsidRPr="00626982" w:rsidRDefault="008A3346" w:rsidP="008A3346">
            <w:pPr>
              <w:spacing w:before="120" w:after="120"/>
              <w:ind w:right="5"/>
              <w:jc w:val="both"/>
              <w:rPr>
                <w:color w:val="000000"/>
                <w:spacing w:val="1"/>
                <w:sz w:val="18"/>
                <w:szCs w:val="18"/>
              </w:rPr>
            </w:pPr>
          </w:p>
        </w:tc>
        <w:tc>
          <w:tcPr>
            <w:tcW w:w="1579" w:type="dxa"/>
          </w:tcPr>
          <w:p w14:paraId="4B03DE0E" w14:textId="77777777" w:rsidR="008A3346" w:rsidRPr="00626982" w:rsidRDefault="008A3346" w:rsidP="008A3346">
            <w:pPr>
              <w:spacing w:before="120" w:after="120"/>
              <w:ind w:right="5"/>
              <w:jc w:val="center"/>
              <w:rPr>
                <w:color w:val="000000"/>
                <w:spacing w:val="1"/>
                <w:sz w:val="18"/>
                <w:szCs w:val="18"/>
              </w:rPr>
            </w:pPr>
            <w:r w:rsidRPr="00626982">
              <w:rPr>
                <w:color w:val="000000"/>
                <w:spacing w:val="1"/>
                <w:sz w:val="18"/>
                <w:szCs w:val="18"/>
              </w:rPr>
              <w:t>1 - 2</w:t>
            </w:r>
          </w:p>
        </w:tc>
        <w:tc>
          <w:tcPr>
            <w:tcW w:w="851" w:type="dxa"/>
          </w:tcPr>
          <w:p w14:paraId="6E6A940D"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20</w:t>
            </w:r>
          </w:p>
        </w:tc>
        <w:tc>
          <w:tcPr>
            <w:tcW w:w="1080" w:type="dxa"/>
            <w:vMerge/>
          </w:tcPr>
          <w:p w14:paraId="09BEB62E" w14:textId="77777777" w:rsidR="008A3346" w:rsidRPr="00626982" w:rsidRDefault="008A3346" w:rsidP="008A3346">
            <w:pPr>
              <w:spacing w:before="120" w:after="120"/>
              <w:ind w:right="5"/>
              <w:jc w:val="both"/>
              <w:rPr>
                <w:color w:val="000000"/>
                <w:spacing w:val="1"/>
                <w:sz w:val="18"/>
                <w:szCs w:val="18"/>
              </w:rPr>
            </w:pPr>
          </w:p>
        </w:tc>
      </w:tr>
      <w:tr w:rsidR="008A3346" w:rsidRPr="00626982" w14:paraId="1C277A7F" w14:textId="77777777" w:rsidTr="008A3346">
        <w:trPr>
          <w:trHeight w:val="358"/>
        </w:trPr>
        <w:tc>
          <w:tcPr>
            <w:tcW w:w="1207" w:type="dxa"/>
            <w:vMerge/>
          </w:tcPr>
          <w:p w14:paraId="16B4E2EC" w14:textId="77777777" w:rsidR="008A3346" w:rsidRPr="00626982" w:rsidRDefault="008A3346" w:rsidP="008A3346">
            <w:pPr>
              <w:spacing w:before="120" w:after="120"/>
              <w:ind w:right="5"/>
              <w:jc w:val="both"/>
              <w:rPr>
                <w:color w:val="000000"/>
                <w:spacing w:val="1"/>
                <w:sz w:val="18"/>
                <w:szCs w:val="18"/>
              </w:rPr>
            </w:pPr>
          </w:p>
        </w:tc>
        <w:tc>
          <w:tcPr>
            <w:tcW w:w="1263" w:type="dxa"/>
            <w:vMerge/>
          </w:tcPr>
          <w:p w14:paraId="34723E18" w14:textId="77777777" w:rsidR="008A3346" w:rsidRPr="00626982" w:rsidRDefault="008A3346" w:rsidP="008A3346">
            <w:pPr>
              <w:spacing w:before="120" w:after="120"/>
              <w:ind w:right="5"/>
              <w:jc w:val="both"/>
              <w:rPr>
                <w:color w:val="000000"/>
                <w:spacing w:val="1"/>
                <w:sz w:val="18"/>
                <w:szCs w:val="18"/>
              </w:rPr>
            </w:pPr>
          </w:p>
        </w:tc>
        <w:tc>
          <w:tcPr>
            <w:tcW w:w="2769" w:type="dxa"/>
            <w:vMerge/>
          </w:tcPr>
          <w:p w14:paraId="1DC4E7B4" w14:textId="77777777" w:rsidR="008A3346" w:rsidRPr="00626982" w:rsidRDefault="008A3346" w:rsidP="008A3346">
            <w:pPr>
              <w:spacing w:before="120" w:after="120"/>
              <w:ind w:right="5"/>
              <w:jc w:val="both"/>
              <w:rPr>
                <w:color w:val="000000"/>
                <w:spacing w:val="1"/>
                <w:sz w:val="18"/>
                <w:szCs w:val="18"/>
              </w:rPr>
            </w:pPr>
          </w:p>
        </w:tc>
        <w:tc>
          <w:tcPr>
            <w:tcW w:w="1579" w:type="dxa"/>
          </w:tcPr>
          <w:p w14:paraId="25F994B9" w14:textId="77777777" w:rsidR="008A3346" w:rsidRPr="00626982" w:rsidRDefault="008A3346" w:rsidP="008A3346">
            <w:pPr>
              <w:spacing w:before="120" w:after="120"/>
              <w:ind w:right="5"/>
              <w:jc w:val="center"/>
              <w:rPr>
                <w:color w:val="000000"/>
                <w:spacing w:val="1"/>
                <w:sz w:val="18"/>
                <w:szCs w:val="18"/>
              </w:rPr>
            </w:pPr>
            <w:r w:rsidRPr="00626982">
              <w:rPr>
                <w:color w:val="000000"/>
                <w:spacing w:val="1"/>
                <w:sz w:val="18"/>
                <w:szCs w:val="18"/>
              </w:rPr>
              <w:t>3-4</w:t>
            </w:r>
          </w:p>
        </w:tc>
        <w:tc>
          <w:tcPr>
            <w:tcW w:w="851" w:type="dxa"/>
          </w:tcPr>
          <w:p w14:paraId="72CB36C0"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30</w:t>
            </w:r>
          </w:p>
        </w:tc>
        <w:tc>
          <w:tcPr>
            <w:tcW w:w="1080" w:type="dxa"/>
            <w:vMerge/>
          </w:tcPr>
          <w:p w14:paraId="790050C4" w14:textId="77777777" w:rsidR="008A3346" w:rsidRPr="00626982" w:rsidRDefault="008A3346" w:rsidP="008A3346">
            <w:pPr>
              <w:spacing w:before="120" w:after="120"/>
              <w:ind w:right="5"/>
              <w:jc w:val="both"/>
              <w:rPr>
                <w:color w:val="000000"/>
                <w:spacing w:val="1"/>
                <w:sz w:val="18"/>
                <w:szCs w:val="18"/>
              </w:rPr>
            </w:pPr>
          </w:p>
        </w:tc>
      </w:tr>
      <w:tr w:rsidR="008A3346" w:rsidRPr="00626982" w14:paraId="13FE71EB" w14:textId="77777777" w:rsidTr="008A3346">
        <w:trPr>
          <w:trHeight w:val="422"/>
        </w:trPr>
        <w:tc>
          <w:tcPr>
            <w:tcW w:w="1207" w:type="dxa"/>
            <w:vMerge/>
          </w:tcPr>
          <w:p w14:paraId="31932764" w14:textId="77777777" w:rsidR="008A3346" w:rsidRPr="00626982" w:rsidRDefault="008A3346" w:rsidP="008A3346">
            <w:pPr>
              <w:spacing w:before="120" w:after="120"/>
              <w:ind w:right="5"/>
              <w:jc w:val="both"/>
              <w:rPr>
                <w:color w:val="000000"/>
                <w:spacing w:val="1"/>
                <w:sz w:val="18"/>
                <w:szCs w:val="18"/>
              </w:rPr>
            </w:pPr>
          </w:p>
        </w:tc>
        <w:tc>
          <w:tcPr>
            <w:tcW w:w="1263" w:type="dxa"/>
            <w:vMerge/>
          </w:tcPr>
          <w:p w14:paraId="755AE537" w14:textId="77777777" w:rsidR="008A3346" w:rsidRPr="00626982" w:rsidRDefault="008A3346" w:rsidP="008A3346">
            <w:pPr>
              <w:spacing w:before="120" w:after="120"/>
              <w:ind w:right="5"/>
              <w:jc w:val="both"/>
              <w:rPr>
                <w:color w:val="000000"/>
                <w:spacing w:val="1"/>
                <w:sz w:val="18"/>
                <w:szCs w:val="18"/>
              </w:rPr>
            </w:pPr>
          </w:p>
        </w:tc>
        <w:tc>
          <w:tcPr>
            <w:tcW w:w="2769" w:type="dxa"/>
            <w:vMerge/>
          </w:tcPr>
          <w:p w14:paraId="3B187088" w14:textId="77777777" w:rsidR="008A3346" w:rsidRPr="00626982" w:rsidRDefault="008A3346" w:rsidP="008A3346">
            <w:pPr>
              <w:spacing w:before="120" w:after="120"/>
              <w:ind w:right="5"/>
              <w:jc w:val="both"/>
              <w:rPr>
                <w:color w:val="000000"/>
                <w:spacing w:val="1"/>
                <w:sz w:val="18"/>
                <w:szCs w:val="18"/>
              </w:rPr>
            </w:pPr>
          </w:p>
        </w:tc>
        <w:tc>
          <w:tcPr>
            <w:tcW w:w="1579" w:type="dxa"/>
          </w:tcPr>
          <w:p w14:paraId="33A1ED7F" w14:textId="77777777" w:rsidR="008A3346" w:rsidRPr="00626982" w:rsidRDefault="008A3346" w:rsidP="008A3346">
            <w:pPr>
              <w:spacing w:before="120" w:after="120"/>
              <w:ind w:right="5"/>
              <w:jc w:val="center"/>
              <w:rPr>
                <w:color w:val="000000"/>
                <w:spacing w:val="1"/>
                <w:sz w:val="18"/>
                <w:szCs w:val="18"/>
              </w:rPr>
            </w:pPr>
            <w:r w:rsidRPr="00626982">
              <w:rPr>
                <w:color w:val="000000"/>
                <w:spacing w:val="1"/>
                <w:sz w:val="18"/>
                <w:szCs w:val="18"/>
              </w:rPr>
              <w:t>5-6</w:t>
            </w:r>
          </w:p>
        </w:tc>
        <w:tc>
          <w:tcPr>
            <w:tcW w:w="851" w:type="dxa"/>
          </w:tcPr>
          <w:p w14:paraId="6620DDAD"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40</w:t>
            </w:r>
          </w:p>
        </w:tc>
        <w:tc>
          <w:tcPr>
            <w:tcW w:w="1080" w:type="dxa"/>
            <w:vMerge/>
          </w:tcPr>
          <w:p w14:paraId="15E52D10" w14:textId="77777777" w:rsidR="008A3346" w:rsidRPr="00626982" w:rsidRDefault="008A3346" w:rsidP="008A3346">
            <w:pPr>
              <w:spacing w:before="120" w:after="120"/>
              <w:ind w:right="5"/>
              <w:jc w:val="both"/>
              <w:rPr>
                <w:color w:val="000000"/>
                <w:spacing w:val="1"/>
                <w:sz w:val="18"/>
                <w:szCs w:val="18"/>
              </w:rPr>
            </w:pPr>
          </w:p>
        </w:tc>
      </w:tr>
      <w:tr w:rsidR="008A3346" w:rsidRPr="00626982" w14:paraId="0E125311" w14:textId="77777777" w:rsidTr="008A3346">
        <w:trPr>
          <w:trHeight w:val="515"/>
        </w:trPr>
        <w:tc>
          <w:tcPr>
            <w:tcW w:w="1207" w:type="dxa"/>
            <w:vMerge/>
          </w:tcPr>
          <w:p w14:paraId="2364F334" w14:textId="77777777" w:rsidR="008A3346" w:rsidRPr="00626982" w:rsidRDefault="008A3346" w:rsidP="008A3346">
            <w:pPr>
              <w:spacing w:before="120" w:after="120"/>
              <w:ind w:right="5"/>
              <w:jc w:val="both"/>
              <w:rPr>
                <w:color w:val="000000"/>
                <w:spacing w:val="1"/>
                <w:sz w:val="18"/>
                <w:szCs w:val="18"/>
              </w:rPr>
            </w:pPr>
          </w:p>
        </w:tc>
        <w:tc>
          <w:tcPr>
            <w:tcW w:w="1263" w:type="dxa"/>
            <w:vMerge/>
          </w:tcPr>
          <w:p w14:paraId="72D2D985" w14:textId="77777777" w:rsidR="008A3346" w:rsidRPr="00626982" w:rsidRDefault="008A3346" w:rsidP="008A3346">
            <w:pPr>
              <w:spacing w:before="120" w:after="120"/>
              <w:ind w:right="5"/>
              <w:jc w:val="both"/>
              <w:rPr>
                <w:color w:val="000000"/>
                <w:spacing w:val="1"/>
                <w:sz w:val="18"/>
                <w:szCs w:val="18"/>
              </w:rPr>
            </w:pPr>
          </w:p>
        </w:tc>
        <w:tc>
          <w:tcPr>
            <w:tcW w:w="2769" w:type="dxa"/>
            <w:vMerge/>
          </w:tcPr>
          <w:p w14:paraId="1DEFB609" w14:textId="77777777" w:rsidR="008A3346" w:rsidRPr="00626982" w:rsidRDefault="008A3346" w:rsidP="008A3346">
            <w:pPr>
              <w:spacing w:before="120" w:after="120"/>
              <w:ind w:right="5"/>
              <w:jc w:val="both"/>
              <w:rPr>
                <w:color w:val="000000"/>
                <w:spacing w:val="1"/>
                <w:sz w:val="18"/>
                <w:szCs w:val="18"/>
              </w:rPr>
            </w:pPr>
          </w:p>
        </w:tc>
        <w:tc>
          <w:tcPr>
            <w:tcW w:w="1579" w:type="dxa"/>
          </w:tcPr>
          <w:p w14:paraId="10272E58" w14:textId="77777777" w:rsidR="008A3346" w:rsidRPr="00626982" w:rsidRDefault="008A3346" w:rsidP="008A3346">
            <w:pPr>
              <w:spacing w:before="120" w:after="120"/>
              <w:ind w:right="5"/>
              <w:jc w:val="center"/>
              <w:rPr>
                <w:color w:val="000000"/>
                <w:spacing w:val="1"/>
                <w:sz w:val="18"/>
                <w:szCs w:val="18"/>
              </w:rPr>
            </w:pPr>
            <w:r w:rsidRPr="00626982">
              <w:rPr>
                <w:color w:val="000000"/>
                <w:spacing w:val="1"/>
                <w:sz w:val="18"/>
                <w:szCs w:val="18"/>
              </w:rPr>
              <w:t>More then 6</w:t>
            </w:r>
          </w:p>
        </w:tc>
        <w:tc>
          <w:tcPr>
            <w:tcW w:w="851" w:type="dxa"/>
          </w:tcPr>
          <w:p w14:paraId="4A29ACDA" w14:textId="77777777" w:rsidR="008A3346" w:rsidRPr="00626982" w:rsidRDefault="008A3346" w:rsidP="008A3346">
            <w:pPr>
              <w:spacing w:before="120" w:after="120"/>
              <w:ind w:right="5"/>
              <w:jc w:val="both"/>
              <w:rPr>
                <w:color w:val="000000"/>
                <w:spacing w:val="1"/>
                <w:sz w:val="18"/>
                <w:szCs w:val="18"/>
              </w:rPr>
            </w:pPr>
            <w:r w:rsidRPr="00626982">
              <w:rPr>
                <w:color w:val="000000"/>
                <w:spacing w:val="1"/>
                <w:sz w:val="18"/>
                <w:szCs w:val="18"/>
              </w:rPr>
              <w:t>50</w:t>
            </w:r>
          </w:p>
        </w:tc>
        <w:tc>
          <w:tcPr>
            <w:tcW w:w="1080" w:type="dxa"/>
            <w:vMerge/>
          </w:tcPr>
          <w:p w14:paraId="3BD8FA97" w14:textId="77777777" w:rsidR="008A3346" w:rsidRPr="00626982" w:rsidRDefault="008A3346" w:rsidP="008A3346">
            <w:pPr>
              <w:spacing w:before="120" w:after="120"/>
              <w:ind w:right="5"/>
              <w:jc w:val="both"/>
              <w:rPr>
                <w:color w:val="000000"/>
                <w:spacing w:val="1"/>
                <w:sz w:val="18"/>
                <w:szCs w:val="18"/>
              </w:rPr>
            </w:pPr>
          </w:p>
        </w:tc>
      </w:tr>
    </w:tbl>
    <w:p w14:paraId="70096F57" w14:textId="77777777" w:rsidR="008A3346" w:rsidRPr="00626982" w:rsidRDefault="008A3346" w:rsidP="008A3346">
      <w:pPr>
        <w:shd w:val="clear" w:color="auto" w:fill="FFFFFF"/>
        <w:spacing w:before="120" w:after="120"/>
        <w:ind w:left="274" w:right="5"/>
        <w:jc w:val="both"/>
        <w:rPr>
          <w:color w:val="000000"/>
          <w:spacing w:val="1"/>
          <w:sz w:val="18"/>
          <w:szCs w:val="18"/>
        </w:rPr>
      </w:pPr>
    </w:p>
    <w:p w14:paraId="35015757" w14:textId="77777777" w:rsidR="008A3346" w:rsidRPr="00626982" w:rsidRDefault="008A3346" w:rsidP="008A3346">
      <w:pPr>
        <w:shd w:val="clear" w:color="auto" w:fill="FFFFFF"/>
        <w:spacing w:before="120" w:after="120"/>
        <w:ind w:left="274" w:right="5"/>
        <w:jc w:val="both"/>
        <w:rPr>
          <w:color w:val="000000"/>
          <w:spacing w:val="1"/>
        </w:rPr>
      </w:pPr>
      <w:r w:rsidRPr="00626982">
        <w:rPr>
          <w:color w:val="000000"/>
          <w:spacing w:val="1"/>
        </w:rPr>
        <w:t xml:space="preserve">Selection of the most economically advantageous Tenders (ENP) will determine the basis for evaluating the criteria for each individual Tender according to the delivery of the requested Tenderer's documentation, in the appropriate form: </w:t>
      </w:r>
      <w:r w:rsidRPr="00626982">
        <w:rPr>
          <w:b/>
          <w:color w:val="000000"/>
          <w:spacing w:val="1"/>
        </w:rPr>
        <w:t>ENP = P + E</w:t>
      </w:r>
      <w:r w:rsidRPr="00626982">
        <w:rPr>
          <w:color w:val="000000"/>
          <w:spacing w:val="1"/>
        </w:rPr>
        <w:t>.</w:t>
      </w:r>
    </w:p>
    <w:p w14:paraId="0F806C77" w14:textId="77777777" w:rsidR="008A3346" w:rsidRPr="00626982" w:rsidRDefault="008A3346" w:rsidP="008A3346">
      <w:pPr>
        <w:shd w:val="clear" w:color="auto" w:fill="FFFFFF"/>
        <w:spacing w:before="120" w:after="120"/>
        <w:ind w:left="274" w:right="5"/>
        <w:jc w:val="both"/>
        <w:rPr>
          <w:color w:val="000000"/>
          <w:spacing w:val="1"/>
        </w:rPr>
      </w:pPr>
    </w:p>
    <w:p w14:paraId="4CCDCC20" w14:textId="77777777" w:rsidR="008A3346" w:rsidRPr="00626982" w:rsidRDefault="008A3346" w:rsidP="008A3346">
      <w:pPr>
        <w:shd w:val="clear" w:color="auto" w:fill="FFFFFF"/>
        <w:spacing w:before="120" w:after="120"/>
        <w:ind w:left="283"/>
        <w:jc w:val="both"/>
        <w:rPr>
          <w:rFonts w:cs="Calibri"/>
          <w:szCs w:val="22"/>
        </w:rPr>
      </w:pPr>
      <w:r w:rsidRPr="00626982">
        <w:rPr>
          <w:b/>
          <w:color w:val="000000"/>
          <w:szCs w:val="22"/>
          <w:u w:val="single"/>
        </w:rPr>
        <w:t xml:space="preserve">For the purposes of establishing the grounds set out in item 6. </w:t>
      </w:r>
      <w:r w:rsidRPr="00626982">
        <w:rPr>
          <w:b/>
          <w:szCs w:val="22"/>
          <w:u w:val="single"/>
        </w:rPr>
        <w:t>of the Invitation to Tender the Tenderer shall submit the following in his Tender:</w:t>
      </w:r>
    </w:p>
    <w:p w14:paraId="0E1CB8A0" w14:textId="77777777" w:rsidR="008A3346" w:rsidRPr="00626982" w:rsidRDefault="008A3346" w:rsidP="008A3346">
      <w:pPr>
        <w:numPr>
          <w:ilvl w:val="0"/>
          <w:numId w:val="6"/>
        </w:numPr>
        <w:shd w:val="clear" w:color="auto" w:fill="FFFFFF"/>
        <w:tabs>
          <w:tab w:val="left" w:pos="701"/>
        </w:tabs>
        <w:spacing w:before="120" w:after="120"/>
        <w:rPr>
          <w:rFonts w:cs="Calibri"/>
          <w:spacing w:val="-6"/>
          <w:szCs w:val="22"/>
        </w:rPr>
      </w:pPr>
      <w:r w:rsidRPr="00626982">
        <w:rPr>
          <w:b/>
          <w:i/>
          <w:color w:val="000000"/>
          <w:szCs w:val="22"/>
        </w:rPr>
        <w:t xml:space="preserve"> List of projects verifying expertise of the qualified </w:t>
      </w:r>
      <w:r w:rsidRPr="00626982">
        <w:rPr>
          <w:b/>
          <w:i/>
          <w:szCs w:val="22"/>
        </w:rPr>
        <w:t xml:space="preserve">expert </w:t>
      </w:r>
      <w:r w:rsidRPr="00626982">
        <w:rPr>
          <w:bCs/>
          <w:i/>
          <w:szCs w:val="22"/>
        </w:rPr>
        <w:t>(Annex 2);</w:t>
      </w:r>
    </w:p>
    <w:p w14:paraId="3401851A" w14:textId="77777777" w:rsidR="00DB3136" w:rsidRDefault="00DB3136" w:rsidP="00635290">
      <w:pPr>
        <w:shd w:val="clear" w:color="auto" w:fill="FFFFFF"/>
        <w:spacing w:before="120" w:after="120"/>
        <w:ind w:right="1382"/>
        <w:rPr>
          <w:rFonts w:asciiTheme="minorHAnsi" w:hAnsiTheme="minorHAnsi" w:cstheme="minorHAnsi"/>
          <w:b/>
          <w:color w:val="000000"/>
          <w:spacing w:val="-1"/>
        </w:rPr>
      </w:pPr>
    </w:p>
    <w:p w14:paraId="323AADEE" w14:textId="77777777" w:rsidR="00EF220B" w:rsidRPr="00626982" w:rsidRDefault="00EF220B" w:rsidP="00635290">
      <w:pPr>
        <w:shd w:val="clear" w:color="auto" w:fill="FFFFFF"/>
        <w:spacing w:before="120" w:after="120"/>
        <w:ind w:right="1382"/>
        <w:rPr>
          <w:rFonts w:asciiTheme="minorHAnsi" w:hAnsiTheme="minorHAnsi" w:cstheme="minorHAnsi"/>
          <w:b/>
          <w:color w:val="000000"/>
          <w:spacing w:val="-1"/>
        </w:rPr>
      </w:pPr>
    </w:p>
    <w:p w14:paraId="395BF563" w14:textId="77777777" w:rsidR="00635290" w:rsidRPr="00626982" w:rsidRDefault="005B5FD9" w:rsidP="00635290">
      <w:pPr>
        <w:shd w:val="clear" w:color="auto" w:fill="FFFFFF"/>
        <w:spacing w:before="120" w:after="120"/>
        <w:ind w:right="1382"/>
        <w:rPr>
          <w:rFonts w:asciiTheme="minorHAnsi" w:hAnsiTheme="minorHAnsi" w:cstheme="minorHAnsi"/>
        </w:rPr>
      </w:pPr>
      <w:r w:rsidRPr="00626982">
        <w:rPr>
          <w:rFonts w:asciiTheme="minorHAnsi" w:hAnsiTheme="minorHAnsi" w:cstheme="minorHAnsi"/>
          <w:b/>
          <w:color w:val="000000"/>
          <w:spacing w:val="-1"/>
        </w:rPr>
        <w:lastRenderedPageBreak/>
        <w:t>6</w:t>
      </w:r>
      <w:r w:rsidR="00635290" w:rsidRPr="00626982">
        <w:rPr>
          <w:rFonts w:asciiTheme="minorHAnsi" w:hAnsiTheme="minorHAnsi" w:cstheme="minorHAnsi"/>
          <w:b/>
          <w:color w:val="000000"/>
          <w:spacing w:val="-1"/>
        </w:rPr>
        <w:t xml:space="preserve">. DUE DATE, </w:t>
      </w:r>
      <w:r w:rsidR="00E13293" w:rsidRPr="00626982">
        <w:rPr>
          <w:rFonts w:asciiTheme="minorHAnsi" w:hAnsiTheme="minorHAnsi" w:cstheme="minorHAnsi"/>
          <w:b/>
          <w:color w:val="000000"/>
          <w:spacing w:val="-1"/>
        </w:rPr>
        <w:t>CONTRACT</w:t>
      </w:r>
      <w:r w:rsidR="00635290" w:rsidRPr="00626982">
        <w:rPr>
          <w:rFonts w:asciiTheme="minorHAnsi" w:hAnsiTheme="minorHAnsi" w:cstheme="minorHAnsi"/>
          <w:b/>
          <w:color w:val="000000"/>
          <w:spacing w:val="-1"/>
        </w:rPr>
        <w:t xml:space="preserve"> AND TERMS OF PAYMENT</w:t>
      </w:r>
    </w:p>
    <w:p w14:paraId="23AECEAA" w14:textId="77777777" w:rsidR="00C93BE4" w:rsidRPr="00626982" w:rsidRDefault="00C93BE4" w:rsidP="00C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 w:rsidRPr="00626982">
        <w:t>The contract will be in Euro currency.</w:t>
      </w:r>
    </w:p>
    <w:p w14:paraId="043B08B5" w14:textId="77777777" w:rsidR="00C93BE4" w:rsidRPr="00626982" w:rsidRDefault="00C93BE4" w:rsidP="00C93BE4">
      <w:pPr>
        <w:shd w:val="clear" w:color="auto" w:fill="FFFFFF"/>
        <w:spacing w:before="120" w:after="120"/>
        <w:jc w:val="both"/>
        <w:rPr>
          <w:color w:val="000000"/>
        </w:rPr>
      </w:pPr>
      <w:r w:rsidRPr="00626982">
        <w:rPr>
          <w:color w:val="000000"/>
        </w:rPr>
        <w:t>The Client shall make the payments to the Tenderer, based on invoices drawn up by the Tenderer. The invoices shall be issued in the following manner:</w:t>
      </w:r>
    </w:p>
    <w:p w14:paraId="67C9BD07" w14:textId="08954782" w:rsidR="00C93BE4" w:rsidRPr="00626982" w:rsidRDefault="00C93BE4" w:rsidP="00C93BE4">
      <w:pPr>
        <w:numPr>
          <w:ilvl w:val="0"/>
          <w:numId w:val="4"/>
        </w:numPr>
        <w:shd w:val="clear" w:color="auto" w:fill="FFFFFF"/>
        <w:spacing w:before="120" w:after="120"/>
        <w:jc w:val="both"/>
        <w:rPr>
          <w:color w:val="000000"/>
        </w:rPr>
      </w:pPr>
      <w:r w:rsidRPr="00626982">
        <w:rPr>
          <w:color w:val="000000"/>
        </w:rPr>
        <w:t>First invoice is issued upon finalisation of delive</w:t>
      </w:r>
      <w:r w:rsidR="00AB7294" w:rsidRPr="00626982">
        <w:rPr>
          <w:color w:val="000000"/>
        </w:rPr>
        <w:t>rable</w:t>
      </w:r>
      <w:r w:rsidR="00626982">
        <w:rPr>
          <w:color w:val="000000"/>
        </w:rPr>
        <w:t>s</w:t>
      </w:r>
      <w:r w:rsidRPr="00626982">
        <w:rPr>
          <w:color w:val="000000"/>
        </w:rPr>
        <w:t xml:space="preserve"> 1 listed in chapter 2.4 of this Tender and clearance by the Client;</w:t>
      </w:r>
    </w:p>
    <w:p w14:paraId="41659500" w14:textId="46B9E976" w:rsidR="00C93BE4" w:rsidRPr="00626982" w:rsidRDefault="00C93BE4" w:rsidP="00C93BE4">
      <w:pPr>
        <w:numPr>
          <w:ilvl w:val="0"/>
          <w:numId w:val="4"/>
        </w:numPr>
        <w:shd w:val="clear" w:color="auto" w:fill="FFFFFF"/>
        <w:spacing w:before="120" w:after="120"/>
        <w:jc w:val="both"/>
        <w:rPr>
          <w:color w:val="000000"/>
        </w:rPr>
      </w:pPr>
      <w:r w:rsidRPr="00626982">
        <w:rPr>
          <w:color w:val="000000"/>
        </w:rPr>
        <w:t>Second invoice is issued upon finalisation of deliverable</w:t>
      </w:r>
      <w:r w:rsidR="000C4970" w:rsidRPr="00626982">
        <w:rPr>
          <w:color w:val="000000"/>
        </w:rPr>
        <w:t>s 1 and</w:t>
      </w:r>
      <w:r w:rsidRPr="00626982">
        <w:rPr>
          <w:color w:val="000000"/>
        </w:rPr>
        <w:t xml:space="preserve"> 2 listed in chapter 2.4 of this Tender and clearance by the Client;</w:t>
      </w:r>
    </w:p>
    <w:p w14:paraId="71120A92" w14:textId="2998C539" w:rsidR="00C93BE4" w:rsidRPr="00626982" w:rsidRDefault="00C93BE4" w:rsidP="00C93BE4">
      <w:pPr>
        <w:numPr>
          <w:ilvl w:val="0"/>
          <w:numId w:val="4"/>
        </w:numPr>
        <w:shd w:val="clear" w:color="auto" w:fill="FFFFFF"/>
        <w:spacing w:before="120" w:after="120"/>
        <w:jc w:val="both"/>
        <w:rPr>
          <w:color w:val="000000"/>
        </w:rPr>
      </w:pPr>
      <w:r w:rsidRPr="00626982">
        <w:rPr>
          <w:color w:val="000000"/>
        </w:rPr>
        <w:t>Third invoice is issued upon finalisation of deliverable 3 listed in chapter 2.4 of this Tender and clearance by the Client.</w:t>
      </w:r>
    </w:p>
    <w:p w14:paraId="755A5A74" w14:textId="73438265" w:rsidR="002C1DBE" w:rsidRPr="00EF220B" w:rsidRDefault="002C1DBE" w:rsidP="00C93BE4">
      <w:pPr>
        <w:shd w:val="clear" w:color="auto" w:fill="FFFFFF"/>
        <w:spacing w:before="120" w:after="120"/>
        <w:jc w:val="both"/>
        <w:rPr>
          <w:b/>
          <w:strike/>
          <w:color w:val="FF0000"/>
        </w:rPr>
      </w:pPr>
      <w:r w:rsidRPr="00EF220B">
        <w:rPr>
          <w:b/>
          <w:strike/>
          <w:color w:val="FF0000"/>
        </w:rPr>
        <w:t>All travel and accommodation expenses for the shooting are included.</w:t>
      </w:r>
    </w:p>
    <w:p w14:paraId="5C2C809E" w14:textId="264D08F5" w:rsidR="00C93BE4" w:rsidRPr="00626982" w:rsidRDefault="00C93BE4" w:rsidP="00C93BE4">
      <w:pPr>
        <w:shd w:val="clear" w:color="auto" w:fill="FFFFFF"/>
        <w:spacing w:before="120" w:after="120"/>
        <w:jc w:val="both"/>
        <w:rPr>
          <w:color w:val="000000"/>
          <w:spacing w:val="5"/>
        </w:rPr>
      </w:pPr>
      <w:r w:rsidRPr="00626982">
        <w:rPr>
          <w:color w:val="000000"/>
        </w:rPr>
        <w:t>The Client shall pay the issued invoices</w:t>
      </w:r>
      <w:r w:rsidRPr="00626982">
        <w:rPr>
          <w:color w:val="000000"/>
          <w:spacing w:val="5"/>
        </w:rPr>
        <w:t xml:space="preserve">, pursuant to the prices set out in the selected Tender, within 30 days of the invoice receipt. </w:t>
      </w:r>
    </w:p>
    <w:p w14:paraId="324F17B9" w14:textId="77777777" w:rsidR="00C93BE4" w:rsidRPr="00626982" w:rsidRDefault="00C93BE4" w:rsidP="00C93BE4">
      <w:pPr>
        <w:spacing w:before="120" w:after="120"/>
        <w:jc w:val="both"/>
        <w:rPr>
          <w:color w:val="000000"/>
        </w:rPr>
      </w:pPr>
      <w:r w:rsidRPr="00626982">
        <w:rPr>
          <w:color w:val="00000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8C7A887" w14:textId="75FB06A4" w:rsidR="00EB782C" w:rsidRPr="00626982" w:rsidRDefault="00EB782C" w:rsidP="00EB782C">
      <w:pPr>
        <w:shd w:val="clear" w:color="auto" w:fill="FFFFFF"/>
        <w:spacing w:line="276" w:lineRule="auto"/>
        <w:jc w:val="both"/>
        <w:rPr>
          <w:rFonts w:asciiTheme="minorHAnsi" w:hAnsiTheme="minorHAnsi" w:cstheme="minorHAnsi"/>
          <w:b/>
          <w:bCs/>
          <w:szCs w:val="22"/>
        </w:rPr>
      </w:pPr>
      <w:r w:rsidRPr="00626982">
        <w:rPr>
          <w:rFonts w:asciiTheme="minorHAnsi" w:hAnsiTheme="minorHAnsi" w:cstheme="minorHAnsi"/>
          <w:b/>
          <w:bCs/>
          <w:szCs w:val="22"/>
        </w:rPr>
        <w:t>Due date:</w:t>
      </w:r>
      <w:r w:rsidRPr="00626982">
        <w:rPr>
          <w:rFonts w:asciiTheme="minorHAnsi" w:hAnsiTheme="minorHAnsi" w:cstheme="minorHAnsi"/>
          <w:szCs w:val="22"/>
        </w:rPr>
        <w:t xml:space="preserve"> Envisaged duration of the Contract is till </w:t>
      </w:r>
      <w:r w:rsidRPr="00626982">
        <w:rPr>
          <w:rFonts w:asciiTheme="minorHAnsi" w:hAnsiTheme="minorHAnsi" w:cstheme="minorHAnsi"/>
          <w:b/>
          <w:bCs/>
          <w:szCs w:val="22"/>
        </w:rPr>
        <w:t xml:space="preserve">end of </w:t>
      </w:r>
      <w:r w:rsidR="008A3346" w:rsidRPr="00626982">
        <w:rPr>
          <w:rFonts w:asciiTheme="minorHAnsi" w:hAnsiTheme="minorHAnsi" w:cstheme="minorHAnsi"/>
          <w:b/>
          <w:bCs/>
          <w:szCs w:val="22"/>
        </w:rPr>
        <w:t>December</w:t>
      </w:r>
      <w:r w:rsidR="00377ED1" w:rsidRPr="00626982">
        <w:rPr>
          <w:rFonts w:asciiTheme="minorHAnsi" w:hAnsiTheme="minorHAnsi" w:cstheme="minorHAnsi"/>
          <w:b/>
          <w:bCs/>
          <w:szCs w:val="22"/>
        </w:rPr>
        <w:t xml:space="preserve"> </w:t>
      </w:r>
      <w:r w:rsidRPr="00626982">
        <w:rPr>
          <w:rFonts w:asciiTheme="minorHAnsi" w:hAnsiTheme="minorHAnsi" w:cstheme="minorHAnsi"/>
          <w:b/>
          <w:bCs/>
          <w:szCs w:val="22"/>
        </w:rPr>
        <w:t>2023.</w:t>
      </w:r>
    </w:p>
    <w:p w14:paraId="7EC27346" w14:textId="77777777" w:rsidR="00A50701" w:rsidRPr="00626982" w:rsidRDefault="00A4531E" w:rsidP="00A50701">
      <w:pPr>
        <w:pStyle w:val="Heading1"/>
        <w:rPr>
          <w:rFonts w:asciiTheme="minorHAnsi" w:hAnsiTheme="minorHAnsi" w:cstheme="minorHAnsi"/>
        </w:rPr>
      </w:pPr>
      <w:r w:rsidRPr="00626982">
        <w:rPr>
          <w:rFonts w:asciiTheme="minorHAnsi" w:hAnsiTheme="minorHAnsi" w:cstheme="minorHAnsi"/>
        </w:rPr>
        <w:br w:type="page"/>
      </w:r>
      <w:bookmarkStart w:id="22" w:name="_Hlk28468335"/>
      <w:r w:rsidR="00A50701" w:rsidRPr="00626982">
        <w:rPr>
          <w:rFonts w:asciiTheme="minorHAnsi" w:hAnsiTheme="minorHAnsi" w:cstheme="minorHAnsi"/>
        </w:rPr>
        <w:lastRenderedPageBreak/>
        <w:t>Annex 1</w:t>
      </w:r>
    </w:p>
    <w:p w14:paraId="04CD37D3" w14:textId="77777777" w:rsidR="00A50701" w:rsidRPr="00626982" w:rsidRDefault="00A50701" w:rsidP="00A50701">
      <w:pPr>
        <w:pStyle w:val="Heading1"/>
        <w:rPr>
          <w:rFonts w:asciiTheme="minorHAnsi" w:hAnsiTheme="minorHAnsi" w:cstheme="minorHAnsi"/>
        </w:rPr>
      </w:pPr>
      <w:r w:rsidRPr="00626982">
        <w:rPr>
          <w:rFonts w:asciiTheme="minorHAnsi" w:hAnsiTheme="minorHAnsi" w:cstheme="minorHAnsi"/>
        </w:rPr>
        <w:t>Tender sheet</w:t>
      </w:r>
    </w:p>
    <w:p w14:paraId="4FE342A3" w14:textId="77777777" w:rsidR="00A50701" w:rsidRPr="00626982" w:rsidRDefault="00A50701" w:rsidP="00A50701">
      <w:pPr>
        <w:shd w:val="clear" w:color="auto" w:fill="FFFFFF"/>
        <w:spacing w:before="120" w:after="120"/>
        <w:jc w:val="both"/>
        <w:rPr>
          <w:rFonts w:asciiTheme="minorHAnsi" w:hAnsiTheme="minorHAnsi" w:cstheme="minorHAnsi"/>
          <w:b/>
          <w:color w:val="000000"/>
          <w:spacing w:val="-4"/>
          <w:szCs w:val="22"/>
        </w:rPr>
      </w:pPr>
    </w:p>
    <w:p w14:paraId="5C804EC4" w14:textId="77777777" w:rsidR="00A50701" w:rsidRPr="00626982" w:rsidRDefault="00A50701" w:rsidP="00A50701">
      <w:pPr>
        <w:shd w:val="clear" w:color="auto" w:fill="FFFFFF"/>
        <w:spacing w:before="120" w:after="120"/>
        <w:jc w:val="both"/>
        <w:rPr>
          <w:rFonts w:asciiTheme="minorHAnsi" w:hAnsiTheme="minorHAnsi" w:cstheme="minorHAnsi"/>
          <w:szCs w:val="22"/>
        </w:rPr>
      </w:pPr>
      <w:r w:rsidRPr="00626982">
        <w:rPr>
          <w:rFonts w:asciiTheme="minorHAnsi" w:hAnsiTheme="minorHAnsi" w:cstheme="minorHAnsi"/>
          <w:b/>
          <w:color w:val="000000"/>
          <w:spacing w:val="-4"/>
          <w:szCs w:val="22"/>
        </w:rPr>
        <w:t>Tender date</w:t>
      </w:r>
      <w:r w:rsidRPr="00626982">
        <w:rPr>
          <w:rFonts w:asciiTheme="minorHAnsi" w:hAnsiTheme="minorHAnsi" w:cstheme="minorHAnsi"/>
          <w:color w:val="000000"/>
          <w:spacing w:val="-4"/>
          <w:szCs w:val="22"/>
        </w:rPr>
        <w:t>:</w:t>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r w:rsidRPr="00626982">
        <w:rPr>
          <w:rFonts w:asciiTheme="minorHAnsi" w:hAnsiTheme="minorHAnsi" w:cstheme="minorHAnsi"/>
          <w:color w:val="000000"/>
          <w:spacing w:val="-4"/>
          <w:szCs w:val="22"/>
        </w:rPr>
        <w:tab/>
      </w:r>
    </w:p>
    <w:p w14:paraId="415A9017" w14:textId="77777777" w:rsidR="00A50701" w:rsidRPr="00626982" w:rsidRDefault="00A50701" w:rsidP="00CE6412">
      <w:pPr>
        <w:shd w:val="clear" w:color="auto" w:fill="FFFFFF"/>
        <w:spacing w:before="120" w:after="120"/>
        <w:jc w:val="both"/>
        <w:rPr>
          <w:rFonts w:asciiTheme="minorHAnsi" w:hAnsiTheme="minorHAnsi" w:cstheme="minorHAnsi"/>
          <w:szCs w:val="22"/>
        </w:rPr>
      </w:pPr>
      <w:r w:rsidRPr="00626982">
        <w:rPr>
          <w:rFonts w:asciiTheme="minorHAnsi" w:hAnsiTheme="minorHAnsi" w:cstheme="minorHAnsi"/>
          <w:b/>
          <w:bCs/>
          <w:color w:val="000000"/>
          <w:szCs w:val="22"/>
        </w:rPr>
        <w:t>Contracting Authority</w:t>
      </w:r>
      <w:r w:rsidRPr="00626982">
        <w:rPr>
          <w:rFonts w:asciiTheme="minorHAnsi" w:eastAsia="Times New Roman" w:hAnsiTheme="minorHAnsi" w:cstheme="minorHAnsi"/>
          <w:color w:val="000000"/>
          <w:szCs w:val="22"/>
        </w:rPr>
        <w:t>: Priority Actions Programme Regional Activity Centre (PAP/RAC)</w:t>
      </w:r>
      <w:r w:rsidRPr="00626982">
        <w:rPr>
          <w:rFonts w:asciiTheme="minorHAnsi" w:hAnsiTheme="minorHAnsi" w:cstheme="minorHAnsi"/>
          <w:szCs w:val="22"/>
        </w:rPr>
        <w:t xml:space="preserve">, </w:t>
      </w:r>
      <w:proofErr w:type="spellStart"/>
      <w:r w:rsidRPr="00626982">
        <w:rPr>
          <w:rFonts w:asciiTheme="minorHAnsi" w:hAnsiTheme="minorHAnsi" w:cstheme="minorHAnsi"/>
          <w:color w:val="000000"/>
          <w:spacing w:val="-1"/>
          <w:szCs w:val="22"/>
        </w:rPr>
        <w:t>Kraj</w:t>
      </w:r>
      <w:proofErr w:type="spellEnd"/>
      <w:r w:rsidRPr="00626982">
        <w:rPr>
          <w:rFonts w:asciiTheme="minorHAnsi" w:hAnsiTheme="minorHAnsi" w:cstheme="minorHAnsi"/>
          <w:color w:val="000000"/>
          <w:spacing w:val="-1"/>
          <w:szCs w:val="22"/>
        </w:rPr>
        <w:t xml:space="preserve"> </w:t>
      </w:r>
      <w:proofErr w:type="spellStart"/>
      <w:r w:rsidRPr="00626982">
        <w:rPr>
          <w:rFonts w:asciiTheme="minorHAnsi" w:hAnsiTheme="minorHAnsi" w:cstheme="minorHAnsi"/>
          <w:color w:val="000000"/>
          <w:spacing w:val="-1"/>
          <w:szCs w:val="22"/>
        </w:rPr>
        <w:t>Sv</w:t>
      </w:r>
      <w:proofErr w:type="spellEnd"/>
      <w:r w:rsidRPr="00626982">
        <w:rPr>
          <w:rFonts w:asciiTheme="minorHAnsi" w:hAnsiTheme="minorHAnsi" w:cstheme="minorHAnsi"/>
          <w:color w:val="000000"/>
          <w:spacing w:val="-1"/>
          <w:szCs w:val="22"/>
        </w:rPr>
        <w:t>. Ivana 11, 21000 Split, Croatia</w:t>
      </w:r>
    </w:p>
    <w:p w14:paraId="4A56A8DB" w14:textId="1CE3287F" w:rsidR="00A50701" w:rsidRPr="00626982" w:rsidRDefault="00A50701" w:rsidP="00A50701">
      <w:pPr>
        <w:shd w:val="clear" w:color="auto" w:fill="FFFFFF"/>
        <w:rPr>
          <w:rFonts w:asciiTheme="minorHAnsi" w:hAnsiTheme="minorHAnsi" w:cstheme="minorHAnsi"/>
          <w:szCs w:val="22"/>
        </w:rPr>
      </w:pPr>
      <w:r w:rsidRPr="00626982">
        <w:rPr>
          <w:rFonts w:asciiTheme="minorHAnsi" w:hAnsiTheme="minorHAnsi" w:cstheme="minorHAnsi"/>
          <w:b/>
          <w:bCs/>
          <w:spacing w:val="5"/>
          <w:szCs w:val="22"/>
        </w:rPr>
        <w:t>Subject of procurement:</w:t>
      </w:r>
      <w:r w:rsidR="00CE6412" w:rsidRPr="00626982">
        <w:rPr>
          <w:rFonts w:asciiTheme="minorHAnsi" w:hAnsiTheme="minorHAnsi" w:cstheme="minorHAnsi"/>
          <w:b/>
          <w:bCs/>
          <w:spacing w:val="5"/>
          <w:szCs w:val="22"/>
        </w:rPr>
        <w:t xml:space="preserve"> </w:t>
      </w:r>
      <w:r w:rsidR="000355F0">
        <w:rPr>
          <w:rFonts w:asciiTheme="minorHAnsi" w:hAnsiTheme="minorHAnsi" w:cstheme="minorHAnsi"/>
          <w:spacing w:val="-7"/>
          <w:szCs w:val="22"/>
        </w:rPr>
        <w:t>R</w:t>
      </w:r>
      <w:r w:rsidR="00CE6412" w:rsidRPr="00626982">
        <w:rPr>
          <w:rFonts w:asciiTheme="minorHAnsi" w:hAnsiTheme="minorHAnsi" w:cstheme="minorHAnsi"/>
          <w:spacing w:val="-7"/>
          <w:szCs w:val="22"/>
        </w:rPr>
        <w:t>ealisation of an authorial photographic essay and a book, in the framework of the Transboundary CAMP Otranto Project.</w:t>
      </w:r>
    </w:p>
    <w:p w14:paraId="7998C5FA" w14:textId="77777777" w:rsidR="00A50701" w:rsidRPr="00626982" w:rsidRDefault="00A50701" w:rsidP="00A50701">
      <w:pPr>
        <w:shd w:val="clear" w:color="auto" w:fill="FFFFFF"/>
        <w:spacing w:before="120" w:after="120"/>
        <w:rPr>
          <w:rFonts w:asciiTheme="minorHAnsi" w:eastAsia="Times New Roman" w:hAnsiTheme="minorHAnsi" w:cstheme="minorHAnsi"/>
          <w:b/>
          <w:bCs/>
          <w:color w:val="000000"/>
          <w:spacing w:val="-1"/>
          <w:szCs w:val="22"/>
        </w:rPr>
      </w:pPr>
    </w:p>
    <w:p w14:paraId="74F001A7" w14:textId="77777777" w:rsidR="00A50701" w:rsidRPr="00626982" w:rsidRDefault="00A50701" w:rsidP="00A50701">
      <w:pPr>
        <w:shd w:val="clear" w:color="auto" w:fill="FFFFFF"/>
        <w:spacing w:line="276" w:lineRule="auto"/>
        <w:rPr>
          <w:rFonts w:asciiTheme="minorHAnsi" w:eastAsia="Times New Roman" w:hAnsiTheme="minorHAnsi" w:cstheme="minorHAnsi"/>
          <w:b/>
          <w:bCs/>
          <w:spacing w:val="-1"/>
          <w:sz w:val="20"/>
        </w:rPr>
      </w:pPr>
      <w:r w:rsidRPr="00626982">
        <w:rPr>
          <w:rFonts w:asciiTheme="minorHAnsi" w:eastAsia="Times New Roman" w:hAnsiTheme="minorHAnsi" w:cstheme="minorHAnsi"/>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A50701" w:rsidRPr="00626982" w14:paraId="4E4D2622" w14:textId="77777777" w:rsidTr="001651C4">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367C4AFF" w14:textId="77777777" w:rsidR="00A50701" w:rsidRPr="00626982" w:rsidRDefault="00A50701" w:rsidP="001651C4">
            <w:pPr>
              <w:shd w:val="clear" w:color="auto" w:fill="FFFFFF"/>
              <w:spacing w:line="276" w:lineRule="auto"/>
              <w:ind w:hanging="10"/>
              <w:rPr>
                <w:rFonts w:asciiTheme="minorHAnsi" w:hAnsiTheme="minorHAnsi" w:cstheme="minorHAnsi"/>
                <w:b/>
                <w:bCs/>
                <w:sz w:val="20"/>
              </w:rPr>
            </w:pPr>
            <w:r w:rsidRPr="00626982">
              <w:rPr>
                <w:rFonts w:asciiTheme="minorHAnsi" w:hAnsiTheme="minorHAnsi" w:cstheme="minorHAnsi"/>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955DEB2"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4A7040E3" w14:textId="77777777" w:rsidTr="001651C4">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0BCCD88" w14:textId="77777777" w:rsidR="00A50701" w:rsidRPr="00626982" w:rsidRDefault="00A50701" w:rsidP="001651C4">
            <w:pPr>
              <w:shd w:val="clear" w:color="auto" w:fill="FFFFFF"/>
              <w:spacing w:line="276" w:lineRule="auto"/>
              <w:ind w:hanging="10"/>
              <w:rPr>
                <w:rFonts w:asciiTheme="minorHAnsi" w:hAnsiTheme="minorHAnsi" w:cstheme="minorHAnsi"/>
                <w:b/>
                <w:bCs/>
                <w:sz w:val="20"/>
              </w:rPr>
            </w:pPr>
            <w:r w:rsidRPr="00626982">
              <w:rPr>
                <w:rFonts w:asciiTheme="minorHAnsi" w:hAnsiTheme="minorHAnsi" w:cstheme="minorHAnsi"/>
                <w:b/>
                <w:bCs/>
                <w:spacing w:val="-2"/>
                <w:sz w:val="20"/>
              </w:rPr>
              <w:t>PIN</w:t>
            </w:r>
            <w:r w:rsidRPr="00626982">
              <w:rPr>
                <w:rStyle w:val="FootnoteReference"/>
                <w:rFonts w:asciiTheme="minorHAnsi" w:hAnsiTheme="minorHAnsi" w:cstheme="minorHAnsi"/>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6259273"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7ABBACFC" w14:textId="77777777" w:rsidTr="001651C4">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F76141D" w14:textId="77777777" w:rsidR="00A50701" w:rsidRPr="00626982" w:rsidRDefault="00A50701" w:rsidP="001651C4">
            <w:pPr>
              <w:spacing w:line="276" w:lineRule="auto"/>
              <w:rPr>
                <w:rFonts w:asciiTheme="minorHAnsi" w:hAnsiTheme="minorHAnsi" w:cstheme="minorHAnsi"/>
                <w:b/>
                <w:bCs/>
                <w:sz w:val="20"/>
              </w:rPr>
            </w:pPr>
            <w:r w:rsidRPr="00626982">
              <w:rPr>
                <w:rFonts w:asciiTheme="minorHAnsi" w:hAnsiTheme="minorHAnsi" w:cstheme="minorHAns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FEE7998"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0AF109B4" w14:textId="77777777" w:rsidTr="001651C4">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CE827A0" w14:textId="77777777" w:rsidR="00A50701" w:rsidRPr="00626982" w:rsidRDefault="00A50701" w:rsidP="001651C4">
            <w:pPr>
              <w:spacing w:line="276" w:lineRule="auto"/>
              <w:rPr>
                <w:rFonts w:asciiTheme="minorHAnsi" w:hAnsiTheme="minorHAnsi" w:cstheme="minorHAnsi"/>
                <w:b/>
                <w:bCs/>
                <w:sz w:val="20"/>
              </w:rPr>
            </w:pPr>
            <w:r w:rsidRPr="00626982">
              <w:rPr>
                <w:rFonts w:asciiTheme="minorHAnsi" w:hAnsiTheme="minorHAnsi" w:cstheme="minorHAns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144E424"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69B0A93F" w14:textId="77777777" w:rsidTr="001651C4">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C0E02F3" w14:textId="77777777" w:rsidR="00A50701" w:rsidRPr="00626982" w:rsidRDefault="00A50701" w:rsidP="001651C4">
            <w:pPr>
              <w:spacing w:line="276" w:lineRule="auto"/>
              <w:rPr>
                <w:rFonts w:asciiTheme="minorHAnsi" w:hAnsiTheme="minorHAnsi" w:cstheme="minorHAnsi"/>
                <w:b/>
                <w:bCs/>
                <w:sz w:val="20"/>
              </w:rPr>
            </w:pPr>
            <w:r w:rsidRPr="00626982">
              <w:rPr>
                <w:rFonts w:asciiTheme="minorHAnsi" w:hAnsiTheme="minorHAnsi" w:cstheme="minorHAns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09405D6"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11DB7E33" w14:textId="77777777" w:rsidTr="001651C4">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959D32B" w14:textId="77777777" w:rsidR="00A50701" w:rsidRPr="00626982" w:rsidRDefault="00A50701" w:rsidP="001651C4">
            <w:pPr>
              <w:spacing w:line="276" w:lineRule="auto"/>
              <w:rPr>
                <w:rFonts w:asciiTheme="minorHAnsi" w:hAnsiTheme="minorHAnsi" w:cstheme="minorHAnsi"/>
                <w:b/>
                <w:bCs/>
                <w:sz w:val="20"/>
              </w:rPr>
            </w:pPr>
            <w:r w:rsidRPr="00626982">
              <w:rPr>
                <w:rFonts w:asciiTheme="minorHAnsi" w:hAnsiTheme="minorHAnsi" w:cstheme="minorHAns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606E712" w14:textId="77777777" w:rsidR="00A50701" w:rsidRPr="00626982" w:rsidRDefault="00A50701" w:rsidP="001651C4">
            <w:pPr>
              <w:shd w:val="clear" w:color="auto" w:fill="FFFFFF"/>
              <w:spacing w:line="276" w:lineRule="auto"/>
              <w:rPr>
                <w:rFonts w:asciiTheme="minorHAnsi" w:hAnsiTheme="minorHAnsi" w:cstheme="minorHAnsi"/>
                <w:sz w:val="20"/>
              </w:rPr>
            </w:pPr>
            <w:r w:rsidRPr="00626982">
              <w:rPr>
                <w:rFonts w:asciiTheme="minorHAnsi" w:hAnsiTheme="minorHAnsi" w:cstheme="minorHAnsi"/>
                <w:sz w:val="20"/>
              </w:rPr>
              <w:t xml:space="preserve">      YES                 NO</w:t>
            </w:r>
          </w:p>
        </w:tc>
      </w:tr>
      <w:tr w:rsidR="00A50701" w:rsidRPr="00626982" w14:paraId="41CDDAF2" w14:textId="77777777" w:rsidTr="001651C4">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C852A25" w14:textId="77777777" w:rsidR="00A50701" w:rsidRPr="00626982" w:rsidRDefault="00A50701" w:rsidP="001651C4">
            <w:pPr>
              <w:spacing w:line="276" w:lineRule="auto"/>
              <w:rPr>
                <w:rFonts w:asciiTheme="minorHAnsi" w:hAnsiTheme="minorHAnsi" w:cstheme="minorHAnsi"/>
                <w:b/>
                <w:bCs/>
                <w:sz w:val="20"/>
              </w:rPr>
            </w:pPr>
            <w:r w:rsidRPr="00626982">
              <w:rPr>
                <w:rFonts w:asciiTheme="minorHAnsi" w:hAnsiTheme="minorHAnsi" w:cstheme="minorHAnsi"/>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AE8916"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4D05CEC6" w14:textId="77777777" w:rsidTr="001651C4">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1555A79" w14:textId="77777777" w:rsidR="00A50701" w:rsidRPr="00626982" w:rsidRDefault="00A50701" w:rsidP="001651C4">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27C7E4B"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3735E674" w14:textId="77777777" w:rsidTr="001651C4">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2DA5F5D" w14:textId="77777777" w:rsidR="00A50701" w:rsidRPr="00626982" w:rsidRDefault="00A50701" w:rsidP="001651C4">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E896008" w14:textId="77777777" w:rsidR="00A50701" w:rsidRPr="00626982" w:rsidRDefault="00A50701" w:rsidP="001651C4">
            <w:pPr>
              <w:spacing w:line="276" w:lineRule="auto"/>
              <w:rPr>
                <w:rFonts w:asciiTheme="minorHAnsi" w:hAnsiTheme="minorHAnsi" w:cstheme="minorHAnsi"/>
                <w:b/>
                <w:bCs/>
                <w:spacing w:val="-1"/>
                <w:sz w:val="20"/>
              </w:rPr>
            </w:pPr>
          </w:p>
        </w:tc>
      </w:tr>
      <w:tr w:rsidR="00A50701" w:rsidRPr="00626982" w14:paraId="0B92C24D" w14:textId="77777777" w:rsidTr="001651C4">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9D6B7EC" w14:textId="77777777" w:rsidR="00A50701" w:rsidRPr="00626982" w:rsidRDefault="00A50701" w:rsidP="001651C4">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D5AB306" w14:textId="77777777" w:rsidR="00A50701" w:rsidRPr="00626982" w:rsidRDefault="00A50701" w:rsidP="001651C4">
            <w:pPr>
              <w:spacing w:line="276" w:lineRule="auto"/>
              <w:rPr>
                <w:rFonts w:asciiTheme="minorHAnsi" w:hAnsiTheme="minorHAnsi" w:cstheme="minorHAnsi"/>
                <w:b/>
                <w:bCs/>
                <w:spacing w:val="-1"/>
                <w:sz w:val="20"/>
              </w:rPr>
            </w:pPr>
          </w:p>
        </w:tc>
      </w:tr>
      <w:tr w:rsidR="00A50701" w:rsidRPr="00626982" w14:paraId="30DE49ED" w14:textId="77777777" w:rsidTr="001651C4">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1834C4A3" w14:textId="77777777" w:rsidR="00A50701" w:rsidRPr="00626982" w:rsidRDefault="00A50701" w:rsidP="001651C4">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3B6871B0" w14:textId="77777777" w:rsidR="00A50701" w:rsidRPr="00626982" w:rsidRDefault="00A50701" w:rsidP="001651C4">
            <w:pPr>
              <w:spacing w:line="276" w:lineRule="auto"/>
              <w:rPr>
                <w:rFonts w:asciiTheme="minorHAnsi" w:hAnsiTheme="minorHAnsi" w:cstheme="minorHAnsi"/>
                <w:b/>
                <w:bCs/>
                <w:spacing w:val="-1"/>
                <w:sz w:val="20"/>
              </w:rPr>
            </w:pPr>
          </w:p>
        </w:tc>
      </w:tr>
    </w:tbl>
    <w:p w14:paraId="5AC6CC88" w14:textId="77777777" w:rsidR="00A50701" w:rsidRPr="00626982" w:rsidRDefault="00A50701" w:rsidP="00A50701">
      <w:pPr>
        <w:shd w:val="clear" w:color="auto" w:fill="FFFFFF"/>
        <w:spacing w:line="276" w:lineRule="auto"/>
        <w:ind w:left="120"/>
        <w:rPr>
          <w:rFonts w:asciiTheme="minorHAnsi" w:hAnsiTheme="minorHAnsi" w:cstheme="minorHAnsi"/>
          <w:sz w:val="20"/>
        </w:rPr>
      </w:pPr>
      <w:r w:rsidRPr="00626982">
        <w:rPr>
          <w:rFonts w:asciiTheme="minorHAnsi" w:hAnsiTheme="minorHAnsi" w:cstheme="minorHAnsi"/>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A50701" w:rsidRPr="00626982" w14:paraId="6F097DA8" w14:textId="77777777" w:rsidTr="001651C4">
        <w:trPr>
          <w:trHeight w:hRule="exact" w:val="451"/>
        </w:trPr>
        <w:tc>
          <w:tcPr>
            <w:tcW w:w="4395" w:type="dxa"/>
            <w:shd w:val="clear" w:color="auto" w:fill="FFFFFF"/>
          </w:tcPr>
          <w:p w14:paraId="17A16988" w14:textId="77777777" w:rsidR="00A50701" w:rsidRPr="00626982" w:rsidRDefault="00A50701" w:rsidP="001651C4">
            <w:pPr>
              <w:shd w:val="clear" w:color="auto" w:fill="FFFFFF"/>
              <w:spacing w:line="276" w:lineRule="auto"/>
              <w:ind w:left="5"/>
              <w:rPr>
                <w:rFonts w:asciiTheme="minorHAnsi" w:hAnsiTheme="minorHAnsi" w:cstheme="minorHAnsi"/>
                <w:sz w:val="20"/>
              </w:rPr>
            </w:pPr>
            <w:r w:rsidRPr="00626982">
              <w:rPr>
                <w:rFonts w:asciiTheme="minorHAnsi" w:hAnsiTheme="minorHAnsi" w:cstheme="minorHAnsi"/>
                <w:spacing w:val="-5"/>
                <w:sz w:val="20"/>
              </w:rPr>
              <w:t>Tender price, excluding VAT (EUR)</w:t>
            </w:r>
          </w:p>
        </w:tc>
        <w:tc>
          <w:tcPr>
            <w:tcW w:w="5241" w:type="dxa"/>
            <w:shd w:val="clear" w:color="auto" w:fill="FFFFFF"/>
          </w:tcPr>
          <w:p w14:paraId="265A3E01"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0715C381" w14:textId="77777777" w:rsidTr="001651C4">
        <w:trPr>
          <w:trHeight w:hRule="exact" w:val="451"/>
        </w:trPr>
        <w:tc>
          <w:tcPr>
            <w:tcW w:w="4395" w:type="dxa"/>
            <w:shd w:val="clear" w:color="auto" w:fill="FFFFFF"/>
          </w:tcPr>
          <w:p w14:paraId="5A26994E" w14:textId="77777777" w:rsidR="00A50701" w:rsidRPr="00626982" w:rsidRDefault="00A50701" w:rsidP="001651C4">
            <w:pPr>
              <w:shd w:val="clear" w:color="auto" w:fill="FFFFFF"/>
              <w:spacing w:line="276" w:lineRule="auto"/>
              <w:ind w:left="5"/>
              <w:rPr>
                <w:rFonts w:asciiTheme="minorHAnsi" w:hAnsiTheme="minorHAnsi" w:cstheme="minorHAnsi"/>
                <w:spacing w:val="-5"/>
                <w:sz w:val="20"/>
              </w:rPr>
            </w:pPr>
            <w:r w:rsidRPr="00626982">
              <w:rPr>
                <w:rFonts w:asciiTheme="minorHAnsi" w:hAnsiTheme="minorHAnsi" w:cstheme="minorHAnsi"/>
                <w:spacing w:val="-5"/>
                <w:sz w:val="20"/>
              </w:rPr>
              <w:t>VAT (25%)</w:t>
            </w:r>
            <w:r w:rsidRPr="00626982">
              <w:rPr>
                <w:rStyle w:val="FootnoteReference"/>
                <w:rFonts w:asciiTheme="minorHAnsi" w:hAnsiTheme="minorHAnsi" w:cstheme="minorHAnsi"/>
                <w:spacing w:val="-5"/>
                <w:sz w:val="20"/>
              </w:rPr>
              <w:footnoteReference w:id="2"/>
            </w:r>
          </w:p>
        </w:tc>
        <w:tc>
          <w:tcPr>
            <w:tcW w:w="5241" w:type="dxa"/>
            <w:shd w:val="clear" w:color="auto" w:fill="FFFFFF"/>
          </w:tcPr>
          <w:p w14:paraId="15D4282B" w14:textId="77777777" w:rsidR="00A50701" w:rsidRPr="00626982" w:rsidRDefault="00A50701" w:rsidP="001651C4">
            <w:pPr>
              <w:shd w:val="clear" w:color="auto" w:fill="FFFFFF"/>
              <w:spacing w:line="276" w:lineRule="auto"/>
              <w:rPr>
                <w:rFonts w:asciiTheme="minorHAnsi" w:hAnsiTheme="minorHAnsi" w:cstheme="minorHAnsi"/>
                <w:sz w:val="20"/>
              </w:rPr>
            </w:pPr>
          </w:p>
        </w:tc>
      </w:tr>
      <w:tr w:rsidR="00A50701" w:rsidRPr="00626982" w14:paraId="1A91D1B8" w14:textId="77777777" w:rsidTr="001651C4">
        <w:trPr>
          <w:trHeight w:hRule="exact" w:val="451"/>
        </w:trPr>
        <w:tc>
          <w:tcPr>
            <w:tcW w:w="4395" w:type="dxa"/>
            <w:shd w:val="clear" w:color="auto" w:fill="FFFFFF"/>
          </w:tcPr>
          <w:p w14:paraId="68F9E315" w14:textId="77777777" w:rsidR="00A50701" w:rsidRPr="00626982" w:rsidRDefault="00A50701" w:rsidP="001651C4">
            <w:pPr>
              <w:shd w:val="clear" w:color="auto" w:fill="FFFFFF"/>
              <w:spacing w:line="276" w:lineRule="auto"/>
              <w:ind w:left="5"/>
              <w:rPr>
                <w:rFonts w:asciiTheme="minorHAnsi" w:hAnsiTheme="minorHAnsi" w:cstheme="minorHAnsi"/>
                <w:spacing w:val="-5"/>
                <w:sz w:val="20"/>
              </w:rPr>
            </w:pPr>
            <w:r w:rsidRPr="00626982">
              <w:rPr>
                <w:rFonts w:asciiTheme="minorHAnsi" w:hAnsiTheme="minorHAnsi" w:cstheme="minorHAnsi"/>
                <w:spacing w:val="-5"/>
                <w:sz w:val="20"/>
              </w:rPr>
              <w:t>Total price with VAT (EUR)</w:t>
            </w:r>
          </w:p>
        </w:tc>
        <w:tc>
          <w:tcPr>
            <w:tcW w:w="5241" w:type="dxa"/>
            <w:shd w:val="clear" w:color="auto" w:fill="FFFFFF"/>
          </w:tcPr>
          <w:p w14:paraId="558997CF" w14:textId="77777777" w:rsidR="00A50701" w:rsidRPr="00626982" w:rsidRDefault="00A50701" w:rsidP="001651C4">
            <w:pPr>
              <w:shd w:val="clear" w:color="auto" w:fill="FFFFFF"/>
              <w:spacing w:line="276" w:lineRule="auto"/>
              <w:rPr>
                <w:rFonts w:asciiTheme="minorHAnsi" w:hAnsiTheme="minorHAnsi" w:cstheme="minorHAnsi"/>
                <w:sz w:val="20"/>
              </w:rPr>
            </w:pPr>
          </w:p>
        </w:tc>
      </w:tr>
    </w:tbl>
    <w:p w14:paraId="67273A70" w14:textId="77777777" w:rsidR="00A50701" w:rsidRPr="00626982" w:rsidRDefault="00A50701" w:rsidP="00A50701">
      <w:pPr>
        <w:shd w:val="clear" w:color="auto" w:fill="FFFFFF"/>
        <w:spacing w:line="276" w:lineRule="auto"/>
        <w:rPr>
          <w:rFonts w:asciiTheme="minorHAnsi" w:hAnsiTheme="minorHAnsi" w:cstheme="minorHAnsi"/>
          <w:spacing w:val="-2"/>
          <w:sz w:val="20"/>
        </w:rPr>
      </w:pPr>
      <w:r w:rsidRPr="00626982">
        <w:rPr>
          <w:rFonts w:asciiTheme="minorHAnsi" w:hAnsiTheme="minorHAnsi" w:cstheme="minorHAnsi"/>
          <w:b/>
          <w:bCs/>
          <w:spacing w:val="-3"/>
          <w:sz w:val="20"/>
        </w:rPr>
        <w:t xml:space="preserve">Bid validity date: </w:t>
      </w:r>
      <w:r w:rsidRPr="00626982">
        <w:rPr>
          <w:rFonts w:asciiTheme="minorHAnsi" w:hAnsiTheme="minorHAnsi" w:cstheme="minorHAnsi"/>
          <w:spacing w:val="-2"/>
          <w:sz w:val="20"/>
        </w:rPr>
        <w:t>(at least 15 days after the bid submission deadline)</w:t>
      </w:r>
    </w:p>
    <w:p w14:paraId="66F9B62C" w14:textId="77777777" w:rsidR="00A50701" w:rsidRPr="00626982" w:rsidRDefault="00A50701" w:rsidP="00A50701">
      <w:pPr>
        <w:shd w:val="clear" w:color="auto" w:fill="FFFFFF"/>
        <w:spacing w:line="276" w:lineRule="auto"/>
        <w:ind w:left="115"/>
        <w:rPr>
          <w:rFonts w:asciiTheme="minorHAnsi" w:hAnsiTheme="minorHAnsi" w:cstheme="minorHAnsi"/>
          <w:spacing w:val="-2"/>
          <w:sz w:val="20"/>
        </w:rPr>
      </w:pP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r w:rsidRPr="00626982">
        <w:rPr>
          <w:rFonts w:asciiTheme="minorHAnsi" w:hAnsiTheme="minorHAnsi" w:cstheme="minorHAnsi"/>
          <w:spacing w:val="-2"/>
          <w:sz w:val="20"/>
        </w:rPr>
        <w:tab/>
      </w:r>
    </w:p>
    <w:p w14:paraId="14CEADDF" w14:textId="77777777" w:rsidR="00A50701" w:rsidRPr="00626982" w:rsidRDefault="00A50701" w:rsidP="00A50701">
      <w:pPr>
        <w:shd w:val="clear" w:color="auto" w:fill="FFFFFF"/>
        <w:spacing w:line="276" w:lineRule="auto"/>
        <w:ind w:left="115"/>
        <w:jc w:val="center"/>
        <w:rPr>
          <w:rFonts w:asciiTheme="minorHAnsi" w:hAnsiTheme="minorHAnsi" w:cstheme="minorHAnsi"/>
          <w:sz w:val="20"/>
        </w:rPr>
      </w:pPr>
      <w:r w:rsidRPr="00626982">
        <w:rPr>
          <w:rFonts w:asciiTheme="minorHAnsi" w:hAnsiTheme="minorHAnsi" w:cstheme="minorHAnsi"/>
          <w:b/>
          <w:bCs/>
          <w:spacing w:val="-4"/>
          <w:sz w:val="20"/>
        </w:rPr>
        <w:t>For Tenderer:</w:t>
      </w:r>
    </w:p>
    <w:p w14:paraId="57F10F77" w14:textId="77777777" w:rsidR="00A50701" w:rsidRPr="00626982" w:rsidRDefault="00A50701" w:rsidP="00A50701">
      <w:pPr>
        <w:shd w:val="clear" w:color="auto" w:fill="FFFFFF"/>
        <w:spacing w:line="276" w:lineRule="auto"/>
        <w:ind w:left="4253"/>
        <w:rPr>
          <w:rFonts w:asciiTheme="minorHAnsi" w:hAnsiTheme="minorHAnsi" w:cstheme="minorHAnsi"/>
          <w:spacing w:val="-10"/>
          <w:sz w:val="20"/>
        </w:rPr>
      </w:pPr>
    </w:p>
    <w:p w14:paraId="55EB1EB2" w14:textId="77777777" w:rsidR="00A50701" w:rsidRPr="00626982" w:rsidRDefault="00A50701" w:rsidP="00A50701">
      <w:pPr>
        <w:shd w:val="clear" w:color="auto" w:fill="FFFFFF"/>
        <w:spacing w:line="276" w:lineRule="auto"/>
        <w:ind w:left="4253"/>
        <w:rPr>
          <w:rFonts w:asciiTheme="minorHAnsi" w:hAnsiTheme="minorHAnsi" w:cstheme="minorHAnsi"/>
          <w:sz w:val="20"/>
        </w:rPr>
      </w:pPr>
      <w:r w:rsidRPr="00626982">
        <w:rPr>
          <w:rFonts w:asciiTheme="minorHAnsi" w:hAnsiTheme="minorHAnsi" w:cstheme="minorHAnsi"/>
          <w:noProof/>
          <w:lang w:eastAsia="it-IT"/>
        </w:rPr>
        <mc:AlternateContent>
          <mc:Choice Requires="wps">
            <w:drawing>
              <wp:anchor distT="4294967288" distB="4294967288" distL="114300" distR="114300" simplePos="0" relativeHeight="251659264" behindDoc="0" locked="0" layoutInCell="0" allowOverlap="1" wp14:anchorId="148A7355" wp14:editId="1E773569">
                <wp:simplePos x="0" y="0"/>
                <wp:positionH relativeFrom="column">
                  <wp:posOffset>2656840</wp:posOffset>
                </wp:positionH>
                <wp:positionV relativeFrom="paragraph">
                  <wp:posOffset>234949</wp:posOffset>
                </wp:positionV>
                <wp:extent cx="3171825" cy="0"/>
                <wp:effectExtent l="0" t="0" r="0" b="0"/>
                <wp:wrapNone/>
                <wp:docPr id="14998874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F465B" id="Straight Connector 1"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38058408" w14:textId="77777777" w:rsidR="00A50701" w:rsidRPr="00626982" w:rsidRDefault="00A50701" w:rsidP="00A50701">
      <w:pPr>
        <w:shd w:val="clear" w:color="auto" w:fill="FFFFFF"/>
        <w:spacing w:line="276" w:lineRule="auto"/>
        <w:ind w:left="4253"/>
        <w:rPr>
          <w:rFonts w:asciiTheme="minorHAnsi" w:hAnsiTheme="minorHAnsi" w:cstheme="minorHAnsi"/>
          <w:spacing w:val="-10"/>
          <w:sz w:val="20"/>
        </w:rPr>
      </w:pPr>
      <w:r w:rsidRPr="00626982">
        <w:rPr>
          <w:rFonts w:asciiTheme="minorHAnsi" w:hAnsiTheme="minorHAnsi" w:cstheme="minorHAnsi"/>
          <w:spacing w:val="-10"/>
          <w:sz w:val="20"/>
        </w:rPr>
        <w:tab/>
      </w:r>
      <w:r w:rsidRPr="00626982">
        <w:rPr>
          <w:rFonts w:asciiTheme="minorHAnsi" w:hAnsiTheme="minorHAnsi" w:cstheme="minorHAnsi"/>
          <w:spacing w:val="-10"/>
          <w:sz w:val="20"/>
        </w:rPr>
        <w:tab/>
      </w:r>
    </w:p>
    <w:p w14:paraId="46A6F9ED" w14:textId="77777777" w:rsidR="00A50701" w:rsidRPr="00626982" w:rsidRDefault="00A50701" w:rsidP="00A50701">
      <w:pPr>
        <w:shd w:val="clear" w:color="auto" w:fill="FFFFFF"/>
        <w:spacing w:line="276" w:lineRule="auto"/>
        <w:ind w:left="4253"/>
        <w:rPr>
          <w:rFonts w:asciiTheme="minorHAnsi" w:hAnsiTheme="minorHAnsi" w:cstheme="minorHAnsi"/>
          <w:sz w:val="20"/>
        </w:rPr>
      </w:pPr>
      <w:r w:rsidRPr="00626982">
        <w:rPr>
          <w:rFonts w:asciiTheme="minorHAnsi" w:hAnsiTheme="minorHAnsi" w:cstheme="minorHAnsi"/>
          <w:spacing w:val="-10"/>
          <w:sz w:val="20"/>
        </w:rPr>
        <w:t>(Signature of a legal representative)</w:t>
      </w:r>
    </w:p>
    <w:p w14:paraId="0ECEDCD5" w14:textId="77777777" w:rsidR="00A50701" w:rsidRPr="00626982" w:rsidRDefault="00A50701" w:rsidP="00A50701">
      <w:pPr>
        <w:shd w:val="clear" w:color="auto" w:fill="FFFFFF"/>
        <w:spacing w:line="276" w:lineRule="auto"/>
        <w:rPr>
          <w:rFonts w:asciiTheme="minorHAnsi" w:hAnsiTheme="minorHAnsi" w:cstheme="minorHAnsi"/>
          <w:sz w:val="20"/>
        </w:rPr>
        <w:sectPr w:rsidR="00A50701" w:rsidRPr="00626982" w:rsidSect="008879D9">
          <w:headerReference w:type="default" r:id="rId13"/>
          <w:footerReference w:type="default" r:id="rId14"/>
          <w:pgSz w:w="11909" w:h="16834"/>
          <w:pgMar w:top="993" w:right="974" w:bottom="360" w:left="1306" w:header="720" w:footer="720" w:gutter="0"/>
          <w:pgNumType w:start="1"/>
          <w:cols w:space="60"/>
          <w:noEndnote/>
        </w:sectPr>
      </w:pPr>
    </w:p>
    <w:p w14:paraId="30FA81CA" w14:textId="77777777" w:rsidR="00A50701" w:rsidRPr="00626982" w:rsidRDefault="00A50701" w:rsidP="00A50701">
      <w:pPr>
        <w:pStyle w:val="Heading1"/>
        <w:rPr>
          <w:rFonts w:asciiTheme="minorHAnsi" w:hAnsiTheme="minorHAnsi" w:cstheme="minorHAnsi"/>
        </w:rPr>
      </w:pPr>
      <w:bookmarkStart w:id="23" w:name="_Hlk28471004"/>
      <w:bookmarkEnd w:id="22"/>
      <w:r w:rsidRPr="00626982">
        <w:rPr>
          <w:rFonts w:asciiTheme="minorHAnsi" w:hAnsiTheme="minorHAnsi" w:cstheme="minorHAnsi"/>
        </w:rPr>
        <w:lastRenderedPageBreak/>
        <w:t>Annex 2</w:t>
      </w:r>
    </w:p>
    <w:p w14:paraId="1943FEE5" w14:textId="77777777" w:rsidR="00C3010C" w:rsidRPr="00626982" w:rsidRDefault="00C3010C" w:rsidP="00C3010C">
      <w:pPr>
        <w:pStyle w:val="Heading1"/>
      </w:pPr>
      <w:r w:rsidRPr="00626982">
        <w:t>List of projects verifying expertise of the Tenderer’s expert</w:t>
      </w:r>
    </w:p>
    <w:p w14:paraId="60964EB6" w14:textId="77777777" w:rsidR="00C3010C" w:rsidRPr="00626982" w:rsidRDefault="00C3010C" w:rsidP="00C3010C">
      <w:pPr>
        <w:shd w:val="clear" w:color="auto" w:fill="FFFFFF"/>
        <w:spacing w:before="120" w:after="120"/>
        <w:ind w:right="5"/>
        <w:jc w:val="right"/>
        <w:rPr>
          <w:rFonts w:cs="Calibri"/>
          <w:szCs w:val="22"/>
        </w:rPr>
      </w:pPr>
    </w:p>
    <w:p w14:paraId="01568CD0"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Relevant references of the expert (</w:t>
      </w:r>
      <w:r w:rsidRPr="000355F0">
        <w:rPr>
          <w:rFonts w:asciiTheme="minorHAnsi" w:hAnsiTheme="minorHAnsi" w:cstheme="minorHAnsi"/>
          <w:i/>
          <w:iCs/>
          <w:szCs w:val="22"/>
        </w:rPr>
        <w:t>Name and Surname</w:t>
      </w:r>
      <w:r w:rsidRPr="000355F0">
        <w:rPr>
          <w:rFonts w:asciiTheme="minorHAnsi" w:hAnsiTheme="minorHAnsi" w:cstheme="minorHAnsi"/>
          <w:szCs w:val="22"/>
        </w:rPr>
        <w:t xml:space="preserve">) ________________________, in projects (in the last 10 years) in which the expert had a role of books developer for projects or institutions: </w:t>
      </w:r>
    </w:p>
    <w:p w14:paraId="7064C23B" w14:textId="77777777" w:rsidR="00C3010C" w:rsidRPr="00626982" w:rsidRDefault="00C3010C" w:rsidP="00C3010C">
      <w:pPr>
        <w:rPr>
          <w:rFonts w:cs="Calibri"/>
          <w:szCs w:val="22"/>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C3010C" w:rsidRPr="00626982" w14:paraId="465D09E0" w14:textId="77777777" w:rsidTr="00C3010C">
        <w:tc>
          <w:tcPr>
            <w:tcW w:w="738" w:type="dxa"/>
            <w:shd w:val="clear" w:color="auto" w:fill="auto"/>
          </w:tcPr>
          <w:p w14:paraId="647C33E3"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No</w:t>
            </w:r>
            <w:r w:rsidRPr="000355F0">
              <w:rPr>
                <w:rStyle w:val="FootnoteReference"/>
                <w:rFonts w:asciiTheme="minorHAnsi" w:hAnsiTheme="minorHAnsi" w:cstheme="minorHAnsi"/>
                <w:szCs w:val="22"/>
              </w:rPr>
              <w:footnoteReference w:id="3"/>
            </w:r>
            <w:r w:rsidRPr="000355F0">
              <w:rPr>
                <w:rFonts w:asciiTheme="minorHAnsi" w:hAnsiTheme="minorHAnsi" w:cstheme="minorHAnsi"/>
                <w:szCs w:val="22"/>
              </w:rPr>
              <w:t>.</w:t>
            </w:r>
          </w:p>
        </w:tc>
        <w:tc>
          <w:tcPr>
            <w:tcW w:w="3198" w:type="dxa"/>
            <w:shd w:val="clear" w:color="auto" w:fill="auto"/>
          </w:tcPr>
          <w:p w14:paraId="0BDF8AC6"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Name of the project</w:t>
            </w:r>
          </w:p>
        </w:tc>
        <w:tc>
          <w:tcPr>
            <w:tcW w:w="3543" w:type="dxa"/>
            <w:shd w:val="clear" w:color="auto" w:fill="auto"/>
          </w:tcPr>
          <w:p w14:paraId="19DB7259"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 xml:space="preserve">Role of the expert, relevant to the Tender </w:t>
            </w:r>
          </w:p>
        </w:tc>
        <w:tc>
          <w:tcPr>
            <w:tcW w:w="3119" w:type="dxa"/>
          </w:tcPr>
          <w:p w14:paraId="12BE7E73"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 xml:space="preserve">Online sources of the work of book developer in which the expert was involved </w:t>
            </w:r>
          </w:p>
        </w:tc>
        <w:tc>
          <w:tcPr>
            <w:tcW w:w="2551" w:type="dxa"/>
            <w:shd w:val="clear" w:color="auto" w:fill="auto"/>
          </w:tcPr>
          <w:p w14:paraId="3105CB82" w14:textId="77777777" w:rsidR="00C3010C" w:rsidRPr="000355F0" w:rsidRDefault="00C3010C" w:rsidP="00C3010C">
            <w:pPr>
              <w:rPr>
                <w:rFonts w:asciiTheme="minorHAnsi" w:hAnsiTheme="minorHAnsi" w:cstheme="minorHAnsi"/>
                <w:szCs w:val="22"/>
              </w:rPr>
            </w:pPr>
            <w:r w:rsidRPr="000355F0">
              <w:rPr>
                <w:rFonts w:asciiTheme="minorHAnsi" w:hAnsiTheme="minorHAnsi" w:cstheme="minorHAnsi"/>
                <w:szCs w:val="22"/>
              </w:rPr>
              <w:t>Beginning and end year of the project</w:t>
            </w:r>
          </w:p>
        </w:tc>
      </w:tr>
      <w:tr w:rsidR="00C3010C" w:rsidRPr="00626982" w14:paraId="440383ED" w14:textId="77777777" w:rsidTr="00C3010C">
        <w:tc>
          <w:tcPr>
            <w:tcW w:w="738" w:type="dxa"/>
            <w:shd w:val="clear" w:color="auto" w:fill="auto"/>
          </w:tcPr>
          <w:p w14:paraId="7A50B36F" w14:textId="77777777" w:rsidR="00C3010C" w:rsidRPr="00626982" w:rsidRDefault="00C3010C" w:rsidP="00C3010C">
            <w:pPr>
              <w:rPr>
                <w:rFonts w:cs="Calibri"/>
                <w:szCs w:val="22"/>
              </w:rPr>
            </w:pPr>
            <w:r w:rsidRPr="00626982">
              <w:rPr>
                <w:rFonts w:cs="Calibri"/>
                <w:szCs w:val="22"/>
              </w:rPr>
              <w:t>1.</w:t>
            </w:r>
          </w:p>
        </w:tc>
        <w:tc>
          <w:tcPr>
            <w:tcW w:w="3198" w:type="dxa"/>
            <w:shd w:val="clear" w:color="auto" w:fill="auto"/>
          </w:tcPr>
          <w:p w14:paraId="05009A18" w14:textId="77777777" w:rsidR="00C3010C" w:rsidRPr="00626982" w:rsidRDefault="00C3010C" w:rsidP="00C3010C">
            <w:pPr>
              <w:rPr>
                <w:rFonts w:cs="Calibri"/>
                <w:szCs w:val="22"/>
              </w:rPr>
            </w:pPr>
          </w:p>
        </w:tc>
        <w:tc>
          <w:tcPr>
            <w:tcW w:w="3543" w:type="dxa"/>
            <w:shd w:val="clear" w:color="auto" w:fill="auto"/>
          </w:tcPr>
          <w:p w14:paraId="03244C6F" w14:textId="77777777" w:rsidR="00C3010C" w:rsidRPr="00626982" w:rsidRDefault="00C3010C" w:rsidP="00C3010C">
            <w:pPr>
              <w:rPr>
                <w:rFonts w:cs="Calibri"/>
                <w:szCs w:val="22"/>
              </w:rPr>
            </w:pPr>
          </w:p>
        </w:tc>
        <w:tc>
          <w:tcPr>
            <w:tcW w:w="3119" w:type="dxa"/>
          </w:tcPr>
          <w:p w14:paraId="2294FD44" w14:textId="77777777" w:rsidR="00C3010C" w:rsidRPr="00626982" w:rsidRDefault="00C3010C" w:rsidP="00C3010C">
            <w:pPr>
              <w:rPr>
                <w:rFonts w:cs="Calibri"/>
                <w:szCs w:val="22"/>
              </w:rPr>
            </w:pPr>
          </w:p>
        </w:tc>
        <w:tc>
          <w:tcPr>
            <w:tcW w:w="2551" w:type="dxa"/>
            <w:shd w:val="clear" w:color="auto" w:fill="auto"/>
          </w:tcPr>
          <w:p w14:paraId="48C4E35C" w14:textId="77777777" w:rsidR="00C3010C" w:rsidRPr="00626982" w:rsidRDefault="00C3010C" w:rsidP="00C3010C">
            <w:pPr>
              <w:rPr>
                <w:rFonts w:cs="Calibri"/>
                <w:szCs w:val="22"/>
              </w:rPr>
            </w:pPr>
          </w:p>
          <w:p w14:paraId="4453201B" w14:textId="77777777" w:rsidR="00C3010C" w:rsidRPr="00626982" w:rsidRDefault="00C3010C" w:rsidP="00C3010C">
            <w:pPr>
              <w:rPr>
                <w:rFonts w:cs="Calibri"/>
                <w:szCs w:val="22"/>
              </w:rPr>
            </w:pPr>
          </w:p>
        </w:tc>
      </w:tr>
      <w:tr w:rsidR="00C3010C" w:rsidRPr="00626982" w14:paraId="2F0FD4CB" w14:textId="77777777" w:rsidTr="00C3010C">
        <w:tc>
          <w:tcPr>
            <w:tcW w:w="738" w:type="dxa"/>
            <w:shd w:val="clear" w:color="auto" w:fill="auto"/>
          </w:tcPr>
          <w:p w14:paraId="55E8E5F3" w14:textId="77777777" w:rsidR="00C3010C" w:rsidRPr="00626982" w:rsidRDefault="00C3010C" w:rsidP="00C3010C">
            <w:pPr>
              <w:rPr>
                <w:rFonts w:cs="Calibri"/>
                <w:szCs w:val="22"/>
              </w:rPr>
            </w:pPr>
            <w:r w:rsidRPr="00626982">
              <w:rPr>
                <w:rFonts w:cs="Calibri"/>
                <w:szCs w:val="22"/>
              </w:rPr>
              <w:t>2.</w:t>
            </w:r>
          </w:p>
        </w:tc>
        <w:tc>
          <w:tcPr>
            <w:tcW w:w="3198" w:type="dxa"/>
            <w:shd w:val="clear" w:color="auto" w:fill="auto"/>
          </w:tcPr>
          <w:p w14:paraId="62CA86B9" w14:textId="77777777" w:rsidR="00C3010C" w:rsidRPr="00626982" w:rsidRDefault="00C3010C" w:rsidP="00C3010C">
            <w:pPr>
              <w:rPr>
                <w:rFonts w:cs="Calibri"/>
                <w:szCs w:val="22"/>
              </w:rPr>
            </w:pPr>
          </w:p>
        </w:tc>
        <w:tc>
          <w:tcPr>
            <w:tcW w:w="3543" w:type="dxa"/>
            <w:shd w:val="clear" w:color="auto" w:fill="auto"/>
          </w:tcPr>
          <w:p w14:paraId="0E9F532F" w14:textId="77777777" w:rsidR="00C3010C" w:rsidRPr="00626982" w:rsidRDefault="00C3010C" w:rsidP="00C3010C">
            <w:pPr>
              <w:rPr>
                <w:rFonts w:cs="Calibri"/>
                <w:szCs w:val="22"/>
              </w:rPr>
            </w:pPr>
          </w:p>
        </w:tc>
        <w:tc>
          <w:tcPr>
            <w:tcW w:w="3119" w:type="dxa"/>
          </w:tcPr>
          <w:p w14:paraId="1146DBBD" w14:textId="77777777" w:rsidR="00C3010C" w:rsidRPr="00626982" w:rsidRDefault="00C3010C" w:rsidP="00C3010C">
            <w:pPr>
              <w:rPr>
                <w:rFonts w:cs="Calibri"/>
                <w:szCs w:val="22"/>
              </w:rPr>
            </w:pPr>
          </w:p>
        </w:tc>
        <w:tc>
          <w:tcPr>
            <w:tcW w:w="2551" w:type="dxa"/>
            <w:shd w:val="clear" w:color="auto" w:fill="auto"/>
          </w:tcPr>
          <w:p w14:paraId="666894D6" w14:textId="77777777" w:rsidR="00C3010C" w:rsidRPr="00626982" w:rsidRDefault="00C3010C" w:rsidP="00C3010C">
            <w:pPr>
              <w:rPr>
                <w:rFonts w:cs="Calibri"/>
                <w:szCs w:val="22"/>
              </w:rPr>
            </w:pPr>
          </w:p>
          <w:p w14:paraId="5522B1E7" w14:textId="77777777" w:rsidR="00C3010C" w:rsidRPr="00626982" w:rsidRDefault="00C3010C" w:rsidP="00C3010C">
            <w:pPr>
              <w:rPr>
                <w:rFonts w:cs="Calibri"/>
                <w:szCs w:val="22"/>
              </w:rPr>
            </w:pPr>
          </w:p>
        </w:tc>
      </w:tr>
      <w:tr w:rsidR="00C3010C" w:rsidRPr="00626982" w14:paraId="460DBCDD" w14:textId="77777777" w:rsidTr="00C3010C">
        <w:tc>
          <w:tcPr>
            <w:tcW w:w="738" w:type="dxa"/>
            <w:shd w:val="clear" w:color="auto" w:fill="auto"/>
          </w:tcPr>
          <w:p w14:paraId="0D633C7A" w14:textId="77777777" w:rsidR="00C3010C" w:rsidRPr="00626982" w:rsidRDefault="00C3010C" w:rsidP="00C3010C">
            <w:pPr>
              <w:rPr>
                <w:rFonts w:cs="Calibri"/>
                <w:szCs w:val="22"/>
              </w:rPr>
            </w:pPr>
            <w:r w:rsidRPr="00626982">
              <w:rPr>
                <w:rFonts w:cs="Calibri"/>
                <w:szCs w:val="22"/>
              </w:rPr>
              <w:t>3.</w:t>
            </w:r>
          </w:p>
        </w:tc>
        <w:tc>
          <w:tcPr>
            <w:tcW w:w="3198" w:type="dxa"/>
            <w:shd w:val="clear" w:color="auto" w:fill="auto"/>
          </w:tcPr>
          <w:p w14:paraId="3313C7CC" w14:textId="77777777" w:rsidR="00C3010C" w:rsidRPr="00626982" w:rsidRDefault="00C3010C" w:rsidP="00C3010C">
            <w:pPr>
              <w:rPr>
                <w:rFonts w:cs="Calibri"/>
                <w:szCs w:val="22"/>
              </w:rPr>
            </w:pPr>
          </w:p>
        </w:tc>
        <w:tc>
          <w:tcPr>
            <w:tcW w:w="3543" w:type="dxa"/>
            <w:shd w:val="clear" w:color="auto" w:fill="auto"/>
          </w:tcPr>
          <w:p w14:paraId="18E4AEC9" w14:textId="77777777" w:rsidR="00C3010C" w:rsidRPr="00626982" w:rsidRDefault="00C3010C" w:rsidP="00C3010C">
            <w:pPr>
              <w:rPr>
                <w:rFonts w:cs="Calibri"/>
                <w:szCs w:val="22"/>
              </w:rPr>
            </w:pPr>
          </w:p>
          <w:p w14:paraId="1812080C" w14:textId="77777777" w:rsidR="00C3010C" w:rsidRPr="00626982" w:rsidRDefault="00C3010C" w:rsidP="00C3010C">
            <w:pPr>
              <w:rPr>
                <w:rFonts w:cs="Calibri"/>
                <w:szCs w:val="22"/>
              </w:rPr>
            </w:pPr>
          </w:p>
        </w:tc>
        <w:tc>
          <w:tcPr>
            <w:tcW w:w="3119" w:type="dxa"/>
          </w:tcPr>
          <w:p w14:paraId="06CB8297" w14:textId="77777777" w:rsidR="00C3010C" w:rsidRPr="00626982" w:rsidRDefault="00C3010C" w:rsidP="00C3010C">
            <w:pPr>
              <w:rPr>
                <w:rFonts w:cs="Calibri"/>
                <w:szCs w:val="22"/>
              </w:rPr>
            </w:pPr>
          </w:p>
        </w:tc>
        <w:tc>
          <w:tcPr>
            <w:tcW w:w="2551" w:type="dxa"/>
            <w:shd w:val="clear" w:color="auto" w:fill="auto"/>
          </w:tcPr>
          <w:p w14:paraId="485D803F" w14:textId="77777777" w:rsidR="00C3010C" w:rsidRPr="00626982" w:rsidRDefault="00C3010C" w:rsidP="00C3010C">
            <w:pPr>
              <w:rPr>
                <w:rFonts w:cs="Calibri"/>
                <w:szCs w:val="22"/>
              </w:rPr>
            </w:pPr>
          </w:p>
        </w:tc>
      </w:tr>
      <w:tr w:rsidR="00C3010C" w:rsidRPr="00626982" w14:paraId="434D3DE4" w14:textId="77777777" w:rsidTr="00C3010C">
        <w:tc>
          <w:tcPr>
            <w:tcW w:w="738" w:type="dxa"/>
            <w:shd w:val="clear" w:color="auto" w:fill="auto"/>
          </w:tcPr>
          <w:p w14:paraId="18134B2C" w14:textId="77777777" w:rsidR="00C3010C" w:rsidRPr="00626982" w:rsidRDefault="00C3010C" w:rsidP="00C3010C">
            <w:pPr>
              <w:rPr>
                <w:rFonts w:cs="Calibri"/>
                <w:szCs w:val="22"/>
              </w:rPr>
            </w:pPr>
            <w:r w:rsidRPr="00626982">
              <w:rPr>
                <w:rFonts w:cs="Calibri"/>
                <w:szCs w:val="22"/>
              </w:rPr>
              <w:t>4.</w:t>
            </w:r>
          </w:p>
        </w:tc>
        <w:tc>
          <w:tcPr>
            <w:tcW w:w="3198" w:type="dxa"/>
            <w:shd w:val="clear" w:color="auto" w:fill="auto"/>
          </w:tcPr>
          <w:p w14:paraId="37378524" w14:textId="77777777" w:rsidR="00C3010C" w:rsidRPr="00626982" w:rsidRDefault="00C3010C" w:rsidP="00C3010C">
            <w:pPr>
              <w:rPr>
                <w:rFonts w:cs="Calibri"/>
                <w:szCs w:val="22"/>
              </w:rPr>
            </w:pPr>
          </w:p>
        </w:tc>
        <w:tc>
          <w:tcPr>
            <w:tcW w:w="3543" w:type="dxa"/>
            <w:shd w:val="clear" w:color="auto" w:fill="auto"/>
          </w:tcPr>
          <w:p w14:paraId="67FB8BB8" w14:textId="77777777" w:rsidR="00C3010C" w:rsidRPr="00626982" w:rsidRDefault="00C3010C" w:rsidP="00C3010C">
            <w:pPr>
              <w:rPr>
                <w:rFonts w:cs="Calibri"/>
                <w:szCs w:val="22"/>
              </w:rPr>
            </w:pPr>
          </w:p>
          <w:p w14:paraId="382C0349" w14:textId="77777777" w:rsidR="00C3010C" w:rsidRPr="00626982" w:rsidRDefault="00C3010C" w:rsidP="00C3010C">
            <w:pPr>
              <w:rPr>
                <w:rFonts w:cs="Calibri"/>
                <w:szCs w:val="22"/>
              </w:rPr>
            </w:pPr>
          </w:p>
        </w:tc>
        <w:tc>
          <w:tcPr>
            <w:tcW w:w="3119" w:type="dxa"/>
          </w:tcPr>
          <w:p w14:paraId="0B86E183" w14:textId="77777777" w:rsidR="00C3010C" w:rsidRPr="00626982" w:rsidRDefault="00C3010C" w:rsidP="00C3010C">
            <w:pPr>
              <w:rPr>
                <w:rFonts w:cs="Calibri"/>
                <w:szCs w:val="22"/>
              </w:rPr>
            </w:pPr>
          </w:p>
        </w:tc>
        <w:tc>
          <w:tcPr>
            <w:tcW w:w="2551" w:type="dxa"/>
            <w:shd w:val="clear" w:color="auto" w:fill="auto"/>
          </w:tcPr>
          <w:p w14:paraId="508617D6" w14:textId="77777777" w:rsidR="00C3010C" w:rsidRPr="00626982" w:rsidRDefault="00C3010C" w:rsidP="00C3010C">
            <w:pPr>
              <w:rPr>
                <w:rFonts w:cs="Calibri"/>
                <w:szCs w:val="22"/>
              </w:rPr>
            </w:pPr>
          </w:p>
        </w:tc>
      </w:tr>
      <w:tr w:rsidR="00C3010C" w:rsidRPr="00626982" w14:paraId="5C74979F" w14:textId="77777777" w:rsidTr="00C3010C">
        <w:tc>
          <w:tcPr>
            <w:tcW w:w="738" w:type="dxa"/>
            <w:shd w:val="clear" w:color="auto" w:fill="auto"/>
          </w:tcPr>
          <w:p w14:paraId="054C22CE" w14:textId="77777777" w:rsidR="00C3010C" w:rsidRPr="00626982" w:rsidRDefault="00C3010C" w:rsidP="00C3010C">
            <w:pPr>
              <w:rPr>
                <w:rFonts w:cs="Calibri"/>
                <w:szCs w:val="22"/>
              </w:rPr>
            </w:pPr>
            <w:r w:rsidRPr="00626982">
              <w:rPr>
                <w:rFonts w:cs="Calibri"/>
                <w:szCs w:val="22"/>
              </w:rPr>
              <w:t>5.</w:t>
            </w:r>
          </w:p>
        </w:tc>
        <w:tc>
          <w:tcPr>
            <w:tcW w:w="3198" w:type="dxa"/>
            <w:shd w:val="clear" w:color="auto" w:fill="auto"/>
          </w:tcPr>
          <w:p w14:paraId="54DFFD8B" w14:textId="77777777" w:rsidR="00C3010C" w:rsidRPr="00626982" w:rsidRDefault="00C3010C" w:rsidP="00C3010C">
            <w:pPr>
              <w:rPr>
                <w:rFonts w:cs="Calibri"/>
                <w:szCs w:val="22"/>
              </w:rPr>
            </w:pPr>
          </w:p>
        </w:tc>
        <w:tc>
          <w:tcPr>
            <w:tcW w:w="3543" w:type="dxa"/>
            <w:shd w:val="clear" w:color="auto" w:fill="auto"/>
          </w:tcPr>
          <w:p w14:paraId="300EACFE" w14:textId="77777777" w:rsidR="00C3010C" w:rsidRPr="00626982" w:rsidRDefault="00C3010C" w:rsidP="00C3010C">
            <w:pPr>
              <w:rPr>
                <w:rFonts w:cs="Calibri"/>
                <w:szCs w:val="22"/>
              </w:rPr>
            </w:pPr>
          </w:p>
          <w:p w14:paraId="3E0F4A8A" w14:textId="77777777" w:rsidR="00C3010C" w:rsidRPr="00626982" w:rsidRDefault="00C3010C" w:rsidP="00C3010C">
            <w:pPr>
              <w:rPr>
                <w:rFonts w:cs="Calibri"/>
                <w:szCs w:val="22"/>
              </w:rPr>
            </w:pPr>
          </w:p>
        </w:tc>
        <w:tc>
          <w:tcPr>
            <w:tcW w:w="3119" w:type="dxa"/>
          </w:tcPr>
          <w:p w14:paraId="6BAB67CC" w14:textId="77777777" w:rsidR="00C3010C" w:rsidRPr="00626982" w:rsidRDefault="00C3010C" w:rsidP="00C3010C">
            <w:pPr>
              <w:rPr>
                <w:rFonts w:cs="Calibri"/>
                <w:szCs w:val="22"/>
              </w:rPr>
            </w:pPr>
          </w:p>
        </w:tc>
        <w:tc>
          <w:tcPr>
            <w:tcW w:w="2551" w:type="dxa"/>
            <w:shd w:val="clear" w:color="auto" w:fill="auto"/>
          </w:tcPr>
          <w:p w14:paraId="29B9EAE2" w14:textId="77777777" w:rsidR="00C3010C" w:rsidRPr="00626982" w:rsidRDefault="00C3010C" w:rsidP="00C3010C">
            <w:pPr>
              <w:rPr>
                <w:rFonts w:cs="Calibri"/>
                <w:szCs w:val="22"/>
              </w:rPr>
            </w:pPr>
          </w:p>
        </w:tc>
      </w:tr>
      <w:tr w:rsidR="00C3010C" w:rsidRPr="00626982" w14:paraId="1F87198C" w14:textId="77777777" w:rsidTr="00C3010C">
        <w:tc>
          <w:tcPr>
            <w:tcW w:w="738" w:type="dxa"/>
            <w:shd w:val="clear" w:color="auto" w:fill="auto"/>
          </w:tcPr>
          <w:p w14:paraId="7FE99F73" w14:textId="77777777" w:rsidR="00C3010C" w:rsidRPr="00626982" w:rsidRDefault="00C3010C" w:rsidP="00C3010C">
            <w:pPr>
              <w:rPr>
                <w:rFonts w:cs="Calibri"/>
                <w:szCs w:val="22"/>
              </w:rPr>
            </w:pPr>
            <w:r w:rsidRPr="00626982">
              <w:rPr>
                <w:rFonts w:cs="Calibri"/>
                <w:szCs w:val="22"/>
              </w:rPr>
              <w:t>6.</w:t>
            </w:r>
          </w:p>
        </w:tc>
        <w:tc>
          <w:tcPr>
            <w:tcW w:w="3198" w:type="dxa"/>
            <w:shd w:val="clear" w:color="auto" w:fill="auto"/>
          </w:tcPr>
          <w:p w14:paraId="4097062C" w14:textId="77777777" w:rsidR="00C3010C" w:rsidRPr="00626982" w:rsidRDefault="00C3010C" w:rsidP="00C3010C">
            <w:pPr>
              <w:rPr>
                <w:rFonts w:cs="Calibri"/>
                <w:szCs w:val="22"/>
              </w:rPr>
            </w:pPr>
          </w:p>
        </w:tc>
        <w:tc>
          <w:tcPr>
            <w:tcW w:w="3543" w:type="dxa"/>
            <w:shd w:val="clear" w:color="auto" w:fill="auto"/>
          </w:tcPr>
          <w:p w14:paraId="7CD4A883" w14:textId="77777777" w:rsidR="00C3010C" w:rsidRPr="00626982" w:rsidRDefault="00C3010C" w:rsidP="00C3010C">
            <w:pPr>
              <w:rPr>
                <w:rFonts w:cs="Calibri"/>
                <w:szCs w:val="22"/>
              </w:rPr>
            </w:pPr>
          </w:p>
          <w:p w14:paraId="0551A454" w14:textId="77777777" w:rsidR="00C3010C" w:rsidRPr="00626982" w:rsidRDefault="00C3010C" w:rsidP="00C3010C">
            <w:pPr>
              <w:rPr>
                <w:rFonts w:cs="Calibri"/>
                <w:szCs w:val="22"/>
              </w:rPr>
            </w:pPr>
          </w:p>
        </w:tc>
        <w:tc>
          <w:tcPr>
            <w:tcW w:w="3119" w:type="dxa"/>
          </w:tcPr>
          <w:p w14:paraId="2819CC03" w14:textId="77777777" w:rsidR="00C3010C" w:rsidRPr="00626982" w:rsidRDefault="00C3010C" w:rsidP="00C3010C">
            <w:pPr>
              <w:rPr>
                <w:rFonts w:cs="Calibri"/>
                <w:szCs w:val="22"/>
              </w:rPr>
            </w:pPr>
          </w:p>
        </w:tc>
        <w:tc>
          <w:tcPr>
            <w:tcW w:w="2551" w:type="dxa"/>
            <w:shd w:val="clear" w:color="auto" w:fill="auto"/>
          </w:tcPr>
          <w:p w14:paraId="00B449FD" w14:textId="77777777" w:rsidR="00C3010C" w:rsidRPr="00626982" w:rsidRDefault="00C3010C" w:rsidP="00C3010C">
            <w:pPr>
              <w:rPr>
                <w:rFonts w:cs="Calibri"/>
                <w:szCs w:val="22"/>
              </w:rPr>
            </w:pPr>
          </w:p>
        </w:tc>
      </w:tr>
      <w:tr w:rsidR="00C3010C" w:rsidRPr="00626982" w14:paraId="0B49B4A3" w14:textId="77777777" w:rsidTr="00C3010C">
        <w:tc>
          <w:tcPr>
            <w:tcW w:w="738" w:type="dxa"/>
            <w:shd w:val="clear" w:color="auto" w:fill="auto"/>
          </w:tcPr>
          <w:p w14:paraId="1CEBD0E7" w14:textId="77777777" w:rsidR="00C3010C" w:rsidRPr="00626982" w:rsidRDefault="00C3010C" w:rsidP="00C3010C">
            <w:pPr>
              <w:rPr>
                <w:rFonts w:cs="Calibri"/>
                <w:szCs w:val="22"/>
              </w:rPr>
            </w:pPr>
            <w:r w:rsidRPr="00626982">
              <w:rPr>
                <w:rFonts w:cs="Calibri"/>
                <w:szCs w:val="22"/>
              </w:rPr>
              <w:t>7.</w:t>
            </w:r>
          </w:p>
        </w:tc>
        <w:tc>
          <w:tcPr>
            <w:tcW w:w="3198" w:type="dxa"/>
            <w:shd w:val="clear" w:color="auto" w:fill="auto"/>
          </w:tcPr>
          <w:p w14:paraId="1DB9E003" w14:textId="77777777" w:rsidR="00C3010C" w:rsidRPr="00626982" w:rsidRDefault="00C3010C" w:rsidP="00C3010C">
            <w:pPr>
              <w:rPr>
                <w:rFonts w:cs="Calibri"/>
                <w:szCs w:val="22"/>
              </w:rPr>
            </w:pPr>
          </w:p>
        </w:tc>
        <w:tc>
          <w:tcPr>
            <w:tcW w:w="3543" w:type="dxa"/>
            <w:shd w:val="clear" w:color="auto" w:fill="auto"/>
          </w:tcPr>
          <w:p w14:paraId="7ED383C1" w14:textId="77777777" w:rsidR="00C3010C" w:rsidRPr="00626982" w:rsidRDefault="00C3010C" w:rsidP="00C3010C">
            <w:pPr>
              <w:rPr>
                <w:rFonts w:cs="Calibri"/>
                <w:szCs w:val="22"/>
              </w:rPr>
            </w:pPr>
          </w:p>
        </w:tc>
        <w:tc>
          <w:tcPr>
            <w:tcW w:w="3119" w:type="dxa"/>
          </w:tcPr>
          <w:p w14:paraId="13726F33" w14:textId="77777777" w:rsidR="00C3010C" w:rsidRPr="00626982" w:rsidRDefault="00C3010C" w:rsidP="00C3010C">
            <w:pPr>
              <w:rPr>
                <w:rFonts w:cs="Calibri"/>
                <w:szCs w:val="22"/>
              </w:rPr>
            </w:pPr>
          </w:p>
        </w:tc>
        <w:tc>
          <w:tcPr>
            <w:tcW w:w="2551" w:type="dxa"/>
            <w:shd w:val="clear" w:color="auto" w:fill="auto"/>
          </w:tcPr>
          <w:p w14:paraId="2820BEF0" w14:textId="77777777" w:rsidR="00C3010C" w:rsidRPr="00626982" w:rsidRDefault="00C3010C" w:rsidP="00C3010C">
            <w:pPr>
              <w:rPr>
                <w:rFonts w:cs="Calibri"/>
                <w:szCs w:val="22"/>
              </w:rPr>
            </w:pPr>
          </w:p>
        </w:tc>
      </w:tr>
      <w:bookmarkEnd w:id="23"/>
    </w:tbl>
    <w:p w14:paraId="2FADAC4E" w14:textId="77777777" w:rsidR="002C1DBE" w:rsidRPr="00626982" w:rsidRDefault="002C1DBE" w:rsidP="002C1DBE">
      <w:pPr>
        <w:pStyle w:val="Heading1"/>
      </w:pPr>
    </w:p>
    <w:p w14:paraId="1202C756" w14:textId="77777777" w:rsidR="002C1DBE" w:rsidRPr="00626982" w:rsidRDefault="002C1DBE">
      <w:pPr>
        <w:widowControl/>
        <w:autoSpaceDE/>
        <w:autoSpaceDN/>
        <w:adjustRightInd/>
        <w:rPr>
          <w:rFonts w:ascii="Calibri Light" w:hAnsi="Calibri Light"/>
          <w:sz w:val="32"/>
          <w:szCs w:val="32"/>
        </w:rPr>
      </w:pPr>
      <w:r w:rsidRPr="00626982">
        <w:br w:type="page"/>
      </w:r>
    </w:p>
    <w:p w14:paraId="6B69B813" w14:textId="34B800C8" w:rsidR="002C1DBE" w:rsidRPr="00626982" w:rsidRDefault="002C1DBE" w:rsidP="002C1DBE">
      <w:pPr>
        <w:pStyle w:val="Heading1"/>
      </w:pPr>
      <w:r w:rsidRPr="00626982">
        <w:lastRenderedPageBreak/>
        <w:t>Annex 3</w:t>
      </w:r>
    </w:p>
    <w:p w14:paraId="72AEC3E7" w14:textId="7898102E" w:rsidR="002C1DBE" w:rsidRPr="00626982" w:rsidRDefault="002C1DBE" w:rsidP="00945B6A">
      <w:pPr>
        <w:pStyle w:val="Heading1"/>
        <w:spacing w:after="240"/>
      </w:pPr>
      <w:r w:rsidRPr="00626982">
        <w:t>Cost statement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275"/>
        <w:gridCol w:w="1701"/>
        <w:gridCol w:w="3261"/>
        <w:gridCol w:w="2551"/>
      </w:tblGrid>
      <w:tr w:rsidR="00945B6A" w:rsidRPr="00626982" w14:paraId="168ACB6E" w14:textId="77777777" w:rsidTr="00945B6A">
        <w:trPr>
          <w:trHeight w:val="750"/>
        </w:trPr>
        <w:tc>
          <w:tcPr>
            <w:tcW w:w="15559" w:type="dxa"/>
            <w:gridSpan w:val="6"/>
            <w:tcBorders>
              <w:top w:val="single" w:sz="4" w:space="0" w:color="auto"/>
              <w:left w:val="single" w:sz="4" w:space="0" w:color="auto"/>
              <w:bottom w:val="single" w:sz="4" w:space="0" w:color="auto"/>
              <w:right w:val="single" w:sz="4" w:space="0" w:color="auto"/>
            </w:tcBorders>
            <w:shd w:val="clear" w:color="auto" w:fill="auto"/>
          </w:tcPr>
          <w:p w14:paraId="359E5760" w14:textId="7581E4FA" w:rsidR="002C1DBE" w:rsidRPr="00626982" w:rsidRDefault="000355F0" w:rsidP="00941B43">
            <w:pPr>
              <w:jc w:val="center"/>
              <w:rPr>
                <w:b/>
                <w:bCs/>
                <w:i/>
                <w:szCs w:val="22"/>
              </w:rPr>
            </w:pPr>
            <w:r>
              <w:rPr>
                <w:rFonts w:asciiTheme="minorHAnsi" w:hAnsiTheme="minorHAnsi" w:cstheme="minorHAnsi"/>
                <w:sz w:val="32"/>
                <w:szCs w:val="32"/>
              </w:rPr>
              <w:t>Re</w:t>
            </w:r>
            <w:r w:rsidRPr="00626982">
              <w:rPr>
                <w:rFonts w:asciiTheme="minorHAnsi" w:hAnsiTheme="minorHAnsi" w:cstheme="minorHAnsi"/>
                <w:sz w:val="32"/>
                <w:szCs w:val="32"/>
              </w:rPr>
              <w:t>alisation of an authorial photographic essay and a book, in the framework of the Transboundary CAMP Otranto Project</w:t>
            </w:r>
          </w:p>
        </w:tc>
      </w:tr>
      <w:tr w:rsidR="00945B6A" w:rsidRPr="00626982" w14:paraId="23CD0954" w14:textId="77777777" w:rsidTr="00945B6A">
        <w:tc>
          <w:tcPr>
            <w:tcW w:w="534" w:type="dxa"/>
            <w:tcBorders>
              <w:top w:val="single" w:sz="4" w:space="0" w:color="auto"/>
              <w:left w:val="single" w:sz="4" w:space="0" w:color="auto"/>
              <w:bottom w:val="single" w:sz="4" w:space="0" w:color="auto"/>
              <w:right w:val="single" w:sz="4" w:space="0" w:color="auto"/>
            </w:tcBorders>
            <w:shd w:val="clear" w:color="auto" w:fill="EEECE1"/>
          </w:tcPr>
          <w:p w14:paraId="65AAEE5C" w14:textId="77777777" w:rsidR="002C1DBE" w:rsidRPr="00626982" w:rsidRDefault="002C1DBE" w:rsidP="00941B43">
            <w:pPr>
              <w:jc w:val="center"/>
            </w:pPr>
            <w:r w:rsidRPr="00626982">
              <w:t>No.</w:t>
            </w:r>
          </w:p>
        </w:tc>
        <w:tc>
          <w:tcPr>
            <w:tcW w:w="6237" w:type="dxa"/>
            <w:tcBorders>
              <w:top w:val="single" w:sz="4" w:space="0" w:color="auto"/>
              <w:left w:val="single" w:sz="4" w:space="0" w:color="auto"/>
              <w:bottom w:val="single" w:sz="4" w:space="0" w:color="auto"/>
              <w:right w:val="single" w:sz="4" w:space="0" w:color="auto"/>
            </w:tcBorders>
            <w:shd w:val="clear" w:color="auto" w:fill="EEECE1"/>
          </w:tcPr>
          <w:p w14:paraId="6987307D" w14:textId="77777777" w:rsidR="002C1DBE" w:rsidRPr="00626982" w:rsidRDefault="002C1DBE" w:rsidP="00941B43">
            <w:pPr>
              <w:jc w:val="center"/>
            </w:pPr>
            <w:r w:rsidRPr="00626982">
              <w:t>Task description</w:t>
            </w:r>
          </w:p>
        </w:tc>
        <w:tc>
          <w:tcPr>
            <w:tcW w:w="1275" w:type="dxa"/>
            <w:tcBorders>
              <w:top w:val="single" w:sz="4" w:space="0" w:color="auto"/>
              <w:left w:val="single" w:sz="4" w:space="0" w:color="auto"/>
              <w:bottom w:val="single" w:sz="4" w:space="0" w:color="auto"/>
              <w:right w:val="single" w:sz="4" w:space="0" w:color="auto"/>
            </w:tcBorders>
            <w:shd w:val="clear" w:color="auto" w:fill="EEECE1"/>
          </w:tcPr>
          <w:p w14:paraId="025C08ED" w14:textId="77777777" w:rsidR="002C1DBE" w:rsidRPr="00626982" w:rsidRDefault="002C1DBE" w:rsidP="00941B43">
            <w:pPr>
              <w:jc w:val="center"/>
            </w:pPr>
            <w:r w:rsidRPr="00626982">
              <w:t>Unit</w:t>
            </w:r>
            <w:r w:rsidRPr="00626982">
              <w:rPr>
                <w:rStyle w:val="FootnoteReference"/>
              </w:rPr>
              <w:footnoteReference w:id="4"/>
            </w:r>
            <w:r w:rsidRPr="00626982">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1FCF1396" w14:textId="77777777" w:rsidR="002C1DBE" w:rsidRPr="00626982" w:rsidRDefault="002C1DBE" w:rsidP="00941B43">
            <w:pPr>
              <w:jc w:val="center"/>
            </w:pPr>
            <w:r w:rsidRPr="00626982">
              <w:t>Approx. amount</w:t>
            </w:r>
          </w:p>
        </w:tc>
        <w:tc>
          <w:tcPr>
            <w:tcW w:w="3261" w:type="dxa"/>
            <w:tcBorders>
              <w:top w:val="single" w:sz="4" w:space="0" w:color="auto"/>
              <w:left w:val="single" w:sz="4" w:space="0" w:color="auto"/>
              <w:bottom w:val="single" w:sz="4" w:space="0" w:color="auto"/>
              <w:right w:val="single" w:sz="4" w:space="0" w:color="auto"/>
            </w:tcBorders>
            <w:shd w:val="clear" w:color="auto" w:fill="EEECE1"/>
          </w:tcPr>
          <w:p w14:paraId="662F30C4" w14:textId="28B18606" w:rsidR="002C1DBE" w:rsidRPr="00626982" w:rsidRDefault="002C1DBE" w:rsidP="00941B43">
            <w:pPr>
              <w:jc w:val="center"/>
            </w:pPr>
            <w:r w:rsidRPr="00626982">
              <w:t>Unit price in EUR (without VAT)</w:t>
            </w:r>
            <w:r w:rsidR="00320D0B">
              <w:rPr>
                <w:rStyle w:val="FootnoteReference"/>
              </w:rPr>
              <w:footnoteReference w:id="5"/>
            </w:r>
          </w:p>
        </w:tc>
        <w:tc>
          <w:tcPr>
            <w:tcW w:w="2551" w:type="dxa"/>
            <w:tcBorders>
              <w:top w:val="single" w:sz="4" w:space="0" w:color="auto"/>
              <w:left w:val="single" w:sz="4" w:space="0" w:color="auto"/>
              <w:bottom w:val="single" w:sz="4" w:space="0" w:color="auto"/>
              <w:right w:val="single" w:sz="4" w:space="0" w:color="auto"/>
            </w:tcBorders>
            <w:shd w:val="clear" w:color="auto" w:fill="EEECE1"/>
          </w:tcPr>
          <w:p w14:paraId="3B6EC6CA" w14:textId="7B071BF5" w:rsidR="002C1DBE" w:rsidRPr="00626982" w:rsidRDefault="002C1DBE" w:rsidP="00941B43">
            <w:pPr>
              <w:jc w:val="center"/>
            </w:pPr>
            <w:r w:rsidRPr="00626982">
              <w:t xml:space="preserve">Total </w:t>
            </w:r>
            <w:r w:rsidR="00791238">
              <w:t xml:space="preserve">price in </w:t>
            </w:r>
            <w:r w:rsidRPr="00626982">
              <w:t>EUR (without VAT)</w:t>
            </w:r>
          </w:p>
        </w:tc>
      </w:tr>
      <w:tr w:rsidR="00945B6A" w:rsidRPr="00626982" w14:paraId="0F27BA15" w14:textId="77777777" w:rsidTr="00945B6A">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BEB9C1B" w14:textId="77777777" w:rsidR="002C1DBE" w:rsidRPr="00626982" w:rsidRDefault="002C1DBE" w:rsidP="00941B43">
            <w:pPr>
              <w:rPr>
                <w:sz w:val="20"/>
              </w:rPr>
            </w:pPr>
            <w:r w:rsidRPr="00626982">
              <w:rPr>
                <w:sz w:val="20"/>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D08150" w14:textId="11B758DE" w:rsidR="002C1DBE" w:rsidRPr="00626982" w:rsidRDefault="002C1DBE" w:rsidP="00941B43">
            <w:pPr>
              <w:rPr>
                <w:i/>
                <w:sz w:val="20"/>
              </w:rPr>
            </w:pPr>
            <w:r w:rsidRPr="00626982">
              <w:rPr>
                <w:rFonts w:asciiTheme="minorHAnsi" w:hAnsiTheme="minorHAnsi" w:cstheme="minorHAnsi"/>
              </w:rPr>
              <w:t>Work plan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FDBB2C" w14:textId="217B3883" w:rsidR="002C1DBE" w:rsidRPr="00626982" w:rsidRDefault="000355F0" w:rsidP="00941B43">
            <w:pPr>
              <w:jc w:val="center"/>
              <w:rPr>
                <w:szCs w:val="22"/>
              </w:rPr>
            </w:pPr>
            <w:r w:rsidRPr="00626982">
              <w:rPr>
                <w:szCs w:val="22"/>
              </w:rPr>
              <w:t>Working day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24A0C" w14:textId="77777777" w:rsidR="002C1DBE" w:rsidRPr="00626982" w:rsidRDefault="002C1DBE" w:rsidP="00941B43">
            <w:pPr>
              <w:jc w:val="center"/>
              <w:rPr>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DF77A3" w14:textId="77777777" w:rsidR="002C1DBE" w:rsidRPr="00626982" w:rsidRDefault="002C1DBE" w:rsidP="00941B43">
            <w:pPr>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FD9AC9" w14:textId="77777777" w:rsidR="002C1DBE" w:rsidRPr="00626982" w:rsidRDefault="002C1DBE" w:rsidP="00941B43">
            <w:pPr>
              <w:jc w:val="center"/>
              <w:rPr>
                <w:szCs w:val="22"/>
              </w:rPr>
            </w:pPr>
          </w:p>
        </w:tc>
      </w:tr>
      <w:tr w:rsidR="00945B6A" w:rsidRPr="00626982" w14:paraId="3C1407D9" w14:textId="77777777" w:rsidTr="00945B6A">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D7100AD" w14:textId="079B9A03" w:rsidR="002C1DBE" w:rsidRPr="00626982" w:rsidRDefault="00F84AA9" w:rsidP="00941B43">
            <w:pPr>
              <w:rPr>
                <w:sz w:val="20"/>
              </w:rPr>
            </w:pPr>
            <w:r w:rsidRPr="00626982">
              <w:rPr>
                <w:rFonts w:cs="Calibri"/>
                <w:bCs/>
                <w:color w:val="000000"/>
                <w:spacing w:val="4"/>
                <w:szCs w:val="22"/>
              </w:rPr>
              <w:t>2</w:t>
            </w:r>
            <w:r w:rsidR="002C1DBE" w:rsidRPr="00626982">
              <w:rPr>
                <w:rFonts w:cs="Calibri"/>
                <w:bCs/>
                <w:color w:val="000000"/>
                <w:spacing w:val="4"/>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33E4E3" w14:textId="066E8C09" w:rsidR="002C1DBE" w:rsidRPr="00626982" w:rsidRDefault="00945B6A" w:rsidP="00941B43">
            <w:pPr>
              <w:rPr>
                <w:rFonts w:cs="Calibri"/>
                <w:bCs/>
                <w:color w:val="000000"/>
                <w:szCs w:val="22"/>
              </w:rPr>
            </w:pPr>
            <w:r w:rsidRPr="00626982">
              <w:rPr>
                <w:rFonts w:asciiTheme="minorHAnsi" w:hAnsiTheme="minorHAnsi" w:cstheme="minorHAnsi"/>
              </w:rPr>
              <w:t>First results with selected pictures and a short text abstract of the work in progress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E08BA5" w14:textId="3ADC4037" w:rsidR="002C1DBE" w:rsidRPr="00626982" w:rsidRDefault="000355F0" w:rsidP="00941B43">
            <w:pPr>
              <w:jc w:val="center"/>
              <w:rPr>
                <w:szCs w:val="22"/>
              </w:rPr>
            </w:pPr>
            <w:r w:rsidRPr="00626982">
              <w:rPr>
                <w:szCs w:val="22"/>
              </w:rPr>
              <w:t>Working day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9EEBD" w14:textId="77777777" w:rsidR="002C1DBE" w:rsidRPr="00626982" w:rsidRDefault="002C1DBE" w:rsidP="00941B43">
            <w:pPr>
              <w:jc w:val="center"/>
              <w:rPr>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A28B28A" w14:textId="77777777" w:rsidR="002C1DBE" w:rsidRPr="00626982" w:rsidRDefault="002C1DBE" w:rsidP="00941B43">
            <w:pPr>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55FE92" w14:textId="77777777" w:rsidR="002C1DBE" w:rsidRPr="00626982" w:rsidRDefault="002C1DBE" w:rsidP="00941B43">
            <w:pPr>
              <w:jc w:val="center"/>
              <w:rPr>
                <w:szCs w:val="22"/>
              </w:rPr>
            </w:pPr>
          </w:p>
        </w:tc>
      </w:tr>
      <w:tr w:rsidR="00945B6A" w:rsidRPr="00626982" w14:paraId="320B80B6" w14:textId="77777777" w:rsidTr="00945B6A">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77DDD61" w14:textId="20EA15AE" w:rsidR="002C1DBE" w:rsidRPr="00626982" w:rsidRDefault="00F84AA9" w:rsidP="00941B43">
            <w:pPr>
              <w:rPr>
                <w:sz w:val="20"/>
              </w:rPr>
            </w:pPr>
            <w:r w:rsidRPr="00626982">
              <w:rPr>
                <w:rFonts w:cs="Calibri"/>
                <w:bCs/>
                <w:color w:val="000000"/>
                <w:spacing w:val="4"/>
                <w:szCs w:val="22"/>
              </w:rPr>
              <w:t>3</w:t>
            </w:r>
            <w:r w:rsidR="002C1DBE" w:rsidRPr="00626982">
              <w:rPr>
                <w:rFonts w:cs="Calibri"/>
                <w:bCs/>
                <w:color w:val="000000"/>
                <w:spacing w:val="4"/>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A2D25D" w14:textId="4ACF27C5" w:rsidR="002C1DBE" w:rsidRPr="00626982" w:rsidRDefault="00945B6A" w:rsidP="00941B43">
            <w:pPr>
              <w:rPr>
                <w:rFonts w:cs="Calibri"/>
                <w:bCs/>
                <w:color w:val="000000"/>
                <w:szCs w:val="22"/>
              </w:rPr>
            </w:pPr>
            <w:r w:rsidRPr="00626982">
              <w:rPr>
                <w:rFonts w:asciiTheme="minorHAnsi" w:hAnsiTheme="minorHAnsi" w:cstheme="minorHAnsi"/>
              </w:rPr>
              <w:t xml:space="preserve">Final delivery of the pictures and </w:t>
            </w:r>
            <w:r w:rsidR="009B68EF" w:rsidRPr="00626982">
              <w:rPr>
                <w:rFonts w:asciiTheme="minorHAnsi" w:hAnsiTheme="minorHAnsi" w:cstheme="minorHAnsi"/>
              </w:rPr>
              <w:t>500</w:t>
            </w:r>
            <w:r w:rsidRPr="00626982">
              <w:rPr>
                <w:rFonts w:asciiTheme="minorHAnsi" w:hAnsiTheme="minorHAnsi" w:cstheme="minorHAnsi"/>
              </w:rPr>
              <w:t xml:space="preserve"> copies of the book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6D2ADB" w14:textId="182A6679" w:rsidR="002C1DBE" w:rsidRPr="00626982" w:rsidRDefault="000355F0" w:rsidP="00941B43">
            <w:pPr>
              <w:jc w:val="center"/>
              <w:rPr>
                <w:szCs w:val="22"/>
              </w:rPr>
            </w:pPr>
            <w:r w:rsidRPr="00626982">
              <w:rPr>
                <w:szCs w:val="22"/>
              </w:rPr>
              <w:t>Working day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11CAB5" w14:textId="77777777" w:rsidR="002C1DBE" w:rsidRPr="00626982" w:rsidRDefault="002C1DBE" w:rsidP="00941B43">
            <w:pPr>
              <w:jc w:val="center"/>
              <w:rPr>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39A4F9B" w14:textId="77777777" w:rsidR="002C1DBE" w:rsidRPr="00626982" w:rsidRDefault="002C1DBE" w:rsidP="00941B43">
            <w:pPr>
              <w:jc w:val="center"/>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ECBC95" w14:textId="77777777" w:rsidR="002C1DBE" w:rsidRPr="00626982" w:rsidRDefault="002C1DBE" w:rsidP="00941B43">
            <w:pPr>
              <w:jc w:val="center"/>
              <w:rPr>
                <w:szCs w:val="22"/>
              </w:rPr>
            </w:pPr>
          </w:p>
        </w:tc>
      </w:tr>
      <w:tr w:rsidR="00945B6A" w:rsidRPr="00626982" w14:paraId="17EC8FC5" w14:textId="77777777" w:rsidTr="00945B6A">
        <w:tc>
          <w:tcPr>
            <w:tcW w:w="13008" w:type="dxa"/>
            <w:gridSpan w:val="5"/>
            <w:tcBorders>
              <w:top w:val="single" w:sz="4" w:space="0" w:color="auto"/>
              <w:left w:val="single" w:sz="4" w:space="0" w:color="auto"/>
              <w:bottom w:val="single" w:sz="4" w:space="0" w:color="auto"/>
              <w:right w:val="single" w:sz="4" w:space="0" w:color="auto"/>
            </w:tcBorders>
            <w:shd w:val="clear" w:color="auto" w:fill="EEECE1"/>
          </w:tcPr>
          <w:p w14:paraId="7E55A51F" w14:textId="77777777" w:rsidR="002C1DBE" w:rsidRPr="00626982" w:rsidRDefault="002C1DBE" w:rsidP="00941B43">
            <w:pPr>
              <w:jc w:val="right"/>
              <w:rPr>
                <w:b/>
                <w:i/>
                <w:szCs w:val="22"/>
              </w:rPr>
            </w:pPr>
            <w:r w:rsidRPr="00626982">
              <w:rPr>
                <w:b/>
                <w:i/>
                <w:szCs w:val="22"/>
              </w:rPr>
              <w:t>Tender price in EUR without VAT (total item amount)</w:t>
            </w:r>
          </w:p>
        </w:tc>
        <w:tc>
          <w:tcPr>
            <w:tcW w:w="2551" w:type="dxa"/>
            <w:tcBorders>
              <w:top w:val="single" w:sz="4" w:space="0" w:color="auto"/>
              <w:left w:val="single" w:sz="4" w:space="0" w:color="auto"/>
              <w:bottom w:val="single" w:sz="4" w:space="0" w:color="auto"/>
              <w:right w:val="single" w:sz="4" w:space="0" w:color="auto"/>
            </w:tcBorders>
            <w:shd w:val="clear" w:color="auto" w:fill="EEECE1"/>
          </w:tcPr>
          <w:p w14:paraId="36ACA2C1" w14:textId="77777777" w:rsidR="002C1DBE" w:rsidRPr="00626982" w:rsidRDefault="002C1DBE" w:rsidP="00941B43">
            <w:pPr>
              <w:rPr>
                <w:b/>
                <w:i/>
                <w:szCs w:val="22"/>
              </w:rPr>
            </w:pPr>
          </w:p>
        </w:tc>
      </w:tr>
      <w:tr w:rsidR="00945B6A" w:rsidRPr="00626982" w14:paraId="287B4F92" w14:textId="77777777" w:rsidTr="00945B6A">
        <w:tc>
          <w:tcPr>
            <w:tcW w:w="13008" w:type="dxa"/>
            <w:gridSpan w:val="5"/>
            <w:tcBorders>
              <w:top w:val="single" w:sz="4" w:space="0" w:color="auto"/>
              <w:left w:val="single" w:sz="4" w:space="0" w:color="auto"/>
              <w:bottom w:val="single" w:sz="4" w:space="0" w:color="auto"/>
              <w:right w:val="single" w:sz="4" w:space="0" w:color="auto"/>
            </w:tcBorders>
            <w:shd w:val="clear" w:color="auto" w:fill="EEECE1"/>
          </w:tcPr>
          <w:p w14:paraId="6954413F" w14:textId="65C098C4" w:rsidR="002C1DBE" w:rsidRPr="00626982" w:rsidRDefault="002C1DBE" w:rsidP="00941B43">
            <w:pPr>
              <w:jc w:val="right"/>
              <w:rPr>
                <w:b/>
                <w:i/>
                <w:szCs w:val="22"/>
              </w:rPr>
            </w:pPr>
            <w:r w:rsidRPr="00626982">
              <w:rPr>
                <w:b/>
                <w:i/>
                <w:szCs w:val="22"/>
              </w:rPr>
              <w:t>VAT amount (25%</w:t>
            </w:r>
            <w:r w:rsidR="00320D0B">
              <w:rPr>
                <w:b/>
                <w:i/>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EEECE1"/>
          </w:tcPr>
          <w:p w14:paraId="6057EF11" w14:textId="77777777" w:rsidR="002C1DBE" w:rsidRPr="00626982" w:rsidRDefault="002C1DBE" w:rsidP="00941B43">
            <w:pPr>
              <w:rPr>
                <w:b/>
                <w:i/>
                <w:szCs w:val="22"/>
              </w:rPr>
            </w:pPr>
          </w:p>
        </w:tc>
      </w:tr>
      <w:tr w:rsidR="00945B6A" w:rsidRPr="00626982" w14:paraId="7426C5B5" w14:textId="77777777" w:rsidTr="00945B6A">
        <w:tc>
          <w:tcPr>
            <w:tcW w:w="13008" w:type="dxa"/>
            <w:gridSpan w:val="5"/>
            <w:tcBorders>
              <w:top w:val="single" w:sz="4" w:space="0" w:color="auto"/>
              <w:left w:val="single" w:sz="4" w:space="0" w:color="auto"/>
              <w:bottom w:val="single" w:sz="4" w:space="0" w:color="auto"/>
              <w:right w:val="single" w:sz="4" w:space="0" w:color="auto"/>
            </w:tcBorders>
            <w:shd w:val="clear" w:color="auto" w:fill="EEECE1"/>
          </w:tcPr>
          <w:p w14:paraId="1DA85933" w14:textId="77777777" w:rsidR="002C1DBE" w:rsidRPr="00626982" w:rsidRDefault="002C1DBE" w:rsidP="00941B43">
            <w:pPr>
              <w:jc w:val="right"/>
              <w:rPr>
                <w:b/>
                <w:i/>
                <w:szCs w:val="22"/>
              </w:rPr>
            </w:pPr>
            <w:r w:rsidRPr="00626982">
              <w:rPr>
                <w:b/>
                <w:i/>
                <w:szCs w:val="22"/>
              </w:rPr>
              <w:t>Tender price with VAT in EUR</w:t>
            </w:r>
          </w:p>
        </w:tc>
        <w:tc>
          <w:tcPr>
            <w:tcW w:w="2551" w:type="dxa"/>
            <w:tcBorders>
              <w:top w:val="single" w:sz="4" w:space="0" w:color="auto"/>
              <w:left w:val="single" w:sz="4" w:space="0" w:color="auto"/>
              <w:bottom w:val="single" w:sz="4" w:space="0" w:color="auto"/>
              <w:right w:val="single" w:sz="4" w:space="0" w:color="auto"/>
            </w:tcBorders>
            <w:shd w:val="clear" w:color="auto" w:fill="EEECE1"/>
          </w:tcPr>
          <w:p w14:paraId="5E72C61A" w14:textId="77777777" w:rsidR="002C1DBE" w:rsidRPr="00626982" w:rsidRDefault="002C1DBE" w:rsidP="00941B43">
            <w:pPr>
              <w:rPr>
                <w:b/>
                <w:i/>
                <w:szCs w:val="22"/>
              </w:rPr>
            </w:pPr>
          </w:p>
        </w:tc>
      </w:tr>
    </w:tbl>
    <w:p w14:paraId="0E7BB109" w14:textId="47C5897D" w:rsidR="002C1DBE" w:rsidRPr="00626982" w:rsidRDefault="002C1DBE" w:rsidP="002C1DBE">
      <w:pPr>
        <w:shd w:val="clear" w:color="auto" w:fill="FFFFFF"/>
        <w:spacing w:line="509" w:lineRule="exact"/>
        <w:rPr>
          <w:rFonts w:eastAsia="Times New Roman" w:cs="Calibri"/>
          <w:color w:val="000000"/>
          <w:spacing w:val="-3"/>
        </w:rPr>
      </w:pPr>
      <w:r w:rsidRPr="00626982">
        <w:t>In______, __.__ 202</w:t>
      </w:r>
      <w:r w:rsidR="00945B6A" w:rsidRPr="00626982">
        <w:t>3</w:t>
      </w:r>
    </w:p>
    <w:p w14:paraId="3A43588C" w14:textId="77777777" w:rsidR="002C1DBE" w:rsidRPr="00626982" w:rsidRDefault="002C1DBE" w:rsidP="002C1DBE">
      <w:pPr>
        <w:shd w:val="clear" w:color="auto" w:fill="FFFFFF"/>
        <w:spacing w:before="120" w:after="120"/>
        <w:jc w:val="right"/>
        <w:rPr>
          <w:color w:val="000000"/>
          <w:spacing w:val="-3"/>
        </w:rPr>
      </w:pPr>
      <w:r w:rsidRPr="00626982">
        <w:rPr>
          <w:color w:val="000000"/>
          <w:spacing w:val="-3"/>
        </w:rPr>
        <w:t>________________________________</w:t>
      </w:r>
    </w:p>
    <w:p w14:paraId="1A126897" w14:textId="7CB1BA28" w:rsidR="002C1DBE" w:rsidRPr="00626982" w:rsidRDefault="002C1DBE" w:rsidP="00945B6A">
      <w:pPr>
        <w:shd w:val="clear" w:color="auto" w:fill="FFFFFF"/>
        <w:spacing w:before="120" w:after="120"/>
        <w:jc w:val="right"/>
        <w:rPr>
          <w:rFonts w:eastAsia="Times New Roman" w:cs="Calibri"/>
          <w:color w:val="000000"/>
          <w:spacing w:val="-3"/>
        </w:rPr>
      </w:pPr>
      <w:r w:rsidRPr="00626982">
        <w:rPr>
          <w:color w:val="000000"/>
          <w:spacing w:val="-3"/>
        </w:rPr>
        <w:t>(Full name of the legal representative)</w:t>
      </w:r>
    </w:p>
    <w:p w14:paraId="4F433116" w14:textId="77777777" w:rsidR="002C1DBE" w:rsidRPr="00626982" w:rsidRDefault="002C1DBE" w:rsidP="002C1DBE">
      <w:pPr>
        <w:shd w:val="clear" w:color="auto" w:fill="FFFFFF"/>
        <w:spacing w:before="120" w:after="120"/>
        <w:jc w:val="right"/>
        <w:rPr>
          <w:color w:val="000000"/>
          <w:spacing w:val="-3"/>
        </w:rPr>
      </w:pPr>
      <w:r w:rsidRPr="00626982">
        <w:rPr>
          <w:color w:val="000000"/>
          <w:spacing w:val="-3"/>
        </w:rPr>
        <w:t>________________________________</w:t>
      </w:r>
    </w:p>
    <w:p w14:paraId="6E59FC8F" w14:textId="072AEB1D" w:rsidR="0097665E" w:rsidRPr="00626982" w:rsidRDefault="0097665E" w:rsidP="00A50701">
      <w:pPr>
        <w:pStyle w:val="Heading1"/>
        <w:rPr>
          <w:rFonts w:asciiTheme="minorHAnsi" w:hAnsiTheme="minorHAnsi" w:cstheme="minorHAnsi"/>
          <w:szCs w:val="22"/>
        </w:rPr>
      </w:pPr>
    </w:p>
    <w:sectPr w:rsidR="0097665E" w:rsidRPr="00626982" w:rsidSect="00945B6A">
      <w:footerReference w:type="default" r:id="rId15"/>
      <w:pgSz w:w="16840" w:h="11900" w:orient="landscape"/>
      <w:pgMar w:top="974" w:right="360" w:bottom="1306" w:left="993"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2A36" w14:textId="77777777" w:rsidR="003C78A1" w:rsidRDefault="003C78A1" w:rsidP="00635290">
      <w:r>
        <w:separator/>
      </w:r>
    </w:p>
  </w:endnote>
  <w:endnote w:type="continuationSeparator" w:id="0">
    <w:p w14:paraId="7A1D405B" w14:textId="77777777" w:rsidR="003C78A1" w:rsidRDefault="003C78A1"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3CF2" w14:textId="77777777" w:rsidR="004D101F" w:rsidRDefault="004D101F">
    <w:pPr>
      <w:pStyle w:val="Footer"/>
      <w:jc w:val="right"/>
    </w:pPr>
    <w:r>
      <w:fldChar w:fldCharType="begin"/>
    </w:r>
    <w:r>
      <w:instrText>PAGE   \* MERGEFORMAT</w:instrText>
    </w:r>
    <w:r>
      <w:fldChar w:fldCharType="separate"/>
    </w:r>
    <w:r w:rsidR="00AB7294">
      <w:rPr>
        <w:noProof/>
      </w:rPr>
      <w:t>5</w:t>
    </w:r>
    <w:r>
      <w:fldChar w:fldCharType="end"/>
    </w:r>
  </w:p>
  <w:p w14:paraId="77EFE5C7" w14:textId="77777777" w:rsidR="004D101F" w:rsidRDefault="004D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1813" w14:textId="77777777" w:rsidR="004D101F" w:rsidRDefault="004D101F">
    <w:pPr>
      <w:pStyle w:val="Footer"/>
      <w:jc w:val="right"/>
    </w:pPr>
    <w:r>
      <w:fldChar w:fldCharType="begin"/>
    </w:r>
    <w:r>
      <w:instrText>PAGE   \* MERGEFORMAT</w:instrText>
    </w:r>
    <w:r>
      <w:fldChar w:fldCharType="separate"/>
    </w:r>
    <w:r w:rsidR="00AB7294">
      <w:rPr>
        <w:noProof/>
      </w:rPr>
      <w:t>1</w:t>
    </w:r>
    <w:r>
      <w:fldChar w:fldCharType="end"/>
    </w:r>
  </w:p>
  <w:p w14:paraId="0065534B" w14:textId="77777777" w:rsidR="004D101F" w:rsidRDefault="004D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6533" w14:textId="77777777" w:rsidR="003C78A1" w:rsidRDefault="003C78A1" w:rsidP="00635290">
      <w:r>
        <w:separator/>
      </w:r>
    </w:p>
  </w:footnote>
  <w:footnote w:type="continuationSeparator" w:id="0">
    <w:p w14:paraId="2FD2984F" w14:textId="77777777" w:rsidR="003C78A1" w:rsidRDefault="003C78A1" w:rsidP="00635290">
      <w:r>
        <w:continuationSeparator/>
      </w:r>
    </w:p>
  </w:footnote>
  <w:footnote w:id="1">
    <w:p w14:paraId="5E48B317" w14:textId="77777777" w:rsidR="004D101F" w:rsidRPr="008879D9" w:rsidRDefault="004D101F" w:rsidP="00A50701">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260B712B" w14:textId="77777777" w:rsidR="004D101F" w:rsidRPr="00043D9E" w:rsidRDefault="004D101F" w:rsidP="00A50701">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25A39494" w14:textId="77777777" w:rsidR="004D101F" w:rsidRPr="00AE5776" w:rsidRDefault="004D101F" w:rsidP="00C3010C">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 w:id="4">
    <w:p w14:paraId="5FBEF6BA" w14:textId="77777777" w:rsidR="004D101F" w:rsidRPr="00CA09C7" w:rsidRDefault="004D101F" w:rsidP="002C1DBE">
      <w:pPr>
        <w:pStyle w:val="FootnoteText"/>
        <w:rPr>
          <w:sz w:val="18"/>
          <w:szCs w:val="18"/>
        </w:rPr>
      </w:pPr>
      <w:r>
        <w:rPr>
          <w:rStyle w:val="FootnoteReference"/>
        </w:rPr>
        <w:footnoteRef/>
      </w:r>
      <w:r>
        <w:t xml:space="preserve"> </w:t>
      </w:r>
      <w:r w:rsidRPr="00CA09C7">
        <w:rPr>
          <w:sz w:val="18"/>
          <w:szCs w:val="18"/>
        </w:rPr>
        <w:t>Please add as relevant</w:t>
      </w:r>
    </w:p>
  </w:footnote>
  <w:footnote w:id="5">
    <w:p w14:paraId="3D6F6075" w14:textId="3416BF10" w:rsidR="00320D0B" w:rsidRPr="00320D0B" w:rsidRDefault="00320D0B">
      <w:pPr>
        <w:pStyle w:val="FootnoteText"/>
        <w:rPr>
          <w:lang w:val="en-US"/>
        </w:rPr>
      </w:pPr>
      <w:r>
        <w:rPr>
          <w:rStyle w:val="FootnoteReference"/>
        </w:rPr>
        <w:footnoteRef/>
      </w:r>
      <w:r>
        <w:t xml:space="preserve"> </w:t>
      </w:r>
      <w:r w:rsidRPr="00EF220B">
        <w:rPr>
          <w:color w:val="FF0000"/>
          <w:lang w:val="en-US"/>
        </w:rPr>
        <w:t>Travel expenses need to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699" w14:textId="335B93BA" w:rsidR="004D101F" w:rsidRPr="0016386E" w:rsidRDefault="004D101F" w:rsidP="0016386E">
    <w:pPr>
      <w:pStyle w:val="Header"/>
    </w:pPr>
    <w:r>
      <w:rPr>
        <w:noProof/>
        <w:lang w:val="it-IT" w:eastAsia="it-IT"/>
      </w:rPr>
      <w:drawing>
        <wp:anchor distT="0" distB="0" distL="114300" distR="114300" simplePos="0" relativeHeight="251657728" behindDoc="0" locked="0" layoutInCell="1" allowOverlap="1" wp14:anchorId="6DD8C03B" wp14:editId="5DD0EE87">
          <wp:simplePos x="0" y="0"/>
          <wp:positionH relativeFrom="column">
            <wp:posOffset>5226685</wp:posOffset>
          </wp:positionH>
          <wp:positionV relativeFrom="paragraph">
            <wp:posOffset>-12700</wp:posOffset>
          </wp:positionV>
          <wp:extent cx="525780" cy="525780"/>
          <wp:effectExtent l="0" t="0" r="0" b="0"/>
          <wp:wrapNone/>
          <wp:docPr id="11485661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2F537A7D" wp14:editId="071530E9">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3CAE" w14:textId="77777777" w:rsidR="004D101F" w:rsidRPr="00FC20DF" w:rsidRDefault="004D101F"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EC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B5B98"/>
    <w:multiLevelType w:val="hybridMultilevel"/>
    <w:tmpl w:val="A1165048"/>
    <w:lvl w:ilvl="0" w:tplc="79D69BAC">
      <w:start w:val="1"/>
      <w:numFmt w:val="bullet"/>
      <w:lvlText w:val="-"/>
      <w:lvlJc w:val="left"/>
      <w:pPr>
        <w:ind w:left="720" w:hanging="360"/>
      </w:pPr>
      <w:rPr>
        <w:rFonts w:ascii="Calibri" w:eastAsia="Malgun Gothic"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432B03"/>
    <w:multiLevelType w:val="hybridMultilevel"/>
    <w:tmpl w:val="B666E678"/>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151BE"/>
    <w:multiLevelType w:val="hybridMultilevel"/>
    <w:tmpl w:val="5526E916"/>
    <w:lvl w:ilvl="0" w:tplc="CC7AE6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53085E"/>
    <w:multiLevelType w:val="hybridMultilevel"/>
    <w:tmpl w:val="674A0FE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C97233"/>
    <w:multiLevelType w:val="hybridMultilevel"/>
    <w:tmpl w:val="F850D918"/>
    <w:lvl w:ilvl="0" w:tplc="8D00CE7C">
      <w:numFmt w:val="bullet"/>
      <w:lvlText w:val="-"/>
      <w:lvlJc w:val="left"/>
      <w:pPr>
        <w:ind w:left="720" w:hanging="360"/>
      </w:pPr>
      <w:rPr>
        <w:rFonts w:ascii="Calibri" w:eastAsia="Malgun Gothic"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3" w15:restartNumberingAfterBreak="0">
    <w:nsid w:val="266E0D78"/>
    <w:multiLevelType w:val="hybridMultilevel"/>
    <w:tmpl w:val="E45084E4"/>
    <w:lvl w:ilvl="0" w:tplc="B9383258">
      <w:start w:val="1"/>
      <w:numFmt w:val="decimal"/>
      <w:lvlText w:val="%1."/>
      <w:lvlJc w:val="left"/>
      <w:pPr>
        <w:ind w:left="720" w:hanging="360"/>
      </w:pPr>
      <w:rPr>
        <w:rFonts w:hint="default"/>
        <w:b/>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5" w15:restartNumberingAfterBreak="0">
    <w:nsid w:val="289A5FFC"/>
    <w:multiLevelType w:val="hybridMultilevel"/>
    <w:tmpl w:val="3C029596"/>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7" w15:restartNumberingAfterBreak="0">
    <w:nsid w:val="2C3533C8"/>
    <w:multiLevelType w:val="hybridMultilevel"/>
    <w:tmpl w:val="6D18C09A"/>
    <w:lvl w:ilvl="0" w:tplc="CB3EB0C0">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C6A0ED3"/>
    <w:multiLevelType w:val="hybridMultilevel"/>
    <w:tmpl w:val="CB4E2674"/>
    <w:lvl w:ilvl="0" w:tplc="E6781610">
      <w:start w:val="9"/>
      <w:numFmt w:val="bullet"/>
      <w:lvlText w:val="-"/>
      <w:lvlJc w:val="left"/>
      <w:pPr>
        <w:ind w:left="720" w:hanging="360"/>
      </w:pPr>
      <w:rPr>
        <w:rFonts w:ascii="Calibri" w:eastAsia="Malgun Gothic" w:hAnsi="Calibri" w:cs="Calibri"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512F89"/>
    <w:multiLevelType w:val="hybridMultilevel"/>
    <w:tmpl w:val="A126C51A"/>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21"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22"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24EBC"/>
    <w:multiLevelType w:val="hybridMultilevel"/>
    <w:tmpl w:val="8F4E230E"/>
    <w:lvl w:ilvl="0" w:tplc="E9C8582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463402"/>
    <w:multiLevelType w:val="hybridMultilevel"/>
    <w:tmpl w:val="E2F44134"/>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9076FEC"/>
    <w:multiLevelType w:val="hybridMultilevel"/>
    <w:tmpl w:val="71B239C2"/>
    <w:lvl w:ilvl="0" w:tplc="BD641C06">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D202C28"/>
    <w:multiLevelType w:val="hybridMultilevel"/>
    <w:tmpl w:val="3ECEDCE0"/>
    <w:lvl w:ilvl="0" w:tplc="3BD2352C">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0D02760"/>
    <w:multiLevelType w:val="hybridMultilevel"/>
    <w:tmpl w:val="381864AE"/>
    <w:lvl w:ilvl="0" w:tplc="E6781610">
      <w:start w:val="9"/>
      <w:numFmt w:val="bullet"/>
      <w:lvlText w:val="-"/>
      <w:lvlJc w:val="left"/>
      <w:pPr>
        <w:ind w:left="643" w:hanging="360"/>
      </w:pPr>
      <w:rPr>
        <w:rFonts w:ascii="Calibri" w:eastAsia="Malgun Gothic" w:hAnsi="Calibri" w:cs="Calibri" w:hint="default"/>
        <w:color w:val="000000"/>
        <w:sz w:val="20"/>
      </w:rPr>
    </w:lvl>
    <w:lvl w:ilvl="1" w:tplc="DF6242A0" w:tentative="1">
      <w:start w:val="1"/>
      <w:numFmt w:val="bullet"/>
      <w:lvlText w:val="o"/>
      <w:lvlJc w:val="left"/>
      <w:pPr>
        <w:ind w:left="1363" w:hanging="360"/>
      </w:pPr>
      <w:rPr>
        <w:rFonts w:ascii="Courier New" w:hAnsi="Courier New" w:cs="Courier New" w:hint="default"/>
      </w:rPr>
    </w:lvl>
    <w:lvl w:ilvl="2" w:tplc="53A08556" w:tentative="1">
      <w:start w:val="1"/>
      <w:numFmt w:val="bullet"/>
      <w:lvlText w:val=""/>
      <w:lvlJc w:val="left"/>
      <w:pPr>
        <w:ind w:left="2083" w:hanging="360"/>
      </w:pPr>
      <w:rPr>
        <w:rFonts w:ascii="Wingdings" w:hAnsi="Wingdings" w:hint="default"/>
      </w:rPr>
    </w:lvl>
    <w:lvl w:ilvl="3" w:tplc="92B8466A" w:tentative="1">
      <w:start w:val="1"/>
      <w:numFmt w:val="bullet"/>
      <w:lvlText w:val=""/>
      <w:lvlJc w:val="left"/>
      <w:pPr>
        <w:ind w:left="2803" w:hanging="360"/>
      </w:pPr>
      <w:rPr>
        <w:rFonts w:ascii="Symbol" w:hAnsi="Symbol" w:hint="default"/>
      </w:rPr>
    </w:lvl>
    <w:lvl w:ilvl="4" w:tplc="C5A02984" w:tentative="1">
      <w:start w:val="1"/>
      <w:numFmt w:val="bullet"/>
      <w:lvlText w:val="o"/>
      <w:lvlJc w:val="left"/>
      <w:pPr>
        <w:ind w:left="3523" w:hanging="360"/>
      </w:pPr>
      <w:rPr>
        <w:rFonts w:ascii="Courier New" w:hAnsi="Courier New" w:cs="Courier New" w:hint="default"/>
      </w:rPr>
    </w:lvl>
    <w:lvl w:ilvl="5" w:tplc="273809F2" w:tentative="1">
      <w:start w:val="1"/>
      <w:numFmt w:val="bullet"/>
      <w:lvlText w:val=""/>
      <w:lvlJc w:val="left"/>
      <w:pPr>
        <w:ind w:left="4243" w:hanging="360"/>
      </w:pPr>
      <w:rPr>
        <w:rFonts w:ascii="Wingdings" w:hAnsi="Wingdings" w:hint="default"/>
      </w:rPr>
    </w:lvl>
    <w:lvl w:ilvl="6" w:tplc="0CB6E890" w:tentative="1">
      <w:start w:val="1"/>
      <w:numFmt w:val="bullet"/>
      <w:lvlText w:val=""/>
      <w:lvlJc w:val="left"/>
      <w:pPr>
        <w:ind w:left="4963" w:hanging="360"/>
      </w:pPr>
      <w:rPr>
        <w:rFonts w:ascii="Symbol" w:hAnsi="Symbol" w:hint="default"/>
      </w:rPr>
    </w:lvl>
    <w:lvl w:ilvl="7" w:tplc="702265D0" w:tentative="1">
      <w:start w:val="1"/>
      <w:numFmt w:val="bullet"/>
      <w:lvlText w:val="o"/>
      <w:lvlJc w:val="left"/>
      <w:pPr>
        <w:ind w:left="5683" w:hanging="360"/>
      </w:pPr>
      <w:rPr>
        <w:rFonts w:ascii="Courier New" w:hAnsi="Courier New" w:cs="Courier New" w:hint="default"/>
      </w:rPr>
    </w:lvl>
    <w:lvl w:ilvl="8" w:tplc="5F3C14AA" w:tentative="1">
      <w:start w:val="1"/>
      <w:numFmt w:val="bullet"/>
      <w:lvlText w:val=""/>
      <w:lvlJc w:val="left"/>
      <w:pPr>
        <w:ind w:left="6403" w:hanging="360"/>
      </w:pPr>
      <w:rPr>
        <w:rFonts w:ascii="Wingdings" w:hAnsi="Wingdings" w:hint="default"/>
      </w:rPr>
    </w:lvl>
  </w:abstractNum>
  <w:abstractNum w:abstractNumId="31"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2"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34"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6"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693508"/>
    <w:multiLevelType w:val="hybridMultilevel"/>
    <w:tmpl w:val="F3F8F2DA"/>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53C20F5C"/>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590B3121"/>
    <w:multiLevelType w:val="hybridMultilevel"/>
    <w:tmpl w:val="DEF87ED2"/>
    <w:lvl w:ilvl="0" w:tplc="2B26BB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D490B39"/>
    <w:multiLevelType w:val="hybridMultilevel"/>
    <w:tmpl w:val="2C10BA3E"/>
    <w:lvl w:ilvl="0" w:tplc="743C8946">
      <w:start w:val="1"/>
      <w:numFmt w:val="lowerRoman"/>
      <w:lvlText w:val="%1."/>
      <w:lvlJc w:val="right"/>
      <w:pPr>
        <w:ind w:left="1920" w:hanging="360"/>
      </w:pPr>
      <w:rPr>
        <w:b w:val="0"/>
        <w:bCs w:val="0"/>
      </w:rPr>
    </w:lvl>
    <w:lvl w:ilvl="1" w:tplc="FBB27878">
      <w:start w:val="1"/>
      <w:numFmt w:val="lowerLetter"/>
      <w:lvlText w:val="%2."/>
      <w:lvlJc w:val="left"/>
      <w:pPr>
        <w:ind w:left="2640" w:hanging="360"/>
      </w:pPr>
    </w:lvl>
    <w:lvl w:ilvl="2" w:tplc="23D2A0F6" w:tentative="1">
      <w:start w:val="1"/>
      <w:numFmt w:val="lowerRoman"/>
      <w:lvlText w:val="%3."/>
      <w:lvlJc w:val="right"/>
      <w:pPr>
        <w:ind w:left="3360" w:hanging="180"/>
      </w:pPr>
    </w:lvl>
    <w:lvl w:ilvl="3" w:tplc="8ED06856" w:tentative="1">
      <w:start w:val="1"/>
      <w:numFmt w:val="decimal"/>
      <w:lvlText w:val="%4."/>
      <w:lvlJc w:val="left"/>
      <w:pPr>
        <w:ind w:left="4080" w:hanging="360"/>
      </w:pPr>
    </w:lvl>
    <w:lvl w:ilvl="4" w:tplc="07024DF8" w:tentative="1">
      <w:start w:val="1"/>
      <w:numFmt w:val="lowerLetter"/>
      <w:lvlText w:val="%5."/>
      <w:lvlJc w:val="left"/>
      <w:pPr>
        <w:ind w:left="4800" w:hanging="360"/>
      </w:pPr>
    </w:lvl>
    <w:lvl w:ilvl="5" w:tplc="8ACAF996" w:tentative="1">
      <w:start w:val="1"/>
      <w:numFmt w:val="lowerRoman"/>
      <w:lvlText w:val="%6."/>
      <w:lvlJc w:val="right"/>
      <w:pPr>
        <w:ind w:left="5520" w:hanging="180"/>
      </w:pPr>
    </w:lvl>
    <w:lvl w:ilvl="6" w:tplc="7F8ED6CA" w:tentative="1">
      <w:start w:val="1"/>
      <w:numFmt w:val="decimal"/>
      <w:lvlText w:val="%7."/>
      <w:lvlJc w:val="left"/>
      <w:pPr>
        <w:ind w:left="6240" w:hanging="360"/>
      </w:pPr>
    </w:lvl>
    <w:lvl w:ilvl="7" w:tplc="B128C6EA" w:tentative="1">
      <w:start w:val="1"/>
      <w:numFmt w:val="lowerLetter"/>
      <w:lvlText w:val="%8."/>
      <w:lvlJc w:val="left"/>
      <w:pPr>
        <w:ind w:left="6960" w:hanging="360"/>
      </w:pPr>
    </w:lvl>
    <w:lvl w:ilvl="8" w:tplc="9F40E4A2" w:tentative="1">
      <w:start w:val="1"/>
      <w:numFmt w:val="lowerRoman"/>
      <w:lvlText w:val="%9."/>
      <w:lvlJc w:val="right"/>
      <w:pPr>
        <w:ind w:left="7680" w:hanging="180"/>
      </w:pPr>
    </w:lvl>
  </w:abstractNum>
  <w:abstractNum w:abstractNumId="43" w15:restartNumberingAfterBreak="0">
    <w:nsid w:val="5E5832AF"/>
    <w:multiLevelType w:val="hybridMultilevel"/>
    <w:tmpl w:val="52F60042"/>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5FD543CB"/>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4D0BD9"/>
    <w:multiLevelType w:val="hybridMultilevel"/>
    <w:tmpl w:val="190C5474"/>
    <w:lvl w:ilvl="0" w:tplc="7ED2CD36">
      <w:start w:val="3"/>
      <w:numFmt w:val="bullet"/>
      <w:lvlText w:val="-"/>
      <w:lvlJc w:val="left"/>
      <w:pPr>
        <w:ind w:left="1080" w:hanging="360"/>
      </w:pPr>
      <w:rPr>
        <w:rFonts w:ascii="Calibri" w:eastAsia="Malgun Gothic"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487EDC"/>
    <w:multiLevelType w:val="hybridMultilevel"/>
    <w:tmpl w:val="EB720DD0"/>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51" w15:restartNumberingAfterBreak="0">
    <w:nsid w:val="715F19EE"/>
    <w:multiLevelType w:val="hybridMultilevel"/>
    <w:tmpl w:val="3ECEDCE0"/>
    <w:lvl w:ilvl="0" w:tplc="3BD2352C">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6654DE3"/>
    <w:multiLevelType w:val="hybridMultilevel"/>
    <w:tmpl w:val="F3F8F2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DB5636B"/>
    <w:multiLevelType w:val="hybridMultilevel"/>
    <w:tmpl w:val="8B48F100"/>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81364524">
    <w:abstractNumId w:val="33"/>
  </w:num>
  <w:num w:numId="2" w16cid:durableId="984628211">
    <w:abstractNumId w:val="2"/>
  </w:num>
  <w:num w:numId="3" w16cid:durableId="1436826362">
    <w:abstractNumId w:val="5"/>
  </w:num>
  <w:num w:numId="4" w16cid:durableId="309751747">
    <w:abstractNumId w:val="30"/>
  </w:num>
  <w:num w:numId="5" w16cid:durableId="568032761">
    <w:abstractNumId w:val="42"/>
  </w:num>
  <w:num w:numId="6" w16cid:durableId="2028481922">
    <w:abstractNumId w:val="20"/>
  </w:num>
  <w:num w:numId="7" w16cid:durableId="1042559881">
    <w:abstractNumId w:val="21"/>
  </w:num>
  <w:num w:numId="8" w16cid:durableId="797839430">
    <w:abstractNumId w:val="16"/>
  </w:num>
  <w:num w:numId="9" w16cid:durableId="468136540">
    <w:abstractNumId w:val="12"/>
  </w:num>
  <w:num w:numId="10" w16cid:durableId="411319892">
    <w:abstractNumId w:val="35"/>
  </w:num>
  <w:num w:numId="11" w16cid:durableId="1708486586">
    <w:abstractNumId w:val="52"/>
  </w:num>
  <w:num w:numId="12" w16cid:durableId="1261646608">
    <w:abstractNumId w:val="6"/>
  </w:num>
  <w:num w:numId="13" w16cid:durableId="320667872">
    <w:abstractNumId w:val="55"/>
  </w:num>
  <w:num w:numId="14" w16cid:durableId="933325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270888">
    <w:abstractNumId w:val="34"/>
  </w:num>
  <w:num w:numId="16" w16cid:durableId="1683360791">
    <w:abstractNumId w:val="37"/>
  </w:num>
  <w:num w:numId="17" w16cid:durableId="1798374314">
    <w:abstractNumId w:val="54"/>
  </w:num>
  <w:num w:numId="18" w16cid:durableId="113905811">
    <w:abstractNumId w:val="24"/>
  </w:num>
  <w:num w:numId="19" w16cid:durableId="993340091">
    <w:abstractNumId w:val="34"/>
  </w:num>
  <w:num w:numId="20" w16cid:durableId="2053267157">
    <w:abstractNumId w:val="28"/>
  </w:num>
  <w:num w:numId="21" w16cid:durableId="1764834457">
    <w:abstractNumId w:val="22"/>
  </w:num>
  <w:num w:numId="22" w16cid:durableId="1794976179">
    <w:abstractNumId w:val="1"/>
  </w:num>
  <w:num w:numId="23" w16cid:durableId="1129323753">
    <w:abstractNumId w:val="50"/>
  </w:num>
  <w:num w:numId="24" w16cid:durableId="1409885929">
    <w:abstractNumId w:val="3"/>
  </w:num>
  <w:num w:numId="25" w16cid:durableId="643318646">
    <w:abstractNumId w:val="36"/>
  </w:num>
  <w:num w:numId="26" w16cid:durableId="890266906">
    <w:abstractNumId w:val="48"/>
  </w:num>
  <w:num w:numId="27" w16cid:durableId="13658404">
    <w:abstractNumId w:val="46"/>
  </w:num>
  <w:num w:numId="28" w16cid:durableId="1681279058">
    <w:abstractNumId w:val="14"/>
  </w:num>
  <w:num w:numId="29" w16cid:durableId="248588255">
    <w:abstractNumId w:val="29"/>
  </w:num>
  <w:num w:numId="30" w16cid:durableId="102573632">
    <w:abstractNumId w:val="7"/>
  </w:num>
  <w:num w:numId="31" w16cid:durableId="770274117">
    <w:abstractNumId w:val="32"/>
  </w:num>
  <w:num w:numId="32" w16cid:durableId="1142844499">
    <w:abstractNumId w:val="40"/>
  </w:num>
  <w:num w:numId="33" w16cid:durableId="1902668376">
    <w:abstractNumId w:val="13"/>
  </w:num>
  <w:num w:numId="34" w16cid:durableId="1985042031">
    <w:abstractNumId w:val="45"/>
  </w:num>
  <w:num w:numId="35" w16cid:durableId="431974963">
    <w:abstractNumId w:val="51"/>
  </w:num>
  <w:num w:numId="36" w16cid:durableId="1467428933">
    <w:abstractNumId w:val="44"/>
  </w:num>
  <w:num w:numId="37" w16cid:durableId="2030523018">
    <w:abstractNumId w:val="31"/>
  </w:num>
  <w:num w:numId="38" w16cid:durableId="4673927">
    <w:abstractNumId w:val="26"/>
  </w:num>
  <w:num w:numId="39" w16cid:durableId="1963225077">
    <w:abstractNumId w:val="47"/>
  </w:num>
  <w:num w:numId="40" w16cid:durableId="1349025093">
    <w:abstractNumId w:val="0"/>
  </w:num>
  <w:num w:numId="41" w16cid:durableId="674842633">
    <w:abstractNumId w:val="17"/>
  </w:num>
  <w:num w:numId="42" w16cid:durableId="469635387">
    <w:abstractNumId w:val="27"/>
  </w:num>
  <w:num w:numId="43" w16cid:durableId="421801964">
    <w:abstractNumId w:val="39"/>
  </w:num>
  <w:num w:numId="44" w16cid:durableId="346060700">
    <w:abstractNumId w:val="41"/>
  </w:num>
  <w:num w:numId="45" w16cid:durableId="1925798193">
    <w:abstractNumId w:val="4"/>
  </w:num>
  <w:num w:numId="46" w16cid:durableId="1801799012">
    <w:abstractNumId w:val="43"/>
  </w:num>
  <w:num w:numId="47" w16cid:durableId="1607613538">
    <w:abstractNumId w:val="19"/>
  </w:num>
  <w:num w:numId="48" w16cid:durableId="1253512300">
    <w:abstractNumId w:val="38"/>
  </w:num>
  <w:num w:numId="49" w16cid:durableId="636568695">
    <w:abstractNumId w:val="56"/>
  </w:num>
  <w:num w:numId="50" w16cid:durableId="1670019447">
    <w:abstractNumId w:val="53"/>
  </w:num>
  <w:num w:numId="51" w16cid:durableId="68701435">
    <w:abstractNumId w:val="25"/>
  </w:num>
  <w:num w:numId="52" w16cid:durableId="837885952">
    <w:abstractNumId w:val="23"/>
  </w:num>
  <w:num w:numId="53" w16cid:durableId="1422335131">
    <w:abstractNumId w:val="15"/>
  </w:num>
  <w:num w:numId="54" w16cid:durableId="81033912">
    <w:abstractNumId w:val="8"/>
  </w:num>
  <w:num w:numId="55" w16cid:durableId="364215366">
    <w:abstractNumId w:val="9"/>
  </w:num>
  <w:num w:numId="56" w16cid:durableId="293948074">
    <w:abstractNumId w:val="18"/>
  </w:num>
  <w:num w:numId="57" w16cid:durableId="152070069">
    <w:abstractNumId w:val="11"/>
  </w:num>
  <w:num w:numId="58" w16cid:durableId="108865532">
    <w:abstractNumId w:val="10"/>
  </w:num>
  <w:num w:numId="59" w16cid:durableId="69705007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5E44"/>
    <w:rsid w:val="000071FC"/>
    <w:rsid w:val="00012515"/>
    <w:rsid w:val="00022D5D"/>
    <w:rsid w:val="00023574"/>
    <w:rsid w:val="000236C8"/>
    <w:rsid w:val="0002472F"/>
    <w:rsid w:val="00024D93"/>
    <w:rsid w:val="000302B8"/>
    <w:rsid w:val="0003528E"/>
    <w:rsid w:val="000355F0"/>
    <w:rsid w:val="00036886"/>
    <w:rsid w:val="000375CC"/>
    <w:rsid w:val="00043B5D"/>
    <w:rsid w:val="00043E32"/>
    <w:rsid w:val="000511FD"/>
    <w:rsid w:val="00056EB4"/>
    <w:rsid w:val="000625B2"/>
    <w:rsid w:val="000627B0"/>
    <w:rsid w:val="00062A63"/>
    <w:rsid w:val="00064FD4"/>
    <w:rsid w:val="00072EF2"/>
    <w:rsid w:val="000733B8"/>
    <w:rsid w:val="00073E68"/>
    <w:rsid w:val="000803DB"/>
    <w:rsid w:val="00083B94"/>
    <w:rsid w:val="0008573A"/>
    <w:rsid w:val="00086BE5"/>
    <w:rsid w:val="0008792E"/>
    <w:rsid w:val="00092AEC"/>
    <w:rsid w:val="00096C49"/>
    <w:rsid w:val="00096DA2"/>
    <w:rsid w:val="00097F2E"/>
    <w:rsid w:val="00097F34"/>
    <w:rsid w:val="000A0295"/>
    <w:rsid w:val="000A2740"/>
    <w:rsid w:val="000A45F6"/>
    <w:rsid w:val="000A4D60"/>
    <w:rsid w:val="000A77DF"/>
    <w:rsid w:val="000B047F"/>
    <w:rsid w:val="000B2D78"/>
    <w:rsid w:val="000B2FC5"/>
    <w:rsid w:val="000B3507"/>
    <w:rsid w:val="000C3C86"/>
    <w:rsid w:val="000C4970"/>
    <w:rsid w:val="000C4F61"/>
    <w:rsid w:val="000C53FF"/>
    <w:rsid w:val="000C7764"/>
    <w:rsid w:val="000D1676"/>
    <w:rsid w:val="000D49FB"/>
    <w:rsid w:val="000E0DC2"/>
    <w:rsid w:val="000E1AD8"/>
    <w:rsid w:val="000E2DE7"/>
    <w:rsid w:val="000F3EBB"/>
    <w:rsid w:val="000F5C18"/>
    <w:rsid w:val="000F6C32"/>
    <w:rsid w:val="00107FC0"/>
    <w:rsid w:val="0011040B"/>
    <w:rsid w:val="00114A70"/>
    <w:rsid w:val="00114FBF"/>
    <w:rsid w:val="00117459"/>
    <w:rsid w:val="00126374"/>
    <w:rsid w:val="00134443"/>
    <w:rsid w:val="001363E7"/>
    <w:rsid w:val="001366A7"/>
    <w:rsid w:val="00141CC0"/>
    <w:rsid w:val="00141D3E"/>
    <w:rsid w:val="00144C9E"/>
    <w:rsid w:val="00150483"/>
    <w:rsid w:val="00150D7E"/>
    <w:rsid w:val="001572BD"/>
    <w:rsid w:val="0015781D"/>
    <w:rsid w:val="0016386E"/>
    <w:rsid w:val="001651C4"/>
    <w:rsid w:val="00166872"/>
    <w:rsid w:val="00171476"/>
    <w:rsid w:val="00174EB0"/>
    <w:rsid w:val="00175D3D"/>
    <w:rsid w:val="001814DE"/>
    <w:rsid w:val="00184492"/>
    <w:rsid w:val="00197A43"/>
    <w:rsid w:val="001A27C1"/>
    <w:rsid w:val="001A774D"/>
    <w:rsid w:val="001B16CC"/>
    <w:rsid w:val="001B2F0E"/>
    <w:rsid w:val="001B3AE2"/>
    <w:rsid w:val="001B4A19"/>
    <w:rsid w:val="001B7338"/>
    <w:rsid w:val="001C0B13"/>
    <w:rsid w:val="001C22E6"/>
    <w:rsid w:val="001C2F2A"/>
    <w:rsid w:val="001D07A4"/>
    <w:rsid w:val="001D479E"/>
    <w:rsid w:val="001E2D36"/>
    <w:rsid w:val="001E30C2"/>
    <w:rsid w:val="001E51FE"/>
    <w:rsid w:val="001E6284"/>
    <w:rsid w:val="001E62D7"/>
    <w:rsid w:val="001E78C7"/>
    <w:rsid w:val="001F3A6C"/>
    <w:rsid w:val="001F3BE6"/>
    <w:rsid w:val="00200F0A"/>
    <w:rsid w:val="00201E8D"/>
    <w:rsid w:val="00204D4C"/>
    <w:rsid w:val="00206213"/>
    <w:rsid w:val="00206433"/>
    <w:rsid w:val="00210696"/>
    <w:rsid w:val="0021154F"/>
    <w:rsid w:val="00220BDF"/>
    <w:rsid w:val="00223AD5"/>
    <w:rsid w:val="00224AD9"/>
    <w:rsid w:val="00231977"/>
    <w:rsid w:val="00231F09"/>
    <w:rsid w:val="00233478"/>
    <w:rsid w:val="002340BB"/>
    <w:rsid w:val="0023434A"/>
    <w:rsid w:val="00236DC1"/>
    <w:rsid w:val="00236ECA"/>
    <w:rsid w:val="002416C4"/>
    <w:rsid w:val="00241E07"/>
    <w:rsid w:val="00243323"/>
    <w:rsid w:val="00244C3B"/>
    <w:rsid w:val="002518CE"/>
    <w:rsid w:val="00251B15"/>
    <w:rsid w:val="002539E8"/>
    <w:rsid w:val="002571EE"/>
    <w:rsid w:val="0026078F"/>
    <w:rsid w:val="00262FD6"/>
    <w:rsid w:val="00263730"/>
    <w:rsid w:val="00266BC8"/>
    <w:rsid w:val="002727F5"/>
    <w:rsid w:val="00273BB6"/>
    <w:rsid w:val="00276283"/>
    <w:rsid w:val="00284625"/>
    <w:rsid w:val="00286EC2"/>
    <w:rsid w:val="00290FC2"/>
    <w:rsid w:val="00295437"/>
    <w:rsid w:val="002A21DA"/>
    <w:rsid w:val="002A59AF"/>
    <w:rsid w:val="002A5C13"/>
    <w:rsid w:val="002A6A33"/>
    <w:rsid w:val="002B2BB3"/>
    <w:rsid w:val="002C0457"/>
    <w:rsid w:val="002C1DBE"/>
    <w:rsid w:val="002C3435"/>
    <w:rsid w:val="002D6B8C"/>
    <w:rsid w:val="002D6E9F"/>
    <w:rsid w:val="002D79AA"/>
    <w:rsid w:val="002E18A5"/>
    <w:rsid w:val="002E1F91"/>
    <w:rsid w:val="002E2F97"/>
    <w:rsid w:val="002E642E"/>
    <w:rsid w:val="002F1F24"/>
    <w:rsid w:val="0030044A"/>
    <w:rsid w:val="00301512"/>
    <w:rsid w:val="0030605E"/>
    <w:rsid w:val="003078CA"/>
    <w:rsid w:val="0031201A"/>
    <w:rsid w:val="003135AF"/>
    <w:rsid w:val="00313F2B"/>
    <w:rsid w:val="00320D0B"/>
    <w:rsid w:val="0032208C"/>
    <w:rsid w:val="0032282C"/>
    <w:rsid w:val="00326634"/>
    <w:rsid w:val="0032670F"/>
    <w:rsid w:val="00331B22"/>
    <w:rsid w:val="00333168"/>
    <w:rsid w:val="0033373B"/>
    <w:rsid w:val="00345B6F"/>
    <w:rsid w:val="00350D95"/>
    <w:rsid w:val="003511A9"/>
    <w:rsid w:val="003527F8"/>
    <w:rsid w:val="00357B24"/>
    <w:rsid w:val="00365170"/>
    <w:rsid w:val="00367EDD"/>
    <w:rsid w:val="00376952"/>
    <w:rsid w:val="00377AF9"/>
    <w:rsid w:val="00377ED1"/>
    <w:rsid w:val="00383161"/>
    <w:rsid w:val="00390051"/>
    <w:rsid w:val="0039011B"/>
    <w:rsid w:val="003904BE"/>
    <w:rsid w:val="00392205"/>
    <w:rsid w:val="0039586C"/>
    <w:rsid w:val="00396361"/>
    <w:rsid w:val="0039742E"/>
    <w:rsid w:val="003A0299"/>
    <w:rsid w:val="003A0D36"/>
    <w:rsid w:val="003A4AD9"/>
    <w:rsid w:val="003B2701"/>
    <w:rsid w:val="003B4A05"/>
    <w:rsid w:val="003B534D"/>
    <w:rsid w:val="003B5409"/>
    <w:rsid w:val="003C0422"/>
    <w:rsid w:val="003C3D8C"/>
    <w:rsid w:val="003C78A1"/>
    <w:rsid w:val="003D4203"/>
    <w:rsid w:val="003D4F16"/>
    <w:rsid w:val="003D725B"/>
    <w:rsid w:val="003D7626"/>
    <w:rsid w:val="003F365B"/>
    <w:rsid w:val="003F4950"/>
    <w:rsid w:val="00400817"/>
    <w:rsid w:val="00410683"/>
    <w:rsid w:val="00413C6D"/>
    <w:rsid w:val="00421179"/>
    <w:rsid w:val="004432F8"/>
    <w:rsid w:val="004433BE"/>
    <w:rsid w:val="00445DE5"/>
    <w:rsid w:val="00446742"/>
    <w:rsid w:val="00450371"/>
    <w:rsid w:val="00457BB7"/>
    <w:rsid w:val="00463278"/>
    <w:rsid w:val="004633A4"/>
    <w:rsid w:val="004705B4"/>
    <w:rsid w:val="0047080D"/>
    <w:rsid w:val="00474A7E"/>
    <w:rsid w:val="004761AC"/>
    <w:rsid w:val="00484DE4"/>
    <w:rsid w:val="00494541"/>
    <w:rsid w:val="00494EC8"/>
    <w:rsid w:val="004A7176"/>
    <w:rsid w:val="004B253B"/>
    <w:rsid w:val="004B62F8"/>
    <w:rsid w:val="004C21A5"/>
    <w:rsid w:val="004D0805"/>
    <w:rsid w:val="004D101F"/>
    <w:rsid w:val="004D2DB9"/>
    <w:rsid w:val="004D443C"/>
    <w:rsid w:val="004D67EC"/>
    <w:rsid w:val="004D76D9"/>
    <w:rsid w:val="004E0737"/>
    <w:rsid w:val="004E644F"/>
    <w:rsid w:val="004E7E0B"/>
    <w:rsid w:val="004F4B10"/>
    <w:rsid w:val="004F53B9"/>
    <w:rsid w:val="005028B7"/>
    <w:rsid w:val="005054BA"/>
    <w:rsid w:val="005057CC"/>
    <w:rsid w:val="005064BA"/>
    <w:rsid w:val="00507494"/>
    <w:rsid w:val="005076D4"/>
    <w:rsid w:val="00510A85"/>
    <w:rsid w:val="00511F4A"/>
    <w:rsid w:val="00512853"/>
    <w:rsid w:val="00515146"/>
    <w:rsid w:val="0052059C"/>
    <w:rsid w:val="005271EA"/>
    <w:rsid w:val="00527591"/>
    <w:rsid w:val="00527FE0"/>
    <w:rsid w:val="00532CF7"/>
    <w:rsid w:val="00533093"/>
    <w:rsid w:val="00537766"/>
    <w:rsid w:val="005415B1"/>
    <w:rsid w:val="00542263"/>
    <w:rsid w:val="00543ED9"/>
    <w:rsid w:val="00546551"/>
    <w:rsid w:val="0055033D"/>
    <w:rsid w:val="005515DA"/>
    <w:rsid w:val="00552E86"/>
    <w:rsid w:val="0055359A"/>
    <w:rsid w:val="00553765"/>
    <w:rsid w:val="00557A2C"/>
    <w:rsid w:val="00557ED7"/>
    <w:rsid w:val="005615D5"/>
    <w:rsid w:val="005636D8"/>
    <w:rsid w:val="00563C64"/>
    <w:rsid w:val="00564F94"/>
    <w:rsid w:val="0056572B"/>
    <w:rsid w:val="00567A94"/>
    <w:rsid w:val="00574390"/>
    <w:rsid w:val="00574856"/>
    <w:rsid w:val="00574E1E"/>
    <w:rsid w:val="0057533A"/>
    <w:rsid w:val="00577573"/>
    <w:rsid w:val="00577C85"/>
    <w:rsid w:val="005854C0"/>
    <w:rsid w:val="005876E8"/>
    <w:rsid w:val="00590C5E"/>
    <w:rsid w:val="005938D9"/>
    <w:rsid w:val="00594595"/>
    <w:rsid w:val="00594A8D"/>
    <w:rsid w:val="005957EE"/>
    <w:rsid w:val="005A1243"/>
    <w:rsid w:val="005A1FE3"/>
    <w:rsid w:val="005A2EA2"/>
    <w:rsid w:val="005A52A2"/>
    <w:rsid w:val="005B1BA9"/>
    <w:rsid w:val="005B2BB7"/>
    <w:rsid w:val="005B57A8"/>
    <w:rsid w:val="005B5FD9"/>
    <w:rsid w:val="005B7A44"/>
    <w:rsid w:val="005C4B54"/>
    <w:rsid w:val="005C6547"/>
    <w:rsid w:val="005D0753"/>
    <w:rsid w:val="005D10A5"/>
    <w:rsid w:val="005D6490"/>
    <w:rsid w:val="005E07C8"/>
    <w:rsid w:val="005E311F"/>
    <w:rsid w:val="005E39BA"/>
    <w:rsid w:val="005E4F2B"/>
    <w:rsid w:val="005E517B"/>
    <w:rsid w:val="005E59F0"/>
    <w:rsid w:val="005E7A93"/>
    <w:rsid w:val="005F0D20"/>
    <w:rsid w:val="005F1A0A"/>
    <w:rsid w:val="005F36E6"/>
    <w:rsid w:val="005F43BB"/>
    <w:rsid w:val="005F54EC"/>
    <w:rsid w:val="0060212D"/>
    <w:rsid w:val="0060349D"/>
    <w:rsid w:val="0060434F"/>
    <w:rsid w:val="00615173"/>
    <w:rsid w:val="00615AFB"/>
    <w:rsid w:val="0061681C"/>
    <w:rsid w:val="006213F1"/>
    <w:rsid w:val="006214CB"/>
    <w:rsid w:val="0062172C"/>
    <w:rsid w:val="00626355"/>
    <w:rsid w:val="00626982"/>
    <w:rsid w:val="00630316"/>
    <w:rsid w:val="00631498"/>
    <w:rsid w:val="00633FF7"/>
    <w:rsid w:val="00634D85"/>
    <w:rsid w:val="00635290"/>
    <w:rsid w:val="00635942"/>
    <w:rsid w:val="00636736"/>
    <w:rsid w:val="0064148C"/>
    <w:rsid w:val="00645379"/>
    <w:rsid w:val="00647F3B"/>
    <w:rsid w:val="006500BE"/>
    <w:rsid w:val="006508B3"/>
    <w:rsid w:val="006512BF"/>
    <w:rsid w:val="006539E9"/>
    <w:rsid w:val="00656D13"/>
    <w:rsid w:val="00657B08"/>
    <w:rsid w:val="00657DE3"/>
    <w:rsid w:val="0066564B"/>
    <w:rsid w:val="00682316"/>
    <w:rsid w:val="0068296C"/>
    <w:rsid w:val="0068700C"/>
    <w:rsid w:val="00690798"/>
    <w:rsid w:val="006926C6"/>
    <w:rsid w:val="00694FB5"/>
    <w:rsid w:val="00696AE2"/>
    <w:rsid w:val="006A349C"/>
    <w:rsid w:val="006A4F12"/>
    <w:rsid w:val="006B08D9"/>
    <w:rsid w:val="006B16B8"/>
    <w:rsid w:val="006B6204"/>
    <w:rsid w:val="006C2B6F"/>
    <w:rsid w:val="006C3531"/>
    <w:rsid w:val="006C7A1E"/>
    <w:rsid w:val="006D2413"/>
    <w:rsid w:val="006D2F6A"/>
    <w:rsid w:val="006D3547"/>
    <w:rsid w:val="006D495E"/>
    <w:rsid w:val="006D4CAB"/>
    <w:rsid w:val="006D5D95"/>
    <w:rsid w:val="006E0D08"/>
    <w:rsid w:val="006E2A4A"/>
    <w:rsid w:val="006E4477"/>
    <w:rsid w:val="006F018E"/>
    <w:rsid w:val="0070056E"/>
    <w:rsid w:val="0070285F"/>
    <w:rsid w:val="00702AB8"/>
    <w:rsid w:val="0070724D"/>
    <w:rsid w:val="00707316"/>
    <w:rsid w:val="00711E1E"/>
    <w:rsid w:val="00712B13"/>
    <w:rsid w:val="007152E0"/>
    <w:rsid w:val="00715CA0"/>
    <w:rsid w:val="00716CA8"/>
    <w:rsid w:val="00717290"/>
    <w:rsid w:val="00740A43"/>
    <w:rsid w:val="00741410"/>
    <w:rsid w:val="00741CB9"/>
    <w:rsid w:val="00743689"/>
    <w:rsid w:val="007452E9"/>
    <w:rsid w:val="00756719"/>
    <w:rsid w:val="007617C9"/>
    <w:rsid w:val="00767BA2"/>
    <w:rsid w:val="007733E5"/>
    <w:rsid w:val="00773481"/>
    <w:rsid w:val="00776221"/>
    <w:rsid w:val="0077798E"/>
    <w:rsid w:val="007858A9"/>
    <w:rsid w:val="00787891"/>
    <w:rsid w:val="00791238"/>
    <w:rsid w:val="007A281E"/>
    <w:rsid w:val="007A5DFA"/>
    <w:rsid w:val="007A63D7"/>
    <w:rsid w:val="007B010C"/>
    <w:rsid w:val="007B0E5C"/>
    <w:rsid w:val="007B3F69"/>
    <w:rsid w:val="007B4BBE"/>
    <w:rsid w:val="007C10A7"/>
    <w:rsid w:val="007C2BA4"/>
    <w:rsid w:val="007D3EF2"/>
    <w:rsid w:val="007E0D12"/>
    <w:rsid w:val="007E14E0"/>
    <w:rsid w:val="007E4F90"/>
    <w:rsid w:val="007F2F7F"/>
    <w:rsid w:val="007F6487"/>
    <w:rsid w:val="007F6B4C"/>
    <w:rsid w:val="008021E6"/>
    <w:rsid w:val="00807687"/>
    <w:rsid w:val="00810C20"/>
    <w:rsid w:val="00812F5A"/>
    <w:rsid w:val="0082481C"/>
    <w:rsid w:val="00834562"/>
    <w:rsid w:val="00835B0E"/>
    <w:rsid w:val="008440EA"/>
    <w:rsid w:val="008468DC"/>
    <w:rsid w:val="00847292"/>
    <w:rsid w:val="008522C7"/>
    <w:rsid w:val="00855F2A"/>
    <w:rsid w:val="008624A0"/>
    <w:rsid w:val="00862E9C"/>
    <w:rsid w:val="008714CF"/>
    <w:rsid w:val="008764A6"/>
    <w:rsid w:val="00877F34"/>
    <w:rsid w:val="00883EFC"/>
    <w:rsid w:val="00886077"/>
    <w:rsid w:val="008879D9"/>
    <w:rsid w:val="0089054E"/>
    <w:rsid w:val="00893E52"/>
    <w:rsid w:val="0089799C"/>
    <w:rsid w:val="008A0B81"/>
    <w:rsid w:val="008A1E4D"/>
    <w:rsid w:val="008A3346"/>
    <w:rsid w:val="008B6068"/>
    <w:rsid w:val="008C0999"/>
    <w:rsid w:val="008C3739"/>
    <w:rsid w:val="008C39AF"/>
    <w:rsid w:val="008C45C5"/>
    <w:rsid w:val="008D1703"/>
    <w:rsid w:val="008D7619"/>
    <w:rsid w:val="008D7A51"/>
    <w:rsid w:val="008E1D7C"/>
    <w:rsid w:val="008F12D7"/>
    <w:rsid w:val="008F3074"/>
    <w:rsid w:val="008F5620"/>
    <w:rsid w:val="008F7B80"/>
    <w:rsid w:val="00912CB2"/>
    <w:rsid w:val="00913237"/>
    <w:rsid w:val="009160D4"/>
    <w:rsid w:val="00916819"/>
    <w:rsid w:val="00916DEF"/>
    <w:rsid w:val="009204E6"/>
    <w:rsid w:val="009224E4"/>
    <w:rsid w:val="00922943"/>
    <w:rsid w:val="009260F4"/>
    <w:rsid w:val="00926D53"/>
    <w:rsid w:val="00930696"/>
    <w:rsid w:val="009328C8"/>
    <w:rsid w:val="00932AB4"/>
    <w:rsid w:val="00941B43"/>
    <w:rsid w:val="00942970"/>
    <w:rsid w:val="00943F3C"/>
    <w:rsid w:val="00945091"/>
    <w:rsid w:val="00945B6A"/>
    <w:rsid w:val="009509FB"/>
    <w:rsid w:val="00953CAF"/>
    <w:rsid w:val="009547B2"/>
    <w:rsid w:val="00954BA4"/>
    <w:rsid w:val="0096330C"/>
    <w:rsid w:val="009645E8"/>
    <w:rsid w:val="0097005E"/>
    <w:rsid w:val="00974DE9"/>
    <w:rsid w:val="0097665E"/>
    <w:rsid w:val="0098235F"/>
    <w:rsid w:val="00986959"/>
    <w:rsid w:val="00986AE5"/>
    <w:rsid w:val="00990C41"/>
    <w:rsid w:val="009911D0"/>
    <w:rsid w:val="00992217"/>
    <w:rsid w:val="00994A1B"/>
    <w:rsid w:val="00997EE8"/>
    <w:rsid w:val="009A36E1"/>
    <w:rsid w:val="009A3CF6"/>
    <w:rsid w:val="009A3F8F"/>
    <w:rsid w:val="009B4D43"/>
    <w:rsid w:val="009B68EF"/>
    <w:rsid w:val="009C1FA4"/>
    <w:rsid w:val="009C2A1A"/>
    <w:rsid w:val="009C5B2A"/>
    <w:rsid w:val="009C5ED3"/>
    <w:rsid w:val="009C61F8"/>
    <w:rsid w:val="009C65DE"/>
    <w:rsid w:val="009C6A7A"/>
    <w:rsid w:val="009D02AD"/>
    <w:rsid w:val="009D3579"/>
    <w:rsid w:val="009D3B68"/>
    <w:rsid w:val="009D66B2"/>
    <w:rsid w:val="009E0B4A"/>
    <w:rsid w:val="009E364C"/>
    <w:rsid w:val="009E3AEB"/>
    <w:rsid w:val="009E4F52"/>
    <w:rsid w:val="009F109C"/>
    <w:rsid w:val="009F4F57"/>
    <w:rsid w:val="009F54D4"/>
    <w:rsid w:val="009F66D8"/>
    <w:rsid w:val="009F7ABB"/>
    <w:rsid w:val="00A12A3B"/>
    <w:rsid w:val="00A13EB4"/>
    <w:rsid w:val="00A17DE6"/>
    <w:rsid w:val="00A2123E"/>
    <w:rsid w:val="00A22465"/>
    <w:rsid w:val="00A3332D"/>
    <w:rsid w:val="00A343C3"/>
    <w:rsid w:val="00A3515E"/>
    <w:rsid w:val="00A413F2"/>
    <w:rsid w:val="00A415B2"/>
    <w:rsid w:val="00A4245E"/>
    <w:rsid w:val="00A4261C"/>
    <w:rsid w:val="00A43A9C"/>
    <w:rsid w:val="00A43B9F"/>
    <w:rsid w:val="00A43D8C"/>
    <w:rsid w:val="00A4531E"/>
    <w:rsid w:val="00A4625B"/>
    <w:rsid w:val="00A50701"/>
    <w:rsid w:val="00A54F96"/>
    <w:rsid w:val="00A559B7"/>
    <w:rsid w:val="00A65B46"/>
    <w:rsid w:val="00A75985"/>
    <w:rsid w:val="00A853A7"/>
    <w:rsid w:val="00A868C8"/>
    <w:rsid w:val="00A913C5"/>
    <w:rsid w:val="00A96A09"/>
    <w:rsid w:val="00AA66C5"/>
    <w:rsid w:val="00AA76B2"/>
    <w:rsid w:val="00AB0A5B"/>
    <w:rsid w:val="00AB0BF9"/>
    <w:rsid w:val="00AB50C4"/>
    <w:rsid w:val="00AB7294"/>
    <w:rsid w:val="00AC0974"/>
    <w:rsid w:val="00AC3B4E"/>
    <w:rsid w:val="00AD204F"/>
    <w:rsid w:val="00AD562C"/>
    <w:rsid w:val="00AE01B6"/>
    <w:rsid w:val="00AE26B8"/>
    <w:rsid w:val="00AE3DDF"/>
    <w:rsid w:val="00AE42DF"/>
    <w:rsid w:val="00AE5776"/>
    <w:rsid w:val="00AF65C6"/>
    <w:rsid w:val="00B0322B"/>
    <w:rsid w:val="00B04556"/>
    <w:rsid w:val="00B051D4"/>
    <w:rsid w:val="00B22282"/>
    <w:rsid w:val="00B23954"/>
    <w:rsid w:val="00B23FAD"/>
    <w:rsid w:val="00B2620D"/>
    <w:rsid w:val="00B3145B"/>
    <w:rsid w:val="00B33599"/>
    <w:rsid w:val="00B41DF4"/>
    <w:rsid w:val="00B432A7"/>
    <w:rsid w:val="00B51DD7"/>
    <w:rsid w:val="00B535EB"/>
    <w:rsid w:val="00B6631C"/>
    <w:rsid w:val="00B66F4F"/>
    <w:rsid w:val="00B6700D"/>
    <w:rsid w:val="00B71358"/>
    <w:rsid w:val="00B71B88"/>
    <w:rsid w:val="00B72C12"/>
    <w:rsid w:val="00B73B81"/>
    <w:rsid w:val="00B754E7"/>
    <w:rsid w:val="00B7596F"/>
    <w:rsid w:val="00B77208"/>
    <w:rsid w:val="00B8246F"/>
    <w:rsid w:val="00B862B3"/>
    <w:rsid w:val="00B94BF1"/>
    <w:rsid w:val="00B9793D"/>
    <w:rsid w:val="00BA0756"/>
    <w:rsid w:val="00BA3FAF"/>
    <w:rsid w:val="00BA45B3"/>
    <w:rsid w:val="00BA5073"/>
    <w:rsid w:val="00BA7F47"/>
    <w:rsid w:val="00BB2FDE"/>
    <w:rsid w:val="00BB378A"/>
    <w:rsid w:val="00BB5946"/>
    <w:rsid w:val="00BB618E"/>
    <w:rsid w:val="00BC0890"/>
    <w:rsid w:val="00BC2E50"/>
    <w:rsid w:val="00BC58CA"/>
    <w:rsid w:val="00BC67D8"/>
    <w:rsid w:val="00BD04C1"/>
    <w:rsid w:val="00BD1C8F"/>
    <w:rsid w:val="00BD6FA7"/>
    <w:rsid w:val="00BD6FE9"/>
    <w:rsid w:val="00BD7B1E"/>
    <w:rsid w:val="00BE506A"/>
    <w:rsid w:val="00BE73FA"/>
    <w:rsid w:val="00C00F19"/>
    <w:rsid w:val="00C06EC9"/>
    <w:rsid w:val="00C0786C"/>
    <w:rsid w:val="00C10039"/>
    <w:rsid w:val="00C1117D"/>
    <w:rsid w:val="00C11D7E"/>
    <w:rsid w:val="00C17330"/>
    <w:rsid w:val="00C23734"/>
    <w:rsid w:val="00C27404"/>
    <w:rsid w:val="00C3010C"/>
    <w:rsid w:val="00C30550"/>
    <w:rsid w:val="00C3406B"/>
    <w:rsid w:val="00C35025"/>
    <w:rsid w:val="00C3590F"/>
    <w:rsid w:val="00C41585"/>
    <w:rsid w:val="00C60572"/>
    <w:rsid w:val="00C60AE1"/>
    <w:rsid w:val="00C7517F"/>
    <w:rsid w:val="00C75540"/>
    <w:rsid w:val="00C81EBB"/>
    <w:rsid w:val="00C84D0E"/>
    <w:rsid w:val="00C92CDB"/>
    <w:rsid w:val="00C93BE4"/>
    <w:rsid w:val="00CA4087"/>
    <w:rsid w:val="00CA4DF0"/>
    <w:rsid w:val="00CA51B2"/>
    <w:rsid w:val="00CB0983"/>
    <w:rsid w:val="00CB22F7"/>
    <w:rsid w:val="00CB6822"/>
    <w:rsid w:val="00CC3383"/>
    <w:rsid w:val="00CD3F92"/>
    <w:rsid w:val="00CD578F"/>
    <w:rsid w:val="00CE0451"/>
    <w:rsid w:val="00CE4E9B"/>
    <w:rsid w:val="00CE6412"/>
    <w:rsid w:val="00CF46F8"/>
    <w:rsid w:val="00CF53C8"/>
    <w:rsid w:val="00CF6DE8"/>
    <w:rsid w:val="00D03369"/>
    <w:rsid w:val="00D051F0"/>
    <w:rsid w:val="00D1286C"/>
    <w:rsid w:val="00D12CDA"/>
    <w:rsid w:val="00D179BB"/>
    <w:rsid w:val="00D20AC7"/>
    <w:rsid w:val="00D249F1"/>
    <w:rsid w:val="00D26C85"/>
    <w:rsid w:val="00D30F3A"/>
    <w:rsid w:val="00D31A52"/>
    <w:rsid w:val="00D34531"/>
    <w:rsid w:val="00D345C4"/>
    <w:rsid w:val="00D40BDF"/>
    <w:rsid w:val="00D43748"/>
    <w:rsid w:val="00D44608"/>
    <w:rsid w:val="00D5204F"/>
    <w:rsid w:val="00D538C3"/>
    <w:rsid w:val="00D552C2"/>
    <w:rsid w:val="00D57486"/>
    <w:rsid w:val="00D57AC7"/>
    <w:rsid w:val="00D65AC8"/>
    <w:rsid w:val="00D66882"/>
    <w:rsid w:val="00D72034"/>
    <w:rsid w:val="00D75E68"/>
    <w:rsid w:val="00D846CB"/>
    <w:rsid w:val="00D85AFB"/>
    <w:rsid w:val="00D85C2A"/>
    <w:rsid w:val="00D85C91"/>
    <w:rsid w:val="00D94B3E"/>
    <w:rsid w:val="00D95FB5"/>
    <w:rsid w:val="00DB3136"/>
    <w:rsid w:val="00DB55C5"/>
    <w:rsid w:val="00DC0DAE"/>
    <w:rsid w:val="00DC7C6B"/>
    <w:rsid w:val="00DD0CFB"/>
    <w:rsid w:val="00DD798B"/>
    <w:rsid w:val="00DE27DA"/>
    <w:rsid w:val="00DE5148"/>
    <w:rsid w:val="00DE59C7"/>
    <w:rsid w:val="00DE7135"/>
    <w:rsid w:val="00DF0BE4"/>
    <w:rsid w:val="00DF29FD"/>
    <w:rsid w:val="00DF372C"/>
    <w:rsid w:val="00DF4D77"/>
    <w:rsid w:val="00E021F4"/>
    <w:rsid w:val="00E072E1"/>
    <w:rsid w:val="00E13293"/>
    <w:rsid w:val="00E17CB7"/>
    <w:rsid w:val="00E2394C"/>
    <w:rsid w:val="00E25002"/>
    <w:rsid w:val="00E27B8F"/>
    <w:rsid w:val="00E3231A"/>
    <w:rsid w:val="00E32896"/>
    <w:rsid w:val="00E35DEA"/>
    <w:rsid w:val="00E5394C"/>
    <w:rsid w:val="00E54E60"/>
    <w:rsid w:val="00E55B4F"/>
    <w:rsid w:val="00E60C65"/>
    <w:rsid w:val="00E648F7"/>
    <w:rsid w:val="00E64C5C"/>
    <w:rsid w:val="00E6620C"/>
    <w:rsid w:val="00E723DB"/>
    <w:rsid w:val="00E73756"/>
    <w:rsid w:val="00E73785"/>
    <w:rsid w:val="00E81FAD"/>
    <w:rsid w:val="00E82DD3"/>
    <w:rsid w:val="00E86D4D"/>
    <w:rsid w:val="00E909C4"/>
    <w:rsid w:val="00E9119D"/>
    <w:rsid w:val="00E911F4"/>
    <w:rsid w:val="00E91BB2"/>
    <w:rsid w:val="00E92F96"/>
    <w:rsid w:val="00E9665F"/>
    <w:rsid w:val="00EB4086"/>
    <w:rsid w:val="00EB4FE9"/>
    <w:rsid w:val="00EB6CC0"/>
    <w:rsid w:val="00EB782C"/>
    <w:rsid w:val="00EC6248"/>
    <w:rsid w:val="00EC7B00"/>
    <w:rsid w:val="00ED6B1B"/>
    <w:rsid w:val="00ED7D97"/>
    <w:rsid w:val="00ED7F01"/>
    <w:rsid w:val="00EE01FC"/>
    <w:rsid w:val="00EE3A34"/>
    <w:rsid w:val="00EF220B"/>
    <w:rsid w:val="00F018D3"/>
    <w:rsid w:val="00F0270F"/>
    <w:rsid w:val="00F10F9D"/>
    <w:rsid w:val="00F13176"/>
    <w:rsid w:val="00F151B2"/>
    <w:rsid w:val="00F154EB"/>
    <w:rsid w:val="00F15CC2"/>
    <w:rsid w:val="00F15F73"/>
    <w:rsid w:val="00F22DF9"/>
    <w:rsid w:val="00F24FA0"/>
    <w:rsid w:val="00F32CDE"/>
    <w:rsid w:val="00F33A6E"/>
    <w:rsid w:val="00F363FA"/>
    <w:rsid w:val="00F40441"/>
    <w:rsid w:val="00F42BD5"/>
    <w:rsid w:val="00F4384E"/>
    <w:rsid w:val="00F545E5"/>
    <w:rsid w:val="00F56952"/>
    <w:rsid w:val="00F6139C"/>
    <w:rsid w:val="00F639E2"/>
    <w:rsid w:val="00F77211"/>
    <w:rsid w:val="00F84AA9"/>
    <w:rsid w:val="00F922A3"/>
    <w:rsid w:val="00F92B03"/>
    <w:rsid w:val="00F9495C"/>
    <w:rsid w:val="00F961D0"/>
    <w:rsid w:val="00F97162"/>
    <w:rsid w:val="00FA032F"/>
    <w:rsid w:val="00FA7AA6"/>
    <w:rsid w:val="00FB08CB"/>
    <w:rsid w:val="00FB1D02"/>
    <w:rsid w:val="00FB298E"/>
    <w:rsid w:val="00FB626E"/>
    <w:rsid w:val="00FC0BDC"/>
    <w:rsid w:val="00FC1147"/>
    <w:rsid w:val="00FC1A09"/>
    <w:rsid w:val="00FC308A"/>
    <w:rsid w:val="00FC6B8F"/>
    <w:rsid w:val="00FD2627"/>
    <w:rsid w:val="00FF315A"/>
    <w:rsid w:val="00FF3917"/>
    <w:rsid w:val="00FF6B5E"/>
  </w:rsids>
  <m:mathPr>
    <m:mathFont m:val="Cambria Math"/>
    <m:brkBin m:val="before"/>
    <m:brkBinSub m:val="--"/>
    <m:smallFrac m:val="0"/>
    <m:dispDef/>
    <m:lMargin m:val="0"/>
    <m:rMargin m:val="0"/>
    <m:defJc m:val="centerGroup"/>
    <m:wrapIndent m:val="1440"/>
    <m:intLim m:val="subSup"/>
    <m:naryLim m:val="undOvr"/>
  </m:mathPr>
  <w:themeFontLang w:val="hr-H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BAF833"/>
  <w15:docId w15:val="{F37435A3-80C2-9546-BEFB-AC5500B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hr-HR" w:eastAsia="hr-H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bidi="ar-SA"/>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9C65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customStyle="1" w:styleId="ColorfulList-Accent11">
    <w:name w:val="Colorful List - Accent 11"/>
    <w:aliases w:val="References,List1,List Paragraph (numbered (a)),Heading 2_sj,List Paragraph1,Dot pt"/>
    <w:basedOn w:val="Normal"/>
    <w:link w:val="ColorfulList-Accent1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customStyle="1" w:styleId="MediumGrid21">
    <w:name w:val="Medium Grid 21"/>
    <w:uiPriority w:val="1"/>
    <w:qFormat/>
    <w:rsid w:val="005938D9"/>
    <w:pPr>
      <w:widowControl w:val="0"/>
      <w:autoSpaceDE w:val="0"/>
      <w:autoSpaceDN w:val="0"/>
      <w:adjustRightInd w:val="0"/>
    </w:pPr>
    <w:rPr>
      <w:sz w:val="22"/>
      <w:lang w:val="en-GB" w:eastAsia="en-GB" w:bidi="ar-SA"/>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ColorfulList-Accent1Char">
    <w:name w:val="Colorful List - Accent 1 Char"/>
    <w:aliases w:val="References Char,List1 Char,List Paragraph (numbered (a)) Char,Heading 2_sj Char,List Paragraph1 Char,Dot pt Char"/>
    <w:link w:val="ColorfulList-Accent11"/>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bidi="ar-SA"/>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customStyle="1" w:styleId="ColorfulShading-Accent11">
    <w:name w:val="Colorful Shading - Accent 11"/>
    <w:hidden/>
    <w:uiPriority w:val="99"/>
    <w:semiHidden/>
    <w:rsid w:val="00220BDF"/>
    <w:rPr>
      <w:sz w:val="22"/>
      <w:lang w:val="en-GB" w:eastAsia="en-GB" w:bidi="ar-SA"/>
    </w:rPr>
  </w:style>
  <w:style w:type="character" w:customStyle="1" w:styleId="Heading3Char">
    <w:name w:val="Heading 3 Char"/>
    <w:link w:val="Heading3"/>
    <w:uiPriority w:val="9"/>
    <w:semiHidden/>
    <w:rsid w:val="009C65DE"/>
    <w:rPr>
      <w:rFonts w:ascii="Calibri Light" w:eastAsia="Times New Roman" w:hAnsi="Calibri Light" w:cs="Times New Roman"/>
      <w:b/>
      <w:bCs/>
      <w:sz w:val="26"/>
      <w:szCs w:val="26"/>
      <w:lang w:val="en-GB" w:eastAsia="en-GB" w:bidi="ar-SA"/>
    </w:rPr>
  </w:style>
  <w:style w:type="character" w:styleId="FollowedHyperlink">
    <w:name w:val="FollowedHyperlink"/>
    <w:uiPriority w:val="99"/>
    <w:semiHidden/>
    <w:unhideWhenUsed/>
    <w:rsid w:val="00CF53C8"/>
    <w:rPr>
      <w:color w:val="954F72"/>
      <w:u w:val="single"/>
    </w:rPr>
  </w:style>
  <w:style w:type="paragraph" w:styleId="Revision">
    <w:name w:val="Revision"/>
    <w:hidden/>
    <w:uiPriority w:val="99"/>
    <w:semiHidden/>
    <w:rsid w:val="008522C7"/>
    <w:rPr>
      <w:sz w:val="22"/>
      <w:lang w:val="en-GB" w:eastAsia="en-GB" w:bidi="ar-SA"/>
    </w:rPr>
  </w:style>
  <w:style w:type="character" w:customStyle="1" w:styleId="y2iqfc">
    <w:name w:val="y2iqfc"/>
    <w:basedOn w:val="DefaultParagraphFont"/>
    <w:rsid w:val="00FB1D02"/>
  </w:style>
  <w:style w:type="paragraph" w:styleId="ListParagraph">
    <w:name w:val="List Paragraph"/>
    <w:basedOn w:val="Normal"/>
    <w:link w:val="ListParagraphChar"/>
    <w:uiPriority w:val="34"/>
    <w:qFormat/>
    <w:rsid w:val="00942970"/>
    <w:pPr>
      <w:ind w:left="720"/>
      <w:contextualSpacing/>
    </w:pPr>
  </w:style>
  <w:style w:type="character" w:customStyle="1" w:styleId="ListParagraphChar">
    <w:name w:val="List Paragraph Char"/>
    <w:link w:val="ListParagraph"/>
    <w:uiPriority w:val="34"/>
    <w:qFormat/>
    <w:rsid w:val="008A3346"/>
    <w:rPr>
      <w:sz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922682847">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81211662">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60978791">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markovic@papr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rac@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na.markovic@paprac.org" TargetMode="Externa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66E6C-92CF-8D43-8F87-7B8E5924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2142</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13901</CharactersWithSpaces>
  <SharedDoc>false</SharedDoc>
  <HLinks>
    <vt:vector size="24" baseType="variant">
      <vt:variant>
        <vt:i4>2031717</vt:i4>
      </vt:variant>
      <vt:variant>
        <vt:i4>9</vt:i4>
      </vt:variant>
      <vt:variant>
        <vt:i4>0</vt:i4>
      </vt:variant>
      <vt:variant>
        <vt:i4>5</vt:i4>
      </vt:variant>
      <vt:variant>
        <vt:lpwstr>mailto:marina.markovic@paprac.org</vt:lpwstr>
      </vt:variant>
      <vt:variant>
        <vt:lpwstr/>
      </vt:variant>
      <vt:variant>
        <vt:i4>3866631</vt:i4>
      </vt:variant>
      <vt:variant>
        <vt:i4>6</vt:i4>
      </vt:variant>
      <vt:variant>
        <vt:i4>0</vt:i4>
      </vt:variant>
      <vt:variant>
        <vt:i4>5</vt:i4>
      </vt:variant>
      <vt:variant>
        <vt:lpwstr>mailto:paprac@paprac.org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5</cp:revision>
  <cp:lastPrinted>2023-03-29T11:16:00Z</cp:lastPrinted>
  <dcterms:created xsi:type="dcterms:W3CDTF">2023-06-26T08:59:00Z</dcterms:created>
  <dcterms:modified xsi:type="dcterms:W3CDTF">2023-06-29T08:08:00Z</dcterms:modified>
</cp:coreProperties>
</file>